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18/mhs07/018</w:t>
      </w:r>
    </w:p>
    <w:p>
      <w:pPr>
        <w:rPr>
          <w:lang w:val="en-US"/>
        </w:rPr>
      </w:pPr>
      <w:r>
        <w:rPr>
          <w:lang w:val="en-US"/>
        </w:rPr>
        <w:t>Phs 212 Assignment</w:t>
      </w:r>
    </w:p>
    <w:p>
      <w:pPr>
        <w:rPr>
          <w:lang w:val="en-US"/>
        </w:rPr>
      </w:pPr>
      <w:r>
        <w:rPr>
          <w:lang w:val="en-US"/>
        </w:rPr>
        <w:t>June 28, 2020</w:t>
      </w:r>
    </w:p>
    <w:p>
      <w:pPr>
        <w:rPr>
          <w:lang w:val="en-US"/>
        </w:rPr>
      </w:pPr>
    </w:p>
    <w:p>
      <w:pPr>
        <w:rPr>
          <w:lang w:val="en-US"/>
        </w:rPr>
      </w:pPr>
      <w:r>
        <w:rPr>
          <w:lang w:val="en-US"/>
        </w:rPr>
        <w:t>Discuss the diseases of the renal system.</w:t>
      </w:r>
    </w:p>
    <w:p>
      <w:pPr>
        <w:widowControl/>
        <w:jc w:val="left"/>
      </w:pPr>
      <w:r>
        <w:rPr>
          <w:rStyle w:val="5"/>
          <w:rFonts w:ascii="Georgia" w:hAnsi="Georgia" w:eastAsia="Georgia" w:cs="Georgia"/>
          <w:b/>
          <w:i w:val="0"/>
          <w:caps w:val="0"/>
          <w:color w:val="1A1A1A"/>
          <w:spacing w:val="0"/>
          <w:kern w:val="0"/>
          <w:sz w:val="27"/>
          <w:szCs w:val="27"/>
          <w:u w:val="none"/>
          <w:lang w:val="en-US" w:eastAsia="zh-CN" w:bidi="ar"/>
        </w:rPr>
        <w:t>Renal system disease</w:t>
      </w:r>
      <w:r>
        <w:rPr>
          <w:rFonts w:hint="default" w:ascii="Georgia" w:hAnsi="Georgia" w:eastAsia="Georgia" w:cs="Georgia"/>
          <w:b w:val="0"/>
          <w:i w:val="0"/>
          <w:caps w:val="0"/>
          <w:color w:val="1A1A1A"/>
          <w:spacing w:val="0"/>
          <w:kern w:val="0"/>
          <w:sz w:val="27"/>
          <w:szCs w:val="27"/>
          <w:u w:val="none"/>
          <w:shd w:val="clear" w:fill="FFFFFF"/>
          <w:lang w:val="en-US" w:eastAsia="zh-CN" w:bidi="ar"/>
        </w:rPr>
        <w:t>, any of the diseases or disorders that affect the human urinary system. They include</w:t>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000000"/>
          <w:spacing w:val="0"/>
          <w:kern w:val="0"/>
          <w:sz w:val="27"/>
          <w:szCs w:val="27"/>
          <w:u w:val="none"/>
          <w:lang w:val="en-US" w:eastAsia="zh-CN" w:bidi="ar"/>
        </w:rPr>
        <w:fldChar w:fldCharType="begin"/>
      </w:r>
      <w:r>
        <w:rPr>
          <w:rFonts w:hint="default" w:ascii="Georgia" w:hAnsi="Georgia" w:eastAsia="Georgia" w:cs="Georgia"/>
          <w:b w:val="0"/>
          <w:i w:val="0"/>
          <w:caps w:val="0"/>
          <w:color w:val="000000"/>
          <w:spacing w:val="0"/>
          <w:kern w:val="0"/>
          <w:sz w:val="27"/>
          <w:szCs w:val="27"/>
          <w:u w:val="none"/>
          <w:lang w:val="en-US" w:eastAsia="zh-CN" w:bidi="ar"/>
        </w:rPr>
        <w:instrText xml:space="preserve"> HYPERLINK "https://www.merriam-webster.com/dictionary/benign" </w:instrText>
      </w:r>
      <w:r>
        <w:rPr>
          <w:rFonts w:hint="default" w:ascii="Georgia" w:hAnsi="Georgia" w:eastAsia="Georgia" w:cs="Georgia"/>
          <w:b w:val="0"/>
          <w:i w:val="0"/>
          <w:caps w:val="0"/>
          <w:color w:val="000000"/>
          <w:spacing w:val="0"/>
          <w:kern w:val="0"/>
          <w:sz w:val="27"/>
          <w:szCs w:val="27"/>
          <w:u w:val="none"/>
          <w:lang w:val="en-US" w:eastAsia="zh-CN" w:bidi="ar"/>
        </w:rPr>
        <w:fldChar w:fldCharType="separate"/>
      </w:r>
      <w:r>
        <w:rPr>
          <w:rStyle w:val="4"/>
          <w:rFonts w:hint="default" w:ascii="Georgia" w:hAnsi="Georgia" w:eastAsia="Georgia" w:cs="Georgia"/>
          <w:b w:val="0"/>
          <w:i w:val="0"/>
          <w:caps w:val="0"/>
          <w:color w:val="000000"/>
          <w:spacing w:val="0"/>
          <w:sz w:val="27"/>
          <w:szCs w:val="27"/>
          <w:u w:val="none"/>
        </w:rPr>
        <w:t>benign</w:t>
      </w:r>
      <w:r>
        <w:rPr>
          <w:rFonts w:hint="default" w:ascii="Georgia" w:hAnsi="Georgia" w:eastAsia="Georgia" w:cs="Georgia"/>
          <w:b w:val="0"/>
          <w:i w:val="0"/>
          <w:caps w:val="0"/>
          <w:color w:val="000000"/>
          <w:spacing w:val="0"/>
          <w:kern w:val="0"/>
          <w:sz w:val="27"/>
          <w:szCs w:val="27"/>
          <w:u w:val="none"/>
          <w:lang w:val="en-US" w:eastAsia="zh-CN" w:bidi="ar"/>
        </w:rPr>
        <w:fldChar w:fldCharType="end"/>
      </w:r>
      <w:r>
        <w:rPr>
          <w:rFonts w:hint="default" w:ascii="Georgia" w:hAnsi="Georgia" w:eastAsia="Georgia" w:cs="Georgia"/>
          <w:b w:val="0"/>
          <w:i w:val="0"/>
          <w:caps w:val="0"/>
          <w:color w:val="1A1A1A"/>
          <w:spacing w:val="0"/>
          <w:kern w:val="0"/>
          <w:sz w:val="27"/>
          <w:szCs w:val="27"/>
          <w:u w:val="none"/>
          <w:shd w:val="clear" w:fill="FFFFFF"/>
          <w:lang w:val="en-US" w:eastAsia="zh-CN" w:bidi="ar"/>
        </w:rPr>
        <w:t> </w:t>
      </w:r>
      <w:r>
        <w:rPr>
          <w:rFonts w:hint="default" w:ascii="Georgia" w:hAnsi="Georgia" w:eastAsia="Georgia" w:cs="Georgia"/>
          <w:b w:val="0"/>
          <w:i w:val="0"/>
          <w:caps w:val="0"/>
          <w:color w:val="1A1A1A"/>
          <w:spacing w:val="0"/>
          <w:kern w:val="0"/>
          <w:sz w:val="27"/>
          <w:szCs w:val="27"/>
          <w:u w:val="none"/>
          <w:shd w:val="clear" w:fill="FFFFFF"/>
          <w:lang w:val="en-US" w:eastAsia="zh-CN" w:bidi="ar"/>
        </w:rPr>
        <w:t>and malignant tumours, infections and inflammations, and obstruction by calculi.</w:t>
      </w:r>
    </w:p>
    <w:p>
      <w:pPr>
        <w:pStyle w:val="2"/>
        <w:widowControl/>
        <w:ind w:left="0" w:firstLine="0"/>
        <w:rPr>
          <w:rFonts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Diseases can have an impact on the elimination of wastes and on the conservation of an appropriate amount and quality of body fluid. Many of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000000"/>
          <w:spacing w:val="0"/>
          <w:sz w:val="27"/>
          <w:szCs w:val="27"/>
          <w:u w:val="none"/>
        </w:rPr>
        <w:fldChar w:fldCharType="begin"/>
      </w:r>
      <w:r>
        <w:rPr>
          <w:rFonts w:hint="default" w:ascii="Georgia" w:hAnsi="Georgia" w:eastAsia="Georgia" w:cs="Georgia"/>
          <w:b w:val="0"/>
          <w:i w:val="0"/>
          <w:caps w:val="0"/>
          <w:color w:val="000000"/>
          <w:spacing w:val="0"/>
          <w:sz w:val="27"/>
          <w:szCs w:val="27"/>
          <w:u w:val="none"/>
        </w:rPr>
        <w:instrText xml:space="preserve"> HYPERLINK "https://www.merriam-webster.com/dictionary/manifestations" </w:instrText>
      </w:r>
      <w:r>
        <w:rPr>
          <w:rFonts w:hint="default" w:ascii="Georgia" w:hAnsi="Georgia" w:eastAsia="Georgia" w:cs="Georgia"/>
          <w:b w:val="0"/>
          <w:i w:val="0"/>
          <w:caps w:val="0"/>
          <w:color w:val="000000"/>
          <w:spacing w:val="0"/>
          <w:sz w:val="27"/>
          <w:szCs w:val="27"/>
          <w:u w:val="none"/>
        </w:rPr>
        <w:fldChar w:fldCharType="separate"/>
      </w:r>
      <w:r>
        <w:rPr>
          <w:rStyle w:val="4"/>
          <w:rFonts w:hint="default" w:ascii="Georgia" w:hAnsi="Georgia" w:eastAsia="Georgia" w:cs="Georgia"/>
          <w:b w:val="0"/>
          <w:i w:val="0"/>
          <w:caps w:val="0"/>
          <w:color w:val="000000"/>
          <w:spacing w:val="0"/>
          <w:sz w:val="27"/>
          <w:szCs w:val="27"/>
          <w:u w:val="none"/>
        </w:rPr>
        <w:t>manifestations</w:t>
      </w:r>
      <w:r>
        <w:rPr>
          <w:rFonts w:hint="default" w:ascii="Georgia" w:hAnsi="Georgia" w:eastAsia="Georgia" w:cs="Georgia"/>
          <w:b w:val="0"/>
          <w:i w:val="0"/>
          <w:caps w:val="0"/>
          <w:color w:val="000000"/>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of renal</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"https://www.britannica.com/science/disease" </w:instrText>
      </w:r>
      <w:r>
        <w:rPr>
          <w:rFonts w:hint="default" w:ascii="Georgia" w:hAnsi="Georgia" w:eastAsia="Georgia" w:cs="Georgia"/>
          <w:b w:val="0"/>
          <w:i w:val="0"/>
          <w:caps w:val="0"/>
          <w:color w:val="14599D"/>
          <w:spacing w:val="0"/>
          <w:sz w:val="27"/>
          <w:szCs w:val="27"/>
          <w:u w:val="none"/>
        </w:rPr>
        <w:fldChar w:fldCharType="separate"/>
      </w:r>
      <w:r>
        <w:rPr>
          <w:rStyle w:val="4"/>
          <w:rFonts w:hint="default" w:ascii="Georgia" w:hAnsi="Georgia" w:eastAsia="Georgia" w:cs="Georgia"/>
          <w:b w:val="0"/>
          <w:i w:val="0"/>
          <w:caps w:val="0"/>
          <w:color w:val="14599D"/>
          <w:spacing w:val="0"/>
          <w:sz w:val="27"/>
          <w:szCs w:val="27"/>
          <w:u w:val="none"/>
        </w:rPr>
        <w:t>disease</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can be accounted for in terms of disturbance of these two functions, and the alleviation of symptoms in those renal diseases that cannot be cured depends on knowledge of how these two functions are affected.</w:t>
      </w:r>
    </w:p>
    <w:p>
      <w:pPr>
        <w:widowControl/>
        <w:jc w:val="left"/>
      </w:pPr>
      <w:r>
        <w:rPr>
          <w:rFonts w:ascii="-apple-system" w:hAnsi="-apple-system" w:eastAsia="-apple-system" w:cs="-apple-system"/>
          <w:b w:val="0"/>
          <w:i w:val="0"/>
          <w:caps w:val="0"/>
          <w:color w:val="14599D"/>
          <w:spacing w:val="0"/>
          <w:kern w:val="0"/>
          <w:sz w:val="27"/>
          <w:szCs w:val="27"/>
          <w:u w:val="none"/>
          <w:bdr w:val="single" w:color="E6E6E6" w:sz="6" w:space="0"/>
          <w:lang w:val="en-US" w:eastAsia="zh-CN" w:bidi="ar"/>
        </w:rPr>
        <w:fldChar w:fldCharType="begin"/>
      </w:r>
      <w:r>
        <w:rPr>
          <w:rFonts w:ascii="-apple-system" w:hAnsi="-apple-system" w:eastAsia="-apple-system" w:cs="-apple-system"/>
          <w:b w:val="0"/>
          <w:i w:val="0"/>
          <w:caps w:val="0"/>
          <w:color w:val="14599D"/>
          <w:spacing w:val="0"/>
          <w:kern w:val="0"/>
          <w:sz w:val="27"/>
          <w:szCs w:val="27"/>
          <w:u w:val="none"/>
          <w:bdr w:val="single" w:color="E6E6E6" w:sz="6" w:space="0"/>
          <w:lang w:val="en-US" w:eastAsia="zh-CN" w:bidi="ar"/>
        </w:rPr>
        <w:instrText xml:space="preserve"> HYPERLINK "/quiz/medical-terms-and-pioneers-quiz" </w:instrText>
      </w:r>
      <w:r>
        <w:rPr>
          <w:rFonts w:ascii="-apple-system" w:hAnsi="-apple-system" w:eastAsia="-apple-system" w:cs="-apple-system"/>
          <w:b w:val="0"/>
          <w:i w:val="0"/>
          <w:caps w:val="0"/>
          <w:color w:val="14599D"/>
          <w:spacing w:val="0"/>
          <w:kern w:val="0"/>
          <w:sz w:val="27"/>
          <w:szCs w:val="27"/>
          <w:u w:val="none"/>
          <w:bdr w:val="single" w:color="E6E6E6" w:sz="6" w:space="0"/>
          <w:lang w:val="en-US" w:eastAsia="zh-CN" w:bidi="ar"/>
        </w:rPr>
        <w:fldChar w:fldCharType="separate"/>
      </w:r>
      <w:r>
        <w:rPr>
          <w:rFonts w:hint="default" w:ascii="-apple-system" w:hAnsi="-apple-system" w:eastAsia="-apple-system" w:cs="-apple-system"/>
          <w:b w:val="0"/>
          <w:i w:val="0"/>
          <w:caps w:val="0"/>
          <w:color w:val="14599D"/>
          <w:spacing w:val="0"/>
          <w:kern w:val="0"/>
          <w:sz w:val="27"/>
          <w:szCs w:val="27"/>
          <w:u w:val="none"/>
          <w:bdr w:val="single" w:color="E6E6E6" w:sz="6" w:space="0"/>
          <w:lang w:val="en-US" w:eastAsia="zh-CN" w:bidi="ar"/>
        </w:rPr>
        <w:fldChar w:fldCharType="end"/>
      </w:r>
    </w:p>
    <w:p>
      <w:pPr>
        <w:pStyle w:val="2"/>
        <w:widowControl/>
        <w:spacing w:beforeAutospacing="0" w:after="450" w:afterAutospacing="0"/>
        <w:ind w:left="0" w:right="0" w:firstLine="0"/>
        <w:rPr>
          <w:rFonts w:ascii="Georgia" w:hAnsi="Georgia" w:eastAsia="Georgia" w:cs="Georgia"/>
          <w:b w:val="0"/>
          <w:i w:val="0"/>
          <w:caps w:val="0"/>
          <w:color w:val="1A1A1A"/>
          <w:spacing w:val="0"/>
          <w:sz w:val="27"/>
          <w:szCs w:val="27"/>
          <w:u w:val="none"/>
        </w:rPr>
      </w:pPr>
      <w:r>
        <w:rPr>
          <w:rFonts w:hint="default" w:ascii="Georgia" w:hAnsi="Georgia" w:eastAsia="Georgia" w:cs="Georgia"/>
          <w:b w:val="0"/>
          <w:i w:val="0"/>
          <w:caps w:val="0"/>
          <w:color w:val="1A1A1A"/>
          <w:spacing w:val="0"/>
          <w:sz w:val="27"/>
          <w:szCs w:val="27"/>
          <w:u w:val="none"/>
        </w:rPr>
        <w:t>The eliminatory process does not, of course, end with the formation of</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"https://www.britannica.com/science/urine" </w:instrText>
      </w:r>
      <w:r>
        <w:rPr>
          <w:rFonts w:hint="default" w:ascii="Georgia" w:hAnsi="Georgia" w:eastAsia="Georgia" w:cs="Georgia"/>
          <w:b w:val="0"/>
          <w:i w:val="0"/>
          <w:caps w:val="0"/>
          <w:color w:val="14599D"/>
          <w:spacing w:val="0"/>
          <w:sz w:val="27"/>
          <w:szCs w:val="27"/>
          <w:u w:val="none"/>
        </w:rPr>
        <w:fldChar w:fldCharType="separate"/>
      </w:r>
      <w:r>
        <w:rPr>
          <w:rStyle w:val="4"/>
          <w:rFonts w:hint="default" w:ascii="Georgia" w:hAnsi="Georgia" w:eastAsia="Georgia" w:cs="Georgia"/>
          <w:b w:val="0"/>
          <w:i w:val="0"/>
          <w:caps w:val="0"/>
          <w:color w:val="14599D"/>
          <w:spacing w:val="0"/>
          <w:sz w:val="27"/>
          <w:szCs w:val="27"/>
          <w:u w:val="none"/>
        </w:rPr>
        <w:t>urine</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 the urine has to pass down the ureters to the bladder, be stored there, and voided, usually under voluntary control. The whole mechanism can be deranged by structural changes in the lower urinary tract, by infection, or by neurological disorders that lead to abnormal emptying of the bladder. Disturbance of the lower urinary tract is an important cause of pain and distress, notably during pregnancy and in the elderly; and it can lead to serious and progressive damage to the kidneys, either by interfering with the drainage of urine or by allowing bacterial infection to have access to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4599D"/>
          <w:spacing w:val="0"/>
          <w:sz w:val="27"/>
          <w:szCs w:val="27"/>
          <w:u w:val="none"/>
        </w:rPr>
        <w:fldChar w:fldCharType="begin"/>
      </w:r>
      <w:r>
        <w:rPr>
          <w:rFonts w:hint="default" w:ascii="Georgia" w:hAnsi="Georgia" w:eastAsia="Georgia" w:cs="Georgia"/>
          <w:b w:val="0"/>
          <w:i w:val="0"/>
          <w:caps w:val="0"/>
          <w:color w:val="14599D"/>
          <w:spacing w:val="0"/>
          <w:sz w:val="27"/>
          <w:szCs w:val="27"/>
          <w:u w:val="none"/>
        </w:rPr>
        <w:instrText xml:space="preserve"> HYPERLINK "https://www.britannica.com/science/kidney" </w:instrText>
      </w:r>
      <w:r>
        <w:rPr>
          <w:rFonts w:hint="default" w:ascii="Georgia" w:hAnsi="Georgia" w:eastAsia="Georgia" w:cs="Georgia"/>
          <w:b w:val="0"/>
          <w:i w:val="0"/>
          <w:caps w:val="0"/>
          <w:color w:val="14599D"/>
          <w:spacing w:val="0"/>
          <w:sz w:val="27"/>
          <w:szCs w:val="27"/>
          <w:u w:val="none"/>
        </w:rPr>
        <w:fldChar w:fldCharType="separate"/>
      </w:r>
      <w:r>
        <w:rPr>
          <w:rStyle w:val="4"/>
          <w:rFonts w:hint="default" w:ascii="Georgia" w:hAnsi="Georgia" w:eastAsia="Georgia" w:cs="Georgia"/>
          <w:b w:val="0"/>
          <w:i w:val="0"/>
          <w:caps w:val="0"/>
          <w:color w:val="14599D"/>
          <w:spacing w:val="0"/>
          <w:sz w:val="27"/>
          <w:szCs w:val="27"/>
          <w:u w:val="none"/>
        </w:rPr>
        <w:t>kidney</w:t>
      </w:r>
      <w:r>
        <w:rPr>
          <w:rFonts w:hint="default" w:ascii="Georgia" w:hAnsi="Georgia" w:eastAsia="Georgia" w:cs="Georgia"/>
          <w:b w:val="0"/>
          <w:i w:val="0"/>
          <w:caps w:val="0"/>
          <w:color w:val="14599D"/>
          <w:spacing w:val="0"/>
          <w:sz w:val="27"/>
          <w:szCs w:val="27"/>
          <w:u w:val="none"/>
        </w:rPr>
        <w:fldChar w:fldCharType="end"/>
      </w:r>
      <w:r>
        <w:rPr>
          <w:rFonts w:hint="default" w:ascii="Georgia" w:hAnsi="Georgia" w:eastAsia="Georgia" w:cs="Georgia"/>
          <w:b w:val="0"/>
          <w:i w:val="0"/>
          <w:caps w:val="0"/>
          <w:color w:val="1A1A1A"/>
          <w:spacing w:val="0"/>
          <w:sz w:val="27"/>
          <w:szCs w:val="27"/>
          <w:u w:val="none"/>
        </w:rPr>
        <w:t>.</w:t>
      </w:r>
    </w:p>
    <w:p>
      <w:pPr>
        <w:widowControl/>
        <w:spacing w:beforeAutospacing="0" w:after="300" w:afterAutospacing="0"/>
        <w:ind w:left="150" w:right="150" w:firstLine="0"/>
        <w:jc w:val="center"/>
        <w:rPr>
          <w:rFonts w:ascii="-apple-system" w:hAnsi="-apple-system" w:eastAsia="-apple-system" w:cs="-apple-system"/>
          <w:b w:val="0"/>
          <w:i w:val="0"/>
          <w:caps w:val="0"/>
          <w:color w:val="1A1A1A"/>
          <w:spacing w:val="0"/>
          <w:sz w:val="27"/>
          <w:szCs w:val="27"/>
          <w:u w:val="none"/>
        </w:rPr>
      </w:pP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2020-06-28T14:15:33Z</dcterms:created>
  <dc:creator>iPhone</dc:creator>
  <cp:lastModifiedBy>iPhone</cp:lastModifiedBy>
  <dcterms:modified xsi:type="dcterms:W3CDTF">2020-06-28T14:21:29Z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