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AD" w:rsidRPr="00EA6347" w:rsidRDefault="00410F77" w:rsidP="00EA6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300CFC" w:rsidRPr="00EA6347">
        <w:rPr>
          <w:rFonts w:ascii="Times New Roman" w:hAnsi="Times New Roman" w:cs="Times New Roman"/>
          <w:b/>
          <w:sz w:val="24"/>
          <w:szCs w:val="24"/>
        </w:rPr>
        <w:t>BISI-KAZEEM ABISAYO AMEERAH</w:t>
      </w:r>
    </w:p>
    <w:p w:rsidR="00300CFC" w:rsidRPr="00EA6347" w:rsidRDefault="00300CFC" w:rsidP="00EA6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6347">
        <w:rPr>
          <w:rFonts w:ascii="Times New Roman" w:hAnsi="Times New Roman" w:cs="Times New Roman"/>
          <w:b/>
          <w:sz w:val="24"/>
          <w:szCs w:val="24"/>
        </w:rPr>
        <w:t>17/MHS01/085</w:t>
      </w:r>
    </w:p>
    <w:p w:rsidR="00300CFC" w:rsidRPr="00EA6347" w:rsidRDefault="00107C5B" w:rsidP="00EA6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6347">
        <w:rPr>
          <w:rFonts w:ascii="Times New Roman" w:hAnsi="Times New Roman" w:cs="Times New Roman"/>
          <w:b/>
          <w:sz w:val="24"/>
          <w:szCs w:val="24"/>
        </w:rPr>
        <w:t>MBBS</w:t>
      </w:r>
    </w:p>
    <w:p w:rsidR="00107C5B" w:rsidRPr="00EA6347" w:rsidRDefault="00107C5B" w:rsidP="00EA6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6347">
        <w:rPr>
          <w:rFonts w:ascii="Times New Roman" w:hAnsi="Times New Roman" w:cs="Times New Roman"/>
          <w:b/>
          <w:sz w:val="24"/>
          <w:szCs w:val="24"/>
        </w:rPr>
        <w:t>300L</w:t>
      </w:r>
    </w:p>
    <w:p w:rsidR="00107C5B" w:rsidRPr="00EA6347" w:rsidRDefault="00107C5B" w:rsidP="00EA6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6347">
        <w:rPr>
          <w:rFonts w:ascii="Times New Roman" w:hAnsi="Times New Roman" w:cs="Times New Roman"/>
          <w:b/>
          <w:sz w:val="24"/>
          <w:szCs w:val="24"/>
        </w:rPr>
        <w:t>PHYSIOLOGY ASSIGNMENT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CFC" w:rsidRPr="00300CFC" w:rsidRDefault="00300CFC" w:rsidP="00300CF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0CFC">
        <w:rPr>
          <w:rFonts w:ascii="Times New Roman" w:hAnsi="Times New Roman" w:cs="Times New Roman"/>
          <w:b/>
          <w:i/>
          <w:sz w:val="24"/>
          <w:szCs w:val="24"/>
        </w:rPr>
        <w:t>Discuss the pathophysiological process involved in renal failure.</w:t>
      </w:r>
    </w:p>
    <w:p w:rsidR="00300CFC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Renal failure refers to failure of excretory functions</w:t>
      </w:r>
      <w:r w:rsidRPr="00300CFC">
        <w:rPr>
          <w:rFonts w:ascii="Times New Roman" w:hAnsi="Times New Roman" w:cs="Times New Roman"/>
          <w:sz w:val="24"/>
          <w:szCs w:val="24"/>
        </w:rPr>
        <w:t xml:space="preserve"> </w:t>
      </w:r>
      <w:r w:rsidRPr="00300CFC">
        <w:rPr>
          <w:rFonts w:ascii="Times New Roman" w:hAnsi="Times New Roman" w:cs="Times New Roman"/>
          <w:sz w:val="24"/>
          <w:szCs w:val="24"/>
        </w:rPr>
        <w:t>of kidney. It is usuall</w:t>
      </w:r>
      <w:r w:rsidRPr="00300CFC">
        <w:rPr>
          <w:rFonts w:ascii="Times New Roman" w:hAnsi="Times New Roman" w:cs="Times New Roman"/>
          <w:sz w:val="24"/>
          <w:szCs w:val="24"/>
        </w:rPr>
        <w:t xml:space="preserve">y, characterized by decrease in </w:t>
      </w:r>
      <w:r w:rsidRPr="00300CFC">
        <w:rPr>
          <w:rFonts w:ascii="Times New Roman" w:hAnsi="Times New Roman" w:cs="Times New Roman"/>
          <w:sz w:val="24"/>
          <w:szCs w:val="24"/>
        </w:rPr>
        <w:t>glomerular filtration r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ate (GFR). So GFR is considered </w:t>
      </w:r>
      <w:r w:rsidRPr="00300CFC">
        <w:rPr>
          <w:rFonts w:ascii="Times New Roman" w:hAnsi="Times New Roman" w:cs="Times New Roman"/>
          <w:sz w:val="24"/>
          <w:szCs w:val="24"/>
        </w:rPr>
        <w:t>as the best index of r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enal failure. However, decrease </w:t>
      </w:r>
      <w:r w:rsidRPr="00300CFC">
        <w:rPr>
          <w:rFonts w:ascii="Times New Roman" w:hAnsi="Times New Roman" w:cs="Times New Roman"/>
          <w:sz w:val="24"/>
          <w:szCs w:val="24"/>
        </w:rPr>
        <w:t>in GFR is not affected mu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ch during the initial stages of </w:t>
      </w:r>
      <w:r w:rsidRPr="00300CFC">
        <w:rPr>
          <w:rFonts w:ascii="Times New Roman" w:hAnsi="Times New Roman" w:cs="Times New Roman"/>
          <w:sz w:val="24"/>
          <w:szCs w:val="24"/>
        </w:rPr>
        <w:t>renal failure. If 50% of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 the nephrons are affected, GFR </w:t>
      </w:r>
      <w:r w:rsidRPr="00300CFC">
        <w:rPr>
          <w:rFonts w:ascii="Times New Roman" w:hAnsi="Times New Roman" w:cs="Times New Roman"/>
          <w:sz w:val="24"/>
          <w:szCs w:val="24"/>
        </w:rPr>
        <w:t>decreases only by 2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0% to 30%. It is because of the </w:t>
      </w:r>
      <w:r w:rsidRPr="00300CFC">
        <w:rPr>
          <w:rFonts w:ascii="Times New Roman" w:hAnsi="Times New Roman" w:cs="Times New Roman"/>
          <w:sz w:val="24"/>
          <w:szCs w:val="24"/>
        </w:rPr>
        <w:t>compensatory mechanism by the unaffected nephrons.</w:t>
      </w:r>
    </w:p>
    <w:p w:rsidR="00300CFC" w:rsidRPr="00300CFC" w:rsidRDefault="00300CFC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 xml:space="preserve">   </w:t>
      </w:r>
      <w:r w:rsidR="00410F77" w:rsidRPr="00300CFC">
        <w:rPr>
          <w:rFonts w:ascii="Times New Roman" w:hAnsi="Times New Roman" w:cs="Times New Roman"/>
          <w:sz w:val="24"/>
          <w:szCs w:val="24"/>
        </w:rPr>
        <w:t>The renal failure may be either acute or chronic.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Renal failure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 is always accompanied by other </w:t>
      </w:r>
      <w:r w:rsidRPr="00300CFC">
        <w:rPr>
          <w:rFonts w:ascii="Times New Roman" w:hAnsi="Times New Roman" w:cs="Times New Roman"/>
          <w:sz w:val="24"/>
          <w:szCs w:val="24"/>
        </w:rPr>
        <w:t>complications such as: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 xml:space="preserve">1. Deficiency of </w:t>
      </w:r>
      <w:proofErr w:type="spellStart"/>
      <w:r w:rsidRPr="00300CFC">
        <w:rPr>
          <w:rFonts w:ascii="Times New Roman" w:hAnsi="Times New Roman" w:cs="Times New Roman"/>
          <w:sz w:val="24"/>
          <w:szCs w:val="24"/>
        </w:rPr>
        <w:t>calcitriol</w:t>
      </w:r>
      <w:proofErr w:type="spellEnd"/>
      <w:r w:rsidRPr="00300CFC">
        <w:rPr>
          <w:rFonts w:ascii="Times New Roman" w:hAnsi="Times New Roman" w:cs="Times New Roman"/>
          <w:sz w:val="24"/>
          <w:szCs w:val="24"/>
        </w:rPr>
        <w:t xml:space="preserve"> 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(activated vitamin D) resulting </w:t>
      </w:r>
      <w:r w:rsidRPr="00300CFC">
        <w:rPr>
          <w:rFonts w:ascii="Times New Roman" w:hAnsi="Times New Roman" w:cs="Times New Roman"/>
          <w:sz w:val="24"/>
          <w:szCs w:val="24"/>
        </w:rPr>
        <w:t>in reduction of ca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lcium absorption from intestine and </w:t>
      </w:r>
      <w:proofErr w:type="spellStart"/>
      <w:r w:rsidR="00801148" w:rsidRPr="00300CFC">
        <w:rPr>
          <w:rFonts w:ascii="Times New Roman" w:hAnsi="Times New Roman" w:cs="Times New Roman"/>
          <w:sz w:val="24"/>
          <w:szCs w:val="24"/>
        </w:rPr>
        <w:t>hypocalcemia</w:t>
      </w:r>
      <w:proofErr w:type="spellEnd"/>
      <w:r w:rsidR="00801148" w:rsidRPr="00300CFC">
        <w:rPr>
          <w:rFonts w:ascii="Times New Roman" w:hAnsi="Times New Roman" w:cs="Times New Roman"/>
          <w:sz w:val="24"/>
          <w:szCs w:val="24"/>
        </w:rPr>
        <w:t xml:space="preserve">. Deficiency of </w:t>
      </w:r>
      <w:proofErr w:type="spellStart"/>
      <w:r w:rsidR="00801148" w:rsidRPr="00300CFC">
        <w:rPr>
          <w:rFonts w:ascii="Times New Roman" w:hAnsi="Times New Roman" w:cs="Times New Roman"/>
          <w:sz w:val="24"/>
          <w:szCs w:val="24"/>
        </w:rPr>
        <w:t>calcitriol</w:t>
      </w:r>
      <w:proofErr w:type="spellEnd"/>
      <w:r w:rsidR="00801148" w:rsidRPr="00300CFC">
        <w:rPr>
          <w:rFonts w:ascii="Times New Roman" w:hAnsi="Times New Roman" w:cs="Times New Roman"/>
          <w:sz w:val="24"/>
          <w:szCs w:val="24"/>
        </w:rPr>
        <w:t xml:space="preserve"> </w:t>
      </w:r>
      <w:r w:rsidRPr="00300CF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00CFC">
        <w:rPr>
          <w:rFonts w:ascii="Times New Roman" w:hAnsi="Times New Roman" w:cs="Times New Roman"/>
          <w:sz w:val="24"/>
          <w:szCs w:val="24"/>
        </w:rPr>
        <w:t>hypocalce</w:t>
      </w:r>
      <w:r w:rsidR="00801148" w:rsidRPr="00300CFC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801148" w:rsidRPr="00300CFC">
        <w:rPr>
          <w:rFonts w:ascii="Times New Roman" w:hAnsi="Times New Roman" w:cs="Times New Roman"/>
          <w:sz w:val="24"/>
          <w:szCs w:val="24"/>
        </w:rPr>
        <w:t xml:space="preserve"> may cause secondary </w:t>
      </w:r>
      <w:r w:rsidRPr="00300CFC">
        <w:rPr>
          <w:rFonts w:ascii="Times New Roman" w:hAnsi="Times New Roman" w:cs="Times New Roman"/>
          <w:sz w:val="24"/>
          <w:szCs w:val="24"/>
        </w:rPr>
        <w:t>hyperparathyroidism in some patients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2. Deficiency of erythropoietin resulting in anemia</w:t>
      </w:r>
    </w:p>
    <w:p w:rsidR="00410F77" w:rsidRPr="00300CFC" w:rsidRDefault="00801148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 xml:space="preserve">3. Disturbances in </w:t>
      </w:r>
      <w:proofErr w:type="spellStart"/>
      <w:r w:rsidRPr="00300CFC">
        <w:rPr>
          <w:rFonts w:ascii="Times New Roman" w:hAnsi="Times New Roman" w:cs="Times New Roman"/>
          <w:sz w:val="24"/>
          <w:szCs w:val="24"/>
        </w:rPr>
        <w:t>acidbase</w:t>
      </w:r>
      <w:proofErr w:type="spellEnd"/>
      <w:r w:rsidRPr="00300CFC">
        <w:rPr>
          <w:rFonts w:ascii="Times New Roman" w:hAnsi="Times New Roman" w:cs="Times New Roman"/>
          <w:sz w:val="24"/>
          <w:szCs w:val="24"/>
        </w:rPr>
        <w:t xml:space="preserve"> </w:t>
      </w:r>
      <w:r w:rsidR="00410F77" w:rsidRPr="00300CFC">
        <w:rPr>
          <w:rFonts w:ascii="Times New Roman" w:hAnsi="Times New Roman" w:cs="Times New Roman"/>
          <w:sz w:val="24"/>
          <w:szCs w:val="24"/>
        </w:rPr>
        <w:t>balance.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 xml:space="preserve"> </w:t>
      </w:r>
      <w:r w:rsidRPr="00AE13AE">
        <w:rPr>
          <w:rFonts w:ascii="Times New Roman" w:hAnsi="Times New Roman" w:cs="Times New Roman"/>
          <w:b/>
          <w:sz w:val="24"/>
          <w:szCs w:val="24"/>
        </w:rPr>
        <w:t>ACUTE RENAL FAILURE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Acute renal failure i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s the abrupt or sudden stoppage </w:t>
      </w:r>
      <w:r w:rsidRPr="00300CFC">
        <w:rPr>
          <w:rFonts w:ascii="Times New Roman" w:hAnsi="Times New Roman" w:cs="Times New Roman"/>
          <w:sz w:val="24"/>
          <w:szCs w:val="24"/>
        </w:rPr>
        <w:t>of renal functions. It is often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 reversible within few days </w:t>
      </w:r>
      <w:r w:rsidRPr="00300CFC">
        <w:rPr>
          <w:rFonts w:ascii="Times New Roman" w:hAnsi="Times New Roman" w:cs="Times New Roman"/>
          <w:sz w:val="24"/>
          <w:szCs w:val="24"/>
        </w:rPr>
        <w:t>to few weeks. Acute ren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al failure may result in sudden </w:t>
      </w:r>
      <w:r w:rsidRPr="00300CFC">
        <w:rPr>
          <w:rFonts w:ascii="Times New Roman" w:hAnsi="Times New Roman" w:cs="Times New Roman"/>
          <w:sz w:val="24"/>
          <w:szCs w:val="24"/>
        </w:rPr>
        <w:t>life-threatening reaction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s in the body with the need for </w:t>
      </w:r>
      <w:r w:rsidRPr="00300CFC">
        <w:rPr>
          <w:rFonts w:ascii="Times New Roman" w:hAnsi="Times New Roman" w:cs="Times New Roman"/>
          <w:sz w:val="24"/>
          <w:szCs w:val="24"/>
        </w:rPr>
        <w:t>emergency treatment.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</w:t>
      </w:r>
      <w:r w:rsidR="00AE13AE">
        <w:rPr>
          <w:rFonts w:ascii="Times New Roman" w:hAnsi="Times New Roman" w:cs="Times New Roman"/>
          <w:sz w:val="24"/>
          <w:szCs w:val="24"/>
        </w:rPr>
        <w:t xml:space="preserve"> Causes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1. Acute nephritis (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inflammation of kidneys), which </w:t>
      </w:r>
      <w:r w:rsidRPr="00300CFC">
        <w:rPr>
          <w:rFonts w:ascii="Times New Roman" w:hAnsi="Times New Roman" w:cs="Times New Roman"/>
          <w:sz w:val="24"/>
          <w:szCs w:val="24"/>
        </w:rPr>
        <w:t>usually develops by immune reaction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2. Damage of rena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l tissues by poisons like lead, </w:t>
      </w:r>
      <w:r w:rsidRPr="00300CFC">
        <w:rPr>
          <w:rFonts w:ascii="Times New Roman" w:hAnsi="Times New Roman" w:cs="Times New Roman"/>
          <w:sz w:val="24"/>
          <w:szCs w:val="24"/>
        </w:rPr>
        <w:t>mercury and carbon tetrachloride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3. Renal ischemia, wh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ich develops during circulatory </w:t>
      </w:r>
      <w:r w:rsidRPr="00300CFC">
        <w:rPr>
          <w:rFonts w:ascii="Times New Roman" w:hAnsi="Times New Roman" w:cs="Times New Roman"/>
          <w:sz w:val="24"/>
          <w:szCs w:val="24"/>
        </w:rPr>
        <w:t>shock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4. Acute tubular necr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osis (necrosis of tubular cells </w:t>
      </w:r>
      <w:r w:rsidRPr="00300CFC">
        <w:rPr>
          <w:rFonts w:ascii="Times New Roman" w:hAnsi="Times New Roman" w:cs="Times New Roman"/>
          <w:sz w:val="24"/>
          <w:szCs w:val="24"/>
        </w:rPr>
        <w:t>in kidney) caused by burns</w:t>
      </w:r>
      <w:r w:rsidR="00801148" w:rsidRPr="00300CFC">
        <w:rPr>
          <w:rFonts w:ascii="Times New Roman" w:hAnsi="Times New Roman" w:cs="Times New Roman"/>
          <w:sz w:val="24"/>
          <w:szCs w:val="24"/>
        </w:rPr>
        <w:t>, hemorrhage, snake</w:t>
      </w:r>
      <w:r w:rsidRPr="00300CFC">
        <w:rPr>
          <w:rFonts w:ascii="Times New Roman" w:hAnsi="Times New Roman" w:cs="Times New Roman"/>
          <w:sz w:val="24"/>
          <w:szCs w:val="24"/>
        </w:rPr>
        <w:t>bite, toxins (like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 insecticides, heavy metals and </w:t>
      </w:r>
      <w:r w:rsidRPr="00300CFC">
        <w:rPr>
          <w:rFonts w:ascii="Times New Roman" w:hAnsi="Times New Roman" w:cs="Times New Roman"/>
          <w:sz w:val="24"/>
          <w:szCs w:val="24"/>
        </w:rPr>
        <w:t>carbon tetrachlor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ide) and drugs (like diuretics, </w:t>
      </w:r>
      <w:r w:rsidRPr="00300CFC">
        <w:rPr>
          <w:rFonts w:ascii="Times New Roman" w:hAnsi="Times New Roman" w:cs="Times New Roman"/>
          <w:sz w:val="24"/>
          <w:szCs w:val="24"/>
        </w:rPr>
        <w:t>aminoglycosides and platinum derivatives)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5. Severe transfusion reactions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6. Sudden fall in bl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ood pressure during hemorrhage, </w:t>
      </w:r>
      <w:r w:rsidRPr="00300CFC">
        <w:rPr>
          <w:rFonts w:ascii="Times New Roman" w:hAnsi="Times New Roman" w:cs="Times New Roman"/>
          <w:sz w:val="24"/>
          <w:szCs w:val="24"/>
        </w:rPr>
        <w:t>diarrhea, severe burns and cholera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 xml:space="preserve">7. Blockage of ureter 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due to the formation of calculi </w:t>
      </w:r>
      <w:r w:rsidRPr="00300CFC">
        <w:rPr>
          <w:rFonts w:ascii="Times New Roman" w:hAnsi="Times New Roman" w:cs="Times New Roman"/>
          <w:sz w:val="24"/>
          <w:szCs w:val="24"/>
        </w:rPr>
        <w:t>(renal stone) or tumor.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</w:t>
      </w:r>
      <w:r w:rsidR="00AE13AE">
        <w:rPr>
          <w:rFonts w:ascii="Times New Roman" w:hAnsi="Times New Roman" w:cs="Times New Roman"/>
          <w:sz w:val="24"/>
          <w:szCs w:val="24"/>
        </w:rPr>
        <w:t xml:space="preserve"> Features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1. Oliguria (decreased urinary output)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2. Anuria (cessatio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n of urine formation) in severe </w:t>
      </w:r>
      <w:r w:rsidRPr="00300CFC">
        <w:rPr>
          <w:rFonts w:ascii="Times New Roman" w:hAnsi="Times New Roman" w:cs="Times New Roman"/>
          <w:sz w:val="24"/>
          <w:szCs w:val="24"/>
        </w:rPr>
        <w:t>cases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3. Proteinuria (appearance of proteins in urine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) including </w:t>
      </w:r>
      <w:r w:rsidRPr="00300CFC">
        <w:rPr>
          <w:rFonts w:ascii="Times New Roman" w:hAnsi="Times New Roman" w:cs="Times New Roman"/>
          <w:sz w:val="24"/>
          <w:szCs w:val="24"/>
        </w:rPr>
        <w:t>albuminuria (excretion of albumin in urine)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4. Hematuria (presence of blood in urine)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5. Edema due to increase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d volume of extracellular fluid </w:t>
      </w:r>
      <w:r w:rsidRPr="00300CFC">
        <w:rPr>
          <w:rFonts w:ascii="Times New Roman" w:hAnsi="Times New Roman" w:cs="Times New Roman"/>
          <w:sz w:val="24"/>
          <w:szCs w:val="24"/>
        </w:rPr>
        <w:t>(ECF) caused by retention of sodium and water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6. Hypertension withi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n few days because of increased </w:t>
      </w:r>
      <w:r w:rsidRPr="00300CFC">
        <w:rPr>
          <w:rFonts w:ascii="Times New Roman" w:hAnsi="Times New Roman" w:cs="Times New Roman"/>
          <w:sz w:val="24"/>
          <w:szCs w:val="24"/>
        </w:rPr>
        <w:t>ECF volume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7. Acidosis due to the retention of metabolic end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 </w:t>
      </w:r>
      <w:r w:rsidRPr="00300CFC">
        <w:rPr>
          <w:rFonts w:ascii="Times New Roman" w:hAnsi="Times New Roman" w:cs="Times New Roman"/>
          <w:sz w:val="24"/>
          <w:szCs w:val="24"/>
        </w:rPr>
        <w:t>products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 xml:space="preserve">8. Coma due to severe 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acidosis (if the patient is not </w:t>
      </w:r>
      <w:r w:rsidRPr="00300CFC">
        <w:rPr>
          <w:rFonts w:ascii="Times New Roman" w:hAnsi="Times New Roman" w:cs="Times New Roman"/>
          <w:sz w:val="24"/>
          <w:szCs w:val="24"/>
        </w:rPr>
        <w:t>treated in time) res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ulting in death within 10 to 14 </w:t>
      </w:r>
      <w:r w:rsidRPr="00300CFC">
        <w:rPr>
          <w:rFonts w:ascii="Times New Roman" w:hAnsi="Times New Roman" w:cs="Times New Roman"/>
          <w:sz w:val="24"/>
          <w:szCs w:val="24"/>
        </w:rPr>
        <w:t>days.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F77" w:rsidRPr="00AE13AE" w:rsidRDefault="00410F77" w:rsidP="00300C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 xml:space="preserve"> </w:t>
      </w:r>
      <w:r w:rsidRPr="00AE13AE">
        <w:rPr>
          <w:rFonts w:ascii="Times New Roman" w:hAnsi="Times New Roman" w:cs="Times New Roman"/>
          <w:b/>
          <w:sz w:val="24"/>
          <w:szCs w:val="24"/>
        </w:rPr>
        <w:t>CHRONIC RENAL FAILURE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Chronic renal failure is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 the progressive, long standing </w:t>
      </w:r>
      <w:r w:rsidRPr="00300CFC">
        <w:rPr>
          <w:rFonts w:ascii="Times New Roman" w:hAnsi="Times New Roman" w:cs="Times New Roman"/>
          <w:sz w:val="24"/>
          <w:szCs w:val="24"/>
        </w:rPr>
        <w:t>and irreversible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 impairment of renal functions. </w:t>
      </w:r>
      <w:r w:rsidRPr="00300CFC">
        <w:rPr>
          <w:rFonts w:ascii="Times New Roman" w:hAnsi="Times New Roman" w:cs="Times New Roman"/>
          <w:sz w:val="24"/>
          <w:szCs w:val="24"/>
        </w:rPr>
        <w:t>When some of the n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ephrons loose the function, the </w:t>
      </w:r>
      <w:r w:rsidRPr="00300CFC">
        <w:rPr>
          <w:rFonts w:ascii="Times New Roman" w:hAnsi="Times New Roman" w:cs="Times New Roman"/>
          <w:sz w:val="24"/>
          <w:szCs w:val="24"/>
        </w:rPr>
        <w:t>unaffected nephrons c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an compensate it. However, when </w:t>
      </w:r>
      <w:r w:rsidRPr="00300CFC">
        <w:rPr>
          <w:rFonts w:ascii="Times New Roman" w:hAnsi="Times New Roman" w:cs="Times New Roman"/>
          <w:sz w:val="24"/>
          <w:szCs w:val="24"/>
        </w:rPr>
        <w:t xml:space="preserve">more and more nephrons start losing the function 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over </w:t>
      </w:r>
      <w:r w:rsidRPr="00300CFC">
        <w:rPr>
          <w:rFonts w:ascii="Times New Roman" w:hAnsi="Times New Roman" w:cs="Times New Roman"/>
          <w:sz w:val="24"/>
          <w:szCs w:val="24"/>
        </w:rPr>
        <w:t>the months or years, t</w:t>
      </w:r>
      <w:r w:rsidR="00801148" w:rsidRPr="00300CFC">
        <w:rPr>
          <w:rFonts w:ascii="Times New Roman" w:hAnsi="Times New Roman" w:cs="Times New Roman"/>
          <w:sz w:val="24"/>
          <w:szCs w:val="24"/>
        </w:rPr>
        <w:t xml:space="preserve">he compensatory mechanism fails </w:t>
      </w:r>
      <w:r w:rsidRPr="00300CFC">
        <w:rPr>
          <w:rFonts w:ascii="Times New Roman" w:hAnsi="Times New Roman" w:cs="Times New Roman"/>
          <w:sz w:val="24"/>
          <w:szCs w:val="24"/>
        </w:rPr>
        <w:t>and chronic renal failure develops.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</w:t>
      </w:r>
      <w:r w:rsidR="00AE13AE">
        <w:rPr>
          <w:rFonts w:ascii="Times New Roman" w:hAnsi="Times New Roman" w:cs="Times New Roman"/>
          <w:sz w:val="24"/>
          <w:szCs w:val="24"/>
        </w:rPr>
        <w:t xml:space="preserve"> Causes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1. Chronic nephritis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2. Polycystic kidney disease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3. Renal calculi (kidney stones)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4. Urethral constriction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5. Hypertension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6. Atherosclerosis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7. Tuberculosis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8. Slow poisoning by drugs or metals.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</w:t>
      </w:r>
      <w:r w:rsidR="00AE13AE">
        <w:rPr>
          <w:rFonts w:ascii="Times New Roman" w:hAnsi="Times New Roman" w:cs="Times New Roman"/>
          <w:sz w:val="24"/>
          <w:szCs w:val="24"/>
        </w:rPr>
        <w:t xml:space="preserve"> Features</w:t>
      </w:r>
    </w:p>
    <w:p w:rsidR="00410F77" w:rsidRPr="00300CFC" w:rsidRDefault="00801148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 xml:space="preserve">1. Uremia </w:t>
      </w:r>
      <w:r w:rsidR="00410F77" w:rsidRPr="00300CFC">
        <w:rPr>
          <w:rFonts w:ascii="Times New Roman" w:hAnsi="Times New Roman" w:cs="Times New Roman"/>
          <w:sz w:val="24"/>
          <w:szCs w:val="24"/>
        </w:rPr>
        <w:t>is the co</w:t>
      </w:r>
      <w:r w:rsidRPr="00300CFC">
        <w:rPr>
          <w:rFonts w:ascii="Times New Roman" w:hAnsi="Times New Roman" w:cs="Times New Roman"/>
          <w:sz w:val="24"/>
          <w:szCs w:val="24"/>
        </w:rPr>
        <w:t xml:space="preserve">ndition characterized by excess </w:t>
      </w:r>
      <w:r w:rsidR="00410F77" w:rsidRPr="00300CFC">
        <w:rPr>
          <w:rFonts w:ascii="Times New Roman" w:hAnsi="Times New Roman" w:cs="Times New Roman"/>
          <w:sz w:val="24"/>
          <w:szCs w:val="24"/>
        </w:rPr>
        <w:t>accumulation of end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 products of protein metabolism </w:t>
      </w:r>
      <w:r w:rsidR="00410F77" w:rsidRPr="00300CFC">
        <w:rPr>
          <w:rFonts w:ascii="Times New Roman" w:hAnsi="Times New Roman" w:cs="Times New Roman"/>
          <w:sz w:val="24"/>
          <w:szCs w:val="24"/>
        </w:rPr>
        <w:t>such as urea, nitrogen an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300CFC" w:rsidRPr="00300CFC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="00300CFC" w:rsidRPr="00300CFC">
        <w:rPr>
          <w:rFonts w:ascii="Times New Roman" w:hAnsi="Times New Roman" w:cs="Times New Roman"/>
          <w:sz w:val="24"/>
          <w:szCs w:val="24"/>
        </w:rPr>
        <w:t xml:space="preserve"> in blood. There is </w:t>
      </w:r>
      <w:r w:rsidR="00410F77" w:rsidRPr="00300CFC">
        <w:rPr>
          <w:rFonts w:ascii="Times New Roman" w:hAnsi="Times New Roman" w:cs="Times New Roman"/>
          <w:sz w:val="24"/>
          <w:szCs w:val="24"/>
        </w:rPr>
        <w:t>also accumulation of some toxic su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bstances like organic </w:t>
      </w:r>
      <w:r w:rsidR="00410F77" w:rsidRPr="00300CFC">
        <w:rPr>
          <w:rFonts w:ascii="Times New Roman" w:hAnsi="Times New Roman" w:cs="Times New Roman"/>
          <w:sz w:val="24"/>
          <w:szCs w:val="24"/>
        </w:rPr>
        <w:t>acids and phenols. Uremi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a occurs because of the failure </w:t>
      </w:r>
      <w:r w:rsidR="00410F77" w:rsidRPr="00300CFC">
        <w:rPr>
          <w:rFonts w:ascii="Times New Roman" w:hAnsi="Times New Roman" w:cs="Times New Roman"/>
          <w:sz w:val="24"/>
          <w:szCs w:val="24"/>
        </w:rPr>
        <w:t>of kidney to excrete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 the metabolic end products and </w:t>
      </w:r>
      <w:r w:rsidR="00410F77" w:rsidRPr="00300CFC">
        <w:rPr>
          <w:rFonts w:ascii="Times New Roman" w:hAnsi="Times New Roman" w:cs="Times New Roman"/>
          <w:sz w:val="24"/>
          <w:szCs w:val="24"/>
        </w:rPr>
        <w:t>toxic substances.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Common features of uremia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i. Anorexia (loss of appetite)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ii. Lethargy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iii. Drowsiness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iv. Nausea and vomiting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v. Pigmentation of skin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 xml:space="preserve">vi. Muscular twitching, </w:t>
      </w:r>
      <w:proofErr w:type="spellStart"/>
      <w:r w:rsidRPr="00300CFC">
        <w:rPr>
          <w:rFonts w:ascii="Times New Roman" w:hAnsi="Times New Roman" w:cs="Times New Roman"/>
          <w:sz w:val="24"/>
          <w:szCs w:val="24"/>
        </w:rPr>
        <w:t>tetany</w:t>
      </w:r>
      <w:proofErr w:type="spellEnd"/>
      <w:r w:rsidRPr="00300CFC">
        <w:rPr>
          <w:rFonts w:ascii="Times New Roman" w:hAnsi="Times New Roman" w:cs="Times New Roman"/>
          <w:sz w:val="24"/>
          <w:szCs w:val="24"/>
        </w:rPr>
        <w:t xml:space="preserve"> and convulsion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vii. Confusion and mental deterioration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CFC">
        <w:rPr>
          <w:rFonts w:ascii="Times New Roman" w:hAnsi="Times New Roman" w:cs="Times New Roman"/>
          <w:sz w:val="24"/>
          <w:szCs w:val="24"/>
        </w:rPr>
        <w:t>viii. Coma.</w:t>
      </w:r>
    </w:p>
    <w:p w:rsidR="00410F77" w:rsidRPr="00300CFC" w:rsidRDefault="00EA634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Acidosis: </w:t>
      </w:r>
      <w:r w:rsidR="00410F77" w:rsidRPr="00300CFC">
        <w:rPr>
          <w:rFonts w:ascii="Times New Roman" w:hAnsi="Times New Roman" w:cs="Times New Roman"/>
          <w:sz w:val="24"/>
          <w:szCs w:val="24"/>
        </w:rPr>
        <w:t>Uremia results in ac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idosis, which leads to coma and </w:t>
      </w:r>
      <w:r w:rsidR="00410F77" w:rsidRPr="00300CFC">
        <w:rPr>
          <w:rFonts w:ascii="Times New Roman" w:hAnsi="Times New Roman" w:cs="Times New Roman"/>
          <w:sz w:val="24"/>
          <w:szCs w:val="24"/>
        </w:rPr>
        <w:t>death.</w:t>
      </w:r>
    </w:p>
    <w:p w:rsidR="00410F77" w:rsidRPr="00300CFC" w:rsidRDefault="00EA634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Edema: </w:t>
      </w:r>
      <w:r w:rsidR="00410F77" w:rsidRPr="00300CFC">
        <w:rPr>
          <w:rFonts w:ascii="Times New Roman" w:hAnsi="Times New Roman" w:cs="Times New Roman"/>
          <w:sz w:val="24"/>
          <w:szCs w:val="24"/>
        </w:rPr>
        <w:t>Failure of kidney to excrete s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odium and electrolytes </w:t>
      </w:r>
      <w:r w:rsidR="00410F77" w:rsidRPr="00300CFC">
        <w:rPr>
          <w:rFonts w:ascii="Times New Roman" w:hAnsi="Times New Roman" w:cs="Times New Roman"/>
          <w:sz w:val="24"/>
          <w:szCs w:val="24"/>
        </w:rPr>
        <w:t>causes increase in extracel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lular fluid volume resulting in </w:t>
      </w:r>
      <w:r w:rsidR="00410F77" w:rsidRPr="00300CFC">
        <w:rPr>
          <w:rFonts w:ascii="Times New Roman" w:hAnsi="Times New Roman" w:cs="Times New Roman"/>
          <w:sz w:val="24"/>
          <w:szCs w:val="24"/>
        </w:rPr>
        <w:t>development of edema.</w:t>
      </w:r>
    </w:p>
    <w:p w:rsidR="00410F77" w:rsidRPr="00300CFC" w:rsidRDefault="00EA634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Blood Loss: </w:t>
      </w:r>
      <w:r w:rsidR="00410F77" w:rsidRPr="00300CFC">
        <w:rPr>
          <w:rFonts w:ascii="Times New Roman" w:hAnsi="Times New Roman" w:cs="Times New Roman"/>
          <w:sz w:val="24"/>
          <w:szCs w:val="24"/>
        </w:rPr>
        <w:t>Gastrointestinal b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leeding accompanied by platelet </w:t>
      </w:r>
      <w:r w:rsidR="00410F77" w:rsidRPr="00300CFC">
        <w:rPr>
          <w:rFonts w:ascii="Times New Roman" w:hAnsi="Times New Roman" w:cs="Times New Roman"/>
          <w:sz w:val="24"/>
          <w:szCs w:val="24"/>
        </w:rPr>
        <w:t>dysfunction leads to heavy loss of blood.</w:t>
      </w:r>
    </w:p>
    <w:p w:rsidR="00410F77" w:rsidRPr="00300CFC" w:rsidRDefault="00EA634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Anemia: </w:t>
      </w:r>
      <w:r w:rsidR="00410F77" w:rsidRPr="00300CFC">
        <w:rPr>
          <w:rFonts w:ascii="Times New Roman" w:hAnsi="Times New Roman" w:cs="Times New Roman"/>
          <w:sz w:val="24"/>
          <w:szCs w:val="24"/>
        </w:rPr>
        <w:t>Since, erythropoietin is not secrete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d in the kidney during </w:t>
      </w:r>
      <w:r w:rsidR="00410F77" w:rsidRPr="00300CFC">
        <w:rPr>
          <w:rFonts w:ascii="Times New Roman" w:hAnsi="Times New Roman" w:cs="Times New Roman"/>
          <w:sz w:val="24"/>
          <w:szCs w:val="24"/>
        </w:rPr>
        <w:t>renal failure, the produc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tion of RBC decreases resulting </w:t>
      </w:r>
      <w:r w:rsidR="00410F77" w:rsidRPr="00300CFC">
        <w:rPr>
          <w:rFonts w:ascii="Times New Roman" w:hAnsi="Times New Roman" w:cs="Times New Roman"/>
          <w:sz w:val="24"/>
          <w:szCs w:val="24"/>
        </w:rPr>
        <w:t>in normocytic normochromic anemia.</w:t>
      </w:r>
    </w:p>
    <w:p w:rsidR="00410F77" w:rsidRPr="00300CFC" w:rsidRDefault="00EA634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Hyperparathyroidism: </w:t>
      </w:r>
      <w:r w:rsidR="00410F77" w:rsidRPr="00300CFC">
        <w:rPr>
          <w:rFonts w:ascii="Times New Roman" w:hAnsi="Times New Roman" w:cs="Times New Roman"/>
          <w:sz w:val="24"/>
          <w:szCs w:val="24"/>
        </w:rPr>
        <w:t>Secondary hyperparathy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roidism is developed due to the </w:t>
      </w:r>
      <w:r w:rsidR="00AE13AE">
        <w:rPr>
          <w:rFonts w:ascii="Times New Roman" w:hAnsi="Times New Roman" w:cs="Times New Roman"/>
          <w:sz w:val="24"/>
          <w:szCs w:val="24"/>
        </w:rPr>
        <w:t xml:space="preserve">deficiency of </w:t>
      </w:r>
      <w:proofErr w:type="spellStart"/>
      <w:r w:rsidR="00AE13AE">
        <w:rPr>
          <w:rFonts w:ascii="Times New Roman" w:hAnsi="Times New Roman" w:cs="Times New Roman"/>
          <w:sz w:val="24"/>
          <w:szCs w:val="24"/>
        </w:rPr>
        <w:t>calcitriol</w:t>
      </w:r>
      <w:proofErr w:type="spellEnd"/>
      <w:r w:rsidR="00AE13AE">
        <w:rPr>
          <w:rFonts w:ascii="Times New Roman" w:hAnsi="Times New Roman" w:cs="Times New Roman"/>
          <w:sz w:val="24"/>
          <w:szCs w:val="24"/>
        </w:rPr>
        <w:t xml:space="preserve">. </w:t>
      </w:r>
      <w:r w:rsidR="00410F77" w:rsidRPr="00300CFC">
        <w:rPr>
          <w:rFonts w:ascii="Times New Roman" w:hAnsi="Times New Roman" w:cs="Times New Roman"/>
          <w:sz w:val="24"/>
          <w:szCs w:val="24"/>
        </w:rPr>
        <w:t>It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 </w:t>
      </w:r>
      <w:r w:rsidR="00410F77" w:rsidRPr="00300CFC">
        <w:rPr>
          <w:rFonts w:ascii="Times New Roman" w:hAnsi="Times New Roman" w:cs="Times New Roman"/>
          <w:sz w:val="24"/>
          <w:szCs w:val="24"/>
        </w:rPr>
        <w:t>increases the removal of calcium from bones resulting</w:t>
      </w:r>
      <w:r w:rsidR="00300CFC" w:rsidRPr="00300CFC">
        <w:rPr>
          <w:rFonts w:ascii="Times New Roman" w:hAnsi="Times New Roman" w:cs="Times New Roman"/>
          <w:sz w:val="24"/>
          <w:szCs w:val="24"/>
        </w:rPr>
        <w:t xml:space="preserve"> </w:t>
      </w:r>
      <w:r w:rsidR="00410F77" w:rsidRPr="00300CF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10F77" w:rsidRPr="00300CFC">
        <w:rPr>
          <w:rFonts w:ascii="Times New Roman" w:hAnsi="Times New Roman" w:cs="Times New Roman"/>
          <w:sz w:val="24"/>
          <w:szCs w:val="24"/>
        </w:rPr>
        <w:t>osteomalacia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F77" w:rsidRPr="00300CFC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F77" w:rsidRDefault="00410F77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C5B" w:rsidRDefault="00107C5B" w:rsidP="00300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C5B" w:rsidRPr="00107C5B" w:rsidRDefault="00107C5B" w:rsidP="00107C5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7C5B">
        <w:rPr>
          <w:rFonts w:ascii="Times New Roman" w:hAnsi="Times New Roman" w:cs="Times New Roman"/>
          <w:b/>
          <w:i/>
          <w:sz w:val="24"/>
          <w:szCs w:val="24"/>
        </w:rPr>
        <w:t>With the aid of suitable diagrams, discuss the types of dialysis you know.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Dialysis is the procedure to remove waste materials and toxic substances and to restore normal volume and composition of body fluid</w:t>
      </w:r>
      <w:r>
        <w:rPr>
          <w:rFonts w:ascii="Times New Roman" w:hAnsi="Times New Roman" w:cs="Times New Roman"/>
          <w:sz w:val="24"/>
          <w:szCs w:val="24"/>
        </w:rPr>
        <w:t xml:space="preserve"> in severe renal failure. It is </w:t>
      </w:r>
      <w:r w:rsidRPr="00107C5B">
        <w:rPr>
          <w:rFonts w:ascii="Times New Roman" w:hAnsi="Times New Roman" w:cs="Times New Roman"/>
          <w:sz w:val="24"/>
          <w:szCs w:val="24"/>
        </w:rPr>
        <w:t>also called hemodialysis.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Artificial kidney is the machine that is used to carry out dialysis during renal f</w:t>
      </w:r>
      <w:r>
        <w:rPr>
          <w:rFonts w:ascii="Times New Roman" w:hAnsi="Times New Roman" w:cs="Times New Roman"/>
          <w:sz w:val="24"/>
          <w:szCs w:val="24"/>
        </w:rPr>
        <w:t xml:space="preserve">ailure. It is used to treat the </w:t>
      </w:r>
      <w:r w:rsidR="00AE13AE">
        <w:rPr>
          <w:rFonts w:ascii="Times New Roman" w:hAnsi="Times New Roman" w:cs="Times New Roman"/>
          <w:sz w:val="24"/>
          <w:szCs w:val="24"/>
        </w:rPr>
        <w:t>patients suffering from acute renal failure and c</w:t>
      </w:r>
      <w:r w:rsidRPr="00107C5B">
        <w:rPr>
          <w:rFonts w:ascii="Times New Roman" w:hAnsi="Times New Roman" w:cs="Times New Roman"/>
          <w:sz w:val="24"/>
          <w:szCs w:val="24"/>
        </w:rPr>
        <w:t>hronic renal failure.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 MECHANISM OF FUNCTION OF ARTIFICIAL KIDNEY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The term dialysis refers to diffusion of solutes from an area of higher con</w:t>
      </w:r>
      <w:r>
        <w:rPr>
          <w:rFonts w:ascii="Times New Roman" w:hAnsi="Times New Roman" w:cs="Times New Roman"/>
          <w:sz w:val="24"/>
          <w:szCs w:val="24"/>
        </w:rPr>
        <w:t xml:space="preserve">centration to the area of lower </w:t>
      </w:r>
      <w:r w:rsidRPr="00107C5B">
        <w:rPr>
          <w:rFonts w:ascii="Times New Roman" w:hAnsi="Times New Roman" w:cs="Times New Roman"/>
          <w:sz w:val="24"/>
          <w:szCs w:val="24"/>
        </w:rPr>
        <w:t>concentration, through a semipermeable membrane. This forms the p</w:t>
      </w:r>
      <w:r>
        <w:rPr>
          <w:rFonts w:ascii="Times New Roman" w:hAnsi="Times New Roman" w:cs="Times New Roman"/>
          <w:sz w:val="24"/>
          <w:szCs w:val="24"/>
        </w:rPr>
        <w:t xml:space="preserve">rinciple of artificial kidney. </w:t>
      </w:r>
      <w:r w:rsidRPr="00107C5B">
        <w:rPr>
          <w:rFonts w:ascii="Times New Roman" w:hAnsi="Times New Roman" w:cs="Times New Roman"/>
          <w:sz w:val="24"/>
          <w:szCs w:val="24"/>
        </w:rPr>
        <w:t>Patient’s arterial blood is passed continuously through the artificial kidney and then back</w:t>
      </w:r>
      <w:r>
        <w:rPr>
          <w:rFonts w:ascii="Times New Roman" w:hAnsi="Times New Roman" w:cs="Times New Roman"/>
          <w:sz w:val="24"/>
          <w:szCs w:val="24"/>
        </w:rPr>
        <w:t xml:space="preserve"> to the body through the vein. </w:t>
      </w:r>
      <w:r w:rsidRPr="00107C5B">
        <w:rPr>
          <w:rFonts w:ascii="Times New Roman" w:hAnsi="Times New Roman" w:cs="Times New Roman"/>
          <w:sz w:val="24"/>
          <w:szCs w:val="24"/>
        </w:rPr>
        <w:t>Heparin is used as an anticoagulant while passing the blood through the machine.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 xml:space="preserve">     Inside the artificial kidney, the blood passes through a dialyzer called </w:t>
      </w:r>
      <w:proofErr w:type="spellStart"/>
      <w:r w:rsidRPr="00107C5B">
        <w:rPr>
          <w:rFonts w:ascii="Times New Roman" w:hAnsi="Times New Roman" w:cs="Times New Roman"/>
          <w:sz w:val="24"/>
          <w:szCs w:val="24"/>
        </w:rPr>
        <w:t>hemofilter</w:t>
      </w:r>
      <w:proofErr w:type="spellEnd"/>
      <w:r w:rsidRPr="00107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contains minute channels </w:t>
      </w:r>
      <w:r w:rsidRPr="00107C5B">
        <w:rPr>
          <w:rFonts w:ascii="Times New Roman" w:hAnsi="Times New Roman" w:cs="Times New Roman"/>
          <w:sz w:val="24"/>
          <w:szCs w:val="24"/>
        </w:rPr>
        <w:t xml:space="preserve">interposed between two cellophane membranes. The cellophane membranes are porous </w:t>
      </w:r>
      <w:r>
        <w:rPr>
          <w:rFonts w:ascii="Times New Roman" w:hAnsi="Times New Roman" w:cs="Times New Roman"/>
          <w:sz w:val="24"/>
          <w:szCs w:val="24"/>
        </w:rPr>
        <w:t xml:space="preserve">in nature. The outer surface of </w:t>
      </w:r>
      <w:r w:rsidRPr="00107C5B">
        <w:rPr>
          <w:rFonts w:ascii="Times New Roman" w:hAnsi="Times New Roman" w:cs="Times New Roman"/>
          <w:sz w:val="24"/>
          <w:szCs w:val="24"/>
        </w:rPr>
        <w:t>these membranes is bathed in the dialyzing fluid called dialys</w:t>
      </w:r>
      <w:r>
        <w:rPr>
          <w:rFonts w:ascii="Times New Roman" w:hAnsi="Times New Roman" w:cs="Times New Roman"/>
          <w:sz w:val="24"/>
          <w:szCs w:val="24"/>
        </w:rPr>
        <w:t xml:space="preserve">ate. The used dialysate in the </w:t>
      </w:r>
      <w:r w:rsidRPr="00107C5B">
        <w:rPr>
          <w:rFonts w:ascii="Times New Roman" w:hAnsi="Times New Roman" w:cs="Times New Roman"/>
          <w:sz w:val="24"/>
          <w:szCs w:val="24"/>
        </w:rPr>
        <w:t>artificial kidney is constant</w:t>
      </w:r>
      <w:r>
        <w:rPr>
          <w:rFonts w:ascii="Times New Roman" w:hAnsi="Times New Roman" w:cs="Times New Roman"/>
          <w:sz w:val="24"/>
          <w:szCs w:val="24"/>
        </w:rPr>
        <w:t xml:space="preserve">ly replaced by fresh dialysate. </w:t>
      </w:r>
      <w:r w:rsidRPr="00107C5B">
        <w:rPr>
          <w:rFonts w:ascii="Times New Roman" w:hAnsi="Times New Roman" w:cs="Times New Roman"/>
          <w:sz w:val="24"/>
          <w:szCs w:val="24"/>
        </w:rPr>
        <w:t xml:space="preserve">Urea, </w:t>
      </w:r>
      <w:proofErr w:type="spellStart"/>
      <w:r w:rsidRPr="00107C5B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107C5B">
        <w:rPr>
          <w:rFonts w:ascii="Times New Roman" w:hAnsi="Times New Roman" w:cs="Times New Roman"/>
          <w:sz w:val="24"/>
          <w:szCs w:val="24"/>
        </w:rPr>
        <w:t>, phosphate and other unwanted substances from the blood pass into the dialy</w:t>
      </w:r>
      <w:r>
        <w:rPr>
          <w:rFonts w:ascii="Times New Roman" w:hAnsi="Times New Roman" w:cs="Times New Roman"/>
          <w:sz w:val="24"/>
          <w:szCs w:val="24"/>
        </w:rPr>
        <w:t xml:space="preserve">sate by concentration gradient. </w:t>
      </w:r>
      <w:r w:rsidRPr="00107C5B">
        <w:rPr>
          <w:rFonts w:ascii="Times New Roman" w:hAnsi="Times New Roman" w:cs="Times New Roman"/>
          <w:sz w:val="24"/>
          <w:szCs w:val="24"/>
        </w:rPr>
        <w:t>The essential substances required by the body diffuse from dialysate into blood. Almost all the substan</w:t>
      </w:r>
      <w:r>
        <w:rPr>
          <w:rFonts w:ascii="Times New Roman" w:hAnsi="Times New Roman" w:cs="Times New Roman"/>
          <w:sz w:val="24"/>
          <w:szCs w:val="24"/>
        </w:rPr>
        <w:t xml:space="preserve">ces, except plasma proteins are </w:t>
      </w:r>
      <w:r w:rsidRPr="00107C5B">
        <w:rPr>
          <w:rFonts w:ascii="Times New Roman" w:hAnsi="Times New Roman" w:cs="Times New Roman"/>
          <w:sz w:val="24"/>
          <w:szCs w:val="24"/>
        </w:rPr>
        <w:t>exchanged between the blood and dialysate through the cellophane membranes.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In addition to the dialyzer, the dialysis machine has several blood pump</w:t>
      </w:r>
      <w:r>
        <w:rPr>
          <w:rFonts w:ascii="Times New Roman" w:hAnsi="Times New Roman" w:cs="Times New Roman"/>
          <w:sz w:val="24"/>
          <w:szCs w:val="24"/>
        </w:rPr>
        <w:t xml:space="preserve">s with pressure monitors, which </w:t>
      </w:r>
      <w:r w:rsidRPr="00107C5B">
        <w:rPr>
          <w:rFonts w:ascii="Times New Roman" w:hAnsi="Times New Roman" w:cs="Times New Roman"/>
          <w:sz w:val="24"/>
          <w:szCs w:val="24"/>
        </w:rPr>
        <w:t>enable easy flow of blood from the patient to the machine and back to the patient</w:t>
      </w:r>
      <w:r>
        <w:rPr>
          <w:rFonts w:ascii="Times New Roman" w:hAnsi="Times New Roman" w:cs="Times New Roman"/>
          <w:sz w:val="24"/>
          <w:szCs w:val="24"/>
        </w:rPr>
        <w:t xml:space="preserve">. It also has pumps for flow of </w:t>
      </w:r>
      <w:r w:rsidRPr="00107C5B">
        <w:rPr>
          <w:rFonts w:ascii="Times New Roman" w:hAnsi="Times New Roman" w:cs="Times New Roman"/>
          <w:sz w:val="24"/>
          <w:szCs w:val="24"/>
        </w:rPr>
        <w:t>fresh dialysate and for drainage of used dialysate.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 xml:space="preserve">Total amount of blood in the dialysis machine at a time is about 500 </w:t>
      </w:r>
      <w:proofErr w:type="spellStart"/>
      <w:r w:rsidRPr="00107C5B">
        <w:rPr>
          <w:rFonts w:ascii="Times New Roman" w:hAnsi="Times New Roman" w:cs="Times New Roman"/>
          <w:sz w:val="24"/>
          <w:szCs w:val="24"/>
        </w:rPr>
        <w:t>mL.</w:t>
      </w:r>
      <w:proofErr w:type="spellEnd"/>
      <w:r w:rsidRPr="00107C5B">
        <w:rPr>
          <w:rFonts w:ascii="Times New Roman" w:hAnsi="Times New Roman" w:cs="Times New Roman"/>
          <w:sz w:val="24"/>
          <w:szCs w:val="24"/>
        </w:rPr>
        <w:t xml:space="preserve"> The rate of blood </w:t>
      </w:r>
      <w:r>
        <w:rPr>
          <w:rFonts w:ascii="Times New Roman" w:hAnsi="Times New Roman" w:cs="Times New Roman"/>
          <w:sz w:val="24"/>
          <w:szCs w:val="24"/>
        </w:rPr>
        <w:t xml:space="preserve">flow through the </w:t>
      </w:r>
      <w:r w:rsidRPr="00107C5B">
        <w:rPr>
          <w:rFonts w:ascii="Times New Roman" w:hAnsi="Times New Roman" w:cs="Times New Roman"/>
          <w:sz w:val="24"/>
          <w:szCs w:val="24"/>
        </w:rPr>
        <w:t>dialysis machine is about 200 to 300 mL/minute. The rate of dialysate flow is about 500 mL/minute.</w:t>
      </w:r>
    </w:p>
    <w:p w:rsidR="00107C5B" w:rsidRPr="00107C5B" w:rsidRDefault="00EA6347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7C5B" w:rsidRPr="00107C5B">
        <w:rPr>
          <w:rFonts w:ascii="Times New Roman" w:hAnsi="Times New Roman" w:cs="Times New Roman"/>
          <w:sz w:val="24"/>
          <w:szCs w:val="24"/>
        </w:rPr>
        <w:t>The frequency and duration of dialysis depends upon the severity of renal dysfunction. Dialysis is done</w:t>
      </w:r>
      <w:r w:rsidR="00107C5B">
        <w:rPr>
          <w:rFonts w:ascii="Times New Roman" w:hAnsi="Times New Roman" w:cs="Times New Roman"/>
          <w:sz w:val="24"/>
          <w:szCs w:val="24"/>
        </w:rPr>
        <w:t xml:space="preserve"> usually </w:t>
      </w:r>
      <w:r w:rsidR="00107C5B" w:rsidRPr="00107C5B">
        <w:rPr>
          <w:rFonts w:ascii="Times New Roman" w:hAnsi="Times New Roman" w:cs="Times New Roman"/>
          <w:sz w:val="24"/>
          <w:szCs w:val="24"/>
        </w:rPr>
        <w:t>thrice a week in severe uremia. Each time, the artificial kidney is used for about 6 hours.</w:t>
      </w:r>
    </w:p>
    <w:p w:rsidR="00107C5B" w:rsidRPr="00EA6347" w:rsidRDefault="00107C5B" w:rsidP="00107C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 xml:space="preserve"> </w:t>
      </w:r>
      <w:r w:rsidRPr="00EA6347">
        <w:rPr>
          <w:rFonts w:ascii="Times New Roman" w:hAnsi="Times New Roman" w:cs="Times New Roman"/>
          <w:b/>
          <w:sz w:val="24"/>
          <w:szCs w:val="24"/>
        </w:rPr>
        <w:t>DIALYSATE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 xml:space="preserve">The concentration of various substances in the dialysate is adjusted in accordance </w:t>
      </w:r>
      <w:r>
        <w:rPr>
          <w:rFonts w:ascii="Times New Roman" w:hAnsi="Times New Roman" w:cs="Times New Roman"/>
          <w:sz w:val="24"/>
          <w:szCs w:val="24"/>
        </w:rPr>
        <w:t xml:space="preserve">with the needs of the patient’s </w:t>
      </w:r>
      <w:r w:rsidRPr="00107C5B">
        <w:rPr>
          <w:rFonts w:ascii="Times New Roman" w:hAnsi="Times New Roman" w:cs="Times New Roman"/>
          <w:sz w:val="24"/>
          <w:szCs w:val="24"/>
        </w:rPr>
        <w:t xml:space="preserve">body. The fluid does not contain urea, </w:t>
      </w:r>
      <w:proofErr w:type="spellStart"/>
      <w:r w:rsidRPr="00107C5B">
        <w:rPr>
          <w:rFonts w:ascii="Times New Roman" w:hAnsi="Times New Roman" w:cs="Times New Roman"/>
          <w:sz w:val="24"/>
          <w:szCs w:val="24"/>
        </w:rPr>
        <w:t>urate</w:t>
      </w:r>
      <w:proofErr w:type="spellEnd"/>
      <w:r w:rsidRPr="00107C5B">
        <w:rPr>
          <w:rFonts w:ascii="Times New Roman" w:hAnsi="Times New Roman" w:cs="Times New Roman"/>
          <w:sz w:val="24"/>
          <w:szCs w:val="24"/>
        </w:rPr>
        <w:t xml:space="preserve">, sulfate, phosphate or </w:t>
      </w:r>
      <w:proofErr w:type="spellStart"/>
      <w:r w:rsidRPr="00107C5B">
        <w:rPr>
          <w:rFonts w:ascii="Times New Roman" w:hAnsi="Times New Roman" w:cs="Times New Roman"/>
          <w:sz w:val="24"/>
          <w:szCs w:val="24"/>
        </w:rPr>
        <w:t>creati</w:t>
      </w:r>
      <w:r>
        <w:rPr>
          <w:rFonts w:ascii="Times New Roman" w:hAnsi="Times New Roman" w:cs="Times New Roman"/>
          <w:sz w:val="24"/>
          <w:szCs w:val="24"/>
        </w:rPr>
        <w:t>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 that, these substances </w:t>
      </w:r>
      <w:r w:rsidRPr="00107C5B">
        <w:rPr>
          <w:rFonts w:ascii="Times New Roman" w:hAnsi="Times New Roman" w:cs="Times New Roman"/>
          <w:sz w:val="24"/>
          <w:szCs w:val="24"/>
        </w:rPr>
        <w:t>move from the blood to the dialysate. The fluid has low concentration of sodium, potassium and chloride ions th</w:t>
      </w:r>
      <w:r>
        <w:rPr>
          <w:rFonts w:ascii="Times New Roman" w:hAnsi="Times New Roman" w:cs="Times New Roman"/>
          <w:sz w:val="24"/>
          <w:szCs w:val="24"/>
        </w:rPr>
        <w:t xml:space="preserve">an in the uremic blood. But the </w:t>
      </w:r>
      <w:r w:rsidRPr="00107C5B">
        <w:rPr>
          <w:rFonts w:ascii="Times New Roman" w:hAnsi="Times New Roman" w:cs="Times New Roman"/>
          <w:sz w:val="24"/>
          <w:szCs w:val="24"/>
        </w:rPr>
        <w:t>concentration of glucose, bicarbonate and calcium ions is more in the dialysate than in the uremic blood.</w:t>
      </w:r>
    </w:p>
    <w:p w:rsid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lastRenderedPageBreak/>
        <w:t></w:t>
      </w:r>
      <w:r w:rsidR="00867809" w:rsidRPr="0086780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85D4F96" wp14:editId="7EC2EB4E">
            <wp:extent cx="5778732" cy="5522972"/>
            <wp:effectExtent l="0" t="0" r="0" b="1905"/>
            <wp:docPr id="1" name="Picture 1" descr="Dialysis - Meaning, Types, Principal and Advantages Of Di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lysis - Meaning, Types, Principal and Advantages Of Dialy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56" cy="552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5B" w:rsidRPr="00EA6347" w:rsidRDefault="00107C5B" w:rsidP="00107C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 xml:space="preserve"> </w:t>
      </w:r>
      <w:r w:rsidRPr="00EA6347">
        <w:rPr>
          <w:rFonts w:ascii="Times New Roman" w:hAnsi="Times New Roman" w:cs="Times New Roman"/>
          <w:b/>
          <w:sz w:val="24"/>
          <w:szCs w:val="24"/>
        </w:rPr>
        <w:t>PERITONEAL DIALYSIS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 xml:space="preserve">Peritoneal dialysis is the technique in which peritoneal membrane is used </w:t>
      </w:r>
      <w:r>
        <w:rPr>
          <w:rFonts w:ascii="Times New Roman" w:hAnsi="Times New Roman" w:cs="Times New Roman"/>
          <w:sz w:val="24"/>
          <w:szCs w:val="24"/>
        </w:rPr>
        <w:t xml:space="preserve">as a semipermeable membrane. It </w:t>
      </w:r>
      <w:r w:rsidRPr="00107C5B">
        <w:rPr>
          <w:rFonts w:ascii="Times New Roman" w:hAnsi="Times New Roman" w:cs="Times New Roman"/>
          <w:sz w:val="24"/>
          <w:szCs w:val="24"/>
        </w:rPr>
        <w:t>is also used to treat the patients suffering from renal failure.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 xml:space="preserve">    A catheter is inserted into the peritoneal cavity through anterior abdominal wal</w:t>
      </w:r>
      <w:r>
        <w:rPr>
          <w:rFonts w:ascii="Times New Roman" w:hAnsi="Times New Roman" w:cs="Times New Roman"/>
          <w:sz w:val="24"/>
          <w:szCs w:val="24"/>
        </w:rPr>
        <w:t xml:space="preserve">l and sutured. The dialysate is </w:t>
      </w:r>
      <w:r w:rsidRPr="00107C5B">
        <w:rPr>
          <w:rFonts w:ascii="Times New Roman" w:hAnsi="Times New Roman" w:cs="Times New Roman"/>
          <w:sz w:val="24"/>
          <w:szCs w:val="24"/>
        </w:rPr>
        <w:t>passed through this catheter under gravity. The required electrolytes from dialysate p</w:t>
      </w:r>
      <w:r>
        <w:rPr>
          <w:rFonts w:ascii="Times New Roman" w:hAnsi="Times New Roman" w:cs="Times New Roman"/>
          <w:sz w:val="24"/>
          <w:szCs w:val="24"/>
        </w:rPr>
        <w:t xml:space="preserve">ass through vascular peritoneum </w:t>
      </w:r>
      <w:r w:rsidRPr="00107C5B">
        <w:rPr>
          <w:rFonts w:ascii="Times New Roman" w:hAnsi="Times New Roman" w:cs="Times New Roman"/>
          <w:sz w:val="24"/>
          <w:szCs w:val="24"/>
        </w:rPr>
        <w:t xml:space="preserve">into blood vessels of abdominal cavity. Urea, </w:t>
      </w:r>
      <w:proofErr w:type="spellStart"/>
      <w:r w:rsidRPr="00107C5B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107C5B">
        <w:rPr>
          <w:rFonts w:ascii="Times New Roman" w:hAnsi="Times New Roman" w:cs="Times New Roman"/>
          <w:sz w:val="24"/>
          <w:szCs w:val="24"/>
        </w:rPr>
        <w:t>, phosphate and other unwanted substances diffuse from blood vessels i</w:t>
      </w:r>
      <w:r>
        <w:rPr>
          <w:rFonts w:ascii="Times New Roman" w:hAnsi="Times New Roman" w:cs="Times New Roman"/>
          <w:sz w:val="24"/>
          <w:szCs w:val="24"/>
        </w:rPr>
        <w:t xml:space="preserve">nto dialysate. Later, dialysate </w:t>
      </w:r>
      <w:r w:rsidRPr="00107C5B">
        <w:rPr>
          <w:rFonts w:ascii="Times New Roman" w:hAnsi="Times New Roman" w:cs="Times New Roman"/>
          <w:sz w:val="24"/>
          <w:szCs w:val="24"/>
        </w:rPr>
        <w:t>is drained from peritoneal cavity by gravity. Peritoneal dialy</w:t>
      </w:r>
      <w:r>
        <w:rPr>
          <w:rFonts w:ascii="Times New Roman" w:hAnsi="Times New Roman" w:cs="Times New Roman"/>
          <w:sz w:val="24"/>
          <w:szCs w:val="24"/>
        </w:rPr>
        <w:t xml:space="preserve">sis is a simple, convenient and </w:t>
      </w:r>
      <w:r w:rsidRPr="00107C5B">
        <w:rPr>
          <w:rFonts w:ascii="Times New Roman" w:hAnsi="Times New Roman" w:cs="Times New Roman"/>
          <w:sz w:val="24"/>
          <w:szCs w:val="24"/>
        </w:rPr>
        <w:t>less expensive technique, compared to hemodialysis.</w:t>
      </w:r>
    </w:p>
    <w:p w:rsid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Patients themselves can change the fluid on an outpatient basis. Howev</w:t>
      </w:r>
      <w:r>
        <w:rPr>
          <w:rFonts w:ascii="Times New Roman" w:hAnsi="Times New Roman" w:cs="Times New Roman"/>
          <w:sz w:val="24"/>
          <w:szCs w:val="24"/>
        </w:rPr>
        <w:t xml:space="preserve">er, it has few drawbacks. It is </w:t>
      </w:r>
      <w:r w:rsidRPr="00107C5B">
        <w:rPr>
          <w:rFonts w:ascii="Times New Roman" w:hAnsi="Times New Roman" w:cs="Times New Roman"/>
          <w:sz w:val="24"/>
          <w:szCs w:val="24"/>
        </w:rPr>
        <w:t>less efficient in removing some of the toxic substances and it may lead to complications by infections.</w:t>
      </w:r>
    </w:p>
    <w:p w:rsidR="00EA6347" w:rsidRDefault="00EA6347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34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FD4756E" wp14:editId="24A9CAF7">
            <wp:extent cx="5943600" cy="4457700"/>
            <wp:effectExtent l="0" t="0" r="0" b="0"/>
            <wp:docPr id="2" name="Picture 2" descr="Initiating Peritoneal Dialysis After Catheter Inse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tiating Peritoneal Dialysis After Catheter Inser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347" w:rsidRDefault="00EA6347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Uremia is the condition characterized by excess accumulation of end</w:t>
      </w:r>
      <w:r>
        <w:rPr>
          <w:rFonts w:ascii="Times New Roman" w:hAnsi="Times New Roman" w:cs="Times New Roman"/>
          <w:sz w:val="24"/>
          <w:szCs w:val="24"/>
        </w:rPr>
        <w:t xml:space="preserve"> products of protein metabolism </w:t>
      </w:r>
      <w:r w:rsidRPr="00107C5B">
        <w:rPr>
          <w:rFonts w:ascii="Times New Roman" w:hAnsi="Times New Roman" w:cs="Times New Roman"/>
          <w:sz w:val="24"/>
          <w:szCs w:val="24"/>
        </w:rPr>
        <w:t xml:space="preserve">such as urea, nitrogen and </w:t>
      </w:r>
      <w:proofErr w:type="spellStart"/>
      <w:r w:rsidRPr="00107C5B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107C5B">
        <w:rPr>
          <w:rFonts w:ascii="Times New Roman" w:hAnsi="Times New Roman" w:cs="Times New Roman"/>
          <w:sz w:val="24"/>
          <w:szCs w:val="24"/>
        </w:rPr>
        <w:t xml:space="preserve"> in blood. There is also accumulation of som</w:t>
      </w:r>
      <w:r>
        <w:rPr>
          <w:rFonts w:ascii="Times New Roman" w:hAnsi="Times New Roman" w:cs="Times New Roman"/>
          <w:sz w:val="24"/>
          <w:szCs w:val="24"/>
        </w:rPr>
        <w:t xml:space="preserve">e toxic substances like organic </w:t>
      </w:r>
      <w:r w:rsidRPr="00107C5B">
        <w:rPr>
          <w:rFonts w:ascii="Times New Roman" w:hAnsi="Times New Roman" w:cs="Times New Roman"/>
          <w:sz w:val="24"/>
          <w:szCs w:val="24"/>
        </w:rPr>
        <w:t>acids and phenols. Uremia occurs because of the failure of kidney to excrete</w:t>
      </w:r>
      <w:r>
        <w:rPr>
          <w:rFonts w:ascii="Times New Roman" w:hAnsi="Times New Roman" w:cs="Times New Roman"/>
          <w:sz w:val="24"/>
          <w:szCs w:val="24"/>
        </w:rPr>
        <w:t xml:space="preserve"> the metabolic end products and </w:t>
      </w:r>
      <w:r w:rsidRPr="00107C5B">
        <w:rPr>
          <w:rFonts w:ascii="Times New Roman" w:hAnsi="Times New Roman" w:cs="Times New Roman"/>
          <w:sz w:val="24"/>
          <w:szCs w:val="24"/>
        </w:rPr>
        <w:t>toxic substances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 xml:space="preserve">Blood level of urea, nitrogen and </w:t>
      </w:r>
      <w:proofErr w:type="spellStart"/>
      <w:r w:rsidRPr="00107C5B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107C5B">
        <w:rPr>
          <w:rFonts w:ascii="Times New Roman" w:hAnsi="Times New Roman" w:cs="Times New Roman"/>
          <w:sz w:val="24"/>
          <w:szCs w:val="24"/>
        </w:rPr>
        <w:t xml:space="preserve"> increases during uremia. Toxic substances such as</w:t>
      </w:r>
      <w:r>
        <w:rPr>
          <w:rFonts w:ascii="Times New Roman" w:hAnsi="Times New Roman" w:cs="Times New Roman"/>
          <w:sz w:val="24"/>
          <w:szCs w:val="24"/>
        </w:rPr>
        <w:t xml:space="preserve"> organic acids and phenols also </w:t>
      </w:r>
      <w:r w:rsidRPr="00107C5B">
        <w:rPr>
          <w:rFonts w:ascii="Times New Roman" w:hAnsi="Times New Roman" w:cs="Times New Roman"/>
          <w:sz w:val="24"/>
          <w:szCs w:val="24"/>
        </w:rPr>
        <w:t>accumulate in blood. Artificial kidney can excrete more than double the amount of urea tha</w:t>
      </w:r>
      <w:r>
        <w:rPr>
          <w:rFonts w:ascii="Times New Roman" w:hAnsi="Times New Roman" w:cs="Times New Roman"/>
          <w:sz w:val="24"/>
          <w:szCs w:val="24"/>
        </w:rPr>
        <w:t xml:space="preserve">t could be excreted by both the </w:t>
      </w:r>
      <w:r w:rsidRPr="00107C5B">
        <w:rPr>
          <w:rFonts w:ascii="Times New Roman" w:hAnsi="Times New Roman" w:cs="Times New Roman"/>
          <w:sz w:val="24"/>
          <w:szCs w:val="24"/>
        </w:rPr>
        <w:t>normal kidneys. About 200 to 250 mL of plasma could be cleared off urea per minute</w:t>
      </w:r>
      <w:r>
        <w:rPr>
          <w:rFonts w:ascii="Times New Roman" w:hAnsi="Times New Roman" w:cs="Times New Roman"/>
          <w:sz w:val="24"/>
          <w:szCs w:val="24"/>
        </w:rPr>
        <w:t xml:space="preserve"> by the artificial kidney. But, </w:t>
      </w:r>
      <w:r w:rsidRPr="00107C5B">
        <w:rPr>
          <w:rFonts w:ascii="Times New Roman" w:hAnsi="Times New Roman" w:cs="Times New Roman"/>
          <w:sz w:val="24"/>
          <w:szCs w:val="24"/>
        </w:rPr>
        <w:t xml:space="preserve">the urea clearance by normal kidney is only about 70 mL/minute. 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 COMPLICATIONS OF DIALYSIS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Complications of dia</w:t>
      </w:r>
      <w:r>
        <w:rPr>
          <w:rFonts w:ascii="Times New Roman" w:hAnsi="Times New Roman" w:cs="Times New Roman"/>
          <w:sz w:val="24"/>
          <w:szCs w:val="24"/>
        </w:rPr>
        <w:t xml:space="preserve">lysis depend upon the patient’s </w:t>
      </w:r>
      <w:r w:rsidRPr="00107C5B">
        <w:rPr>
          <w:rFonts w:ascii="Times New Roman" w:hAnsi="Times New Roman" w:cs="Times New Roman"/>
          <w:sz w:val="24"/>
          <w:szCs w:val="24"/>
        </w:rPr>
        <w:t>condition, age, existen</w:t>
      </w:r>
      <w:r>
        <w:rPr>
          <w:rFonts w:ascii="Times New Roman" w:hAnsi="Times New Roman" w:cs="Times New Roman"/>
          <w:sz w:val="24"/>
          <w:szCs w:val="24"/>
        </w:rPr>
        <w:t xml:space="preserve">ce of diseases other than renal </w:t>
      </w:r>
      <w:r w:rsidRPr="00107C5B">
        <w:rPr>
          <w:rFonts w:ascii="Times New Roman" w:hAnsi="Times New Roman" w:cs="Times New Roman"/>
          <w:sz w:val="24"/>
          <w:szCs w:val="24"/>
        </w:rPr>
        <w:t>failure and many other factors.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Common complications of dialysis in individu</w:t>
      </w:r>
      <w:r>
        <w:rPr>
          <w:rFonts w:ascii="Times New Roman" w:hAnsi="Times New Roman" w:cs="Times New Roman"/>
          <w:sz w:val="24"/>
          <w:szCs w:val="24"/>
        </w:rPr>
        <w:t xml:space="preserve">als </w:t>
      </w:r>
      <w:r w:rsidRPr="00107C5B">
        <w:rPr>
          <w:rFonts w:ascii="Times New Roman" w:hAnsi="Times New Roman" w:cs="Times New Roman"/>
          <w:sz w:val="24"/>
          <w:szCs w:val="24"/>
        </w:rPr>
        <w:t>having only renal dysfunction are: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1. Sleep disorders</w:t>
      </w:r>
    </w:p>
    <w:p w:rsidR="00107C5B" w:rsidRPr="00107C5B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2. Anxiety</w:t>
      </w:r>
    </w:p>
    <w:p w:rsidR="00107C5B" w:rsidRPr="00300CFC" w:rsidRDefault="00107C5B" w:rsidP="0010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C5B">
        <w:rPr>
          <w:rFonts w:ascii="Times New Roman" w:hAnsi="Times New Roman" w:cs="Times New Roman"/>
          <w:sz w:val="24"/>
          <w:szCs w:val="24"/>
        </w:rPr>
        <w:t>3. Depression.</w:t>
      </w:r>
    </w:p>
    <w:sectPr w:rsidR="00107C5B" w:rsidRPr="0030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4332"/>
    <w:multiLevelType w:val="hybridMultilevel"/>
    <w:tmpl w:val="4E70B7A8"/>
    <w:lvl w:ilvl="0" w:tplc="FE908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37542"/>
    <w:multiLevelType w:val="hybridMultilevel"/>
    <w:tmpl w:val="90A2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E700B"/>
    <w:multiLevelType w:val="hybridMultilevel"/>
    <w:tmpl w:val="75E4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2408"/>
    <w:multiLevelType w:val="hybridMultilevel"/>
    <w:tmpl w:val="0E74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77"/>
    <w:rsid w:val="00091E7B"/>
    <w:rsid w:val="00107C5B"/>
    <w:rsid w:val="00300CFC"/>
    <w:rsid w:val="00410F77"/>
    <w:rsid w:val="00801148"/>
    <w:rsid w:val="00867809"/>
    <w:rsid w:val="00AE13AE"/>
    <w:rsid w:val="00EA6347"/>
    <w:rsid w:val="00F1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7B"/>
  </w:style>
  <w:style w:type="paragraph" w:styleId="Heading1">
    <w:name w:val="heading 1"/>
    <w:basedOn w:val="Normal"/>
    <w:next w:val="Normal"/>
    <w:link w:val="Heading1Char"/>
    <w:uiPriority w:val="9"/>
    <w:qFormat/>
    <w:rsid w:val="00091E7B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E7B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E7B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E7B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E7B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E7B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E7B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E7B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E7B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1E7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91E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91E7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91E7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91E7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091E7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91E7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91E7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91E7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1E7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91E7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E7B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91E7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1E7B"/>
    <w:rPr>
      <w:b/>
      <w:bCs/>
    </w:rPr>
  </w:style>
  <w:style w:type="character" w:styleId="Emphasis">
    <w:name w:val="Emphasis"/>
    <w:uiPriority w:val="20"/>
    <w:qFormat/>
    <w:rsid w:val="00091E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1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E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E7B"/>
    <w:pPr>
      <w:spacing w:before="200" w:after="0"/>
      <w:ind w:left="360" w:right="360"/>
    </w:pPr>
    <w:rPr>
      <w:rFonts w:ascii="Calibri" w:eastAsia="Calibri" w:hAnsi="Calibri"/>
      <w:i/>
      <w:iCs/>
    </w:rPr>
  </w:style>
  <w:style w:type="character" w:customStyle="1" w:styleId="QuoteChar">
    <w:name w:val="Quote Char"/>
    <w:link w:val="Quote"/>
    <w:uiPriority w:val="29"/>
    <w:rsid w:val="00091E7B"/>
    <w:rPr>
      <w:rFonts w:ascii="Calibri" w:eastAsia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E7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91E7B"/>
    <w:rPr>
      <w:rFonts w:ascii="Calibri" w:eastAsia="Calibri" w:hAnsi="Calibri"/>
      <w:b/>
      <w:bCs/>
      <w:i/>
      <w:iCs/>
    </w:rPr>
  </w:style>
  <w:style w:type="character" w:styleId="SubtleEmphasis">
    <w:name w:val="Subtle Emphasis"/>
    <w:uiPriority w:val="19"/>
    <w:qFormat/>
    <w:rsid w:val="00091E7B"/>
    <w:rPr>
      <w:i/>
      <w:iCs/>
    </w:rPr>
  </w:style>
  <w:style w:type="character" w:styleId="IntenseEmphasis">
    <w:name w:val="Intense Emphasis"/>
    <w:uiPriority w:val="21"/>
    <w:qFormat/>
    <w:rsid w:val="00091E7B"/>
    <w:rPr>
      <w:b/>
      <w:bCs/>
    </w:rPr>
  </w:style>
  <w:style w:type="character" w:styleId="SubtleReference">
    <w:name w:val="Subtle Reference"/>
    <w:uiPriority w:val="31"/>
    <w:qFormat/>
    <w:rsid w:val="00091E7B"/>
    <w:rPr>
      <w:smallCaps/>
    </w:rPr>
  </w:style>
  <w:style w:type="character" w:styleId="IntenseReference">
    <w:name w:val="Intense Reference"/>
    <w:uiPriority w:val="32"/>
    <w:qFormat/>
    <w:rsid w:val="00091E7B"/>
    <w:rPr>
      <w:smallCaps/>
      <w:spacing w:val="5"/>
      <w:u w:val="single"/>
    </w:rPr>
  </w:style>
  <w:style w:type="character" w:styleId="BookTitle">
    <w:name w:val="Book Title"/>
    <w:uiPriority w:val="33"/>
    <w:qFormat/>
    <w:rsid w:val="00091E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E7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7B"/>
  </w:style>
  <w:style w:type="paragraph" w:styleId="Heading1">
    <w:name w:val="heading 1"/>
    <w:basedOn w:val="Normal"/>
    <w:next w:val="Normal"/>
    <w:link w:val="Heading1Char"/>
    <w:uiPriority w:val="9"/>
    <w:qFormat/>
    <w:rsid w:val="00091E7B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E7B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E7B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E7B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E7B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E7B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E7B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E7B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E7B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1E7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91E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91E7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91E7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91E7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091E7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91E7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91E7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91E7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1E7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91E7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E7B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91E7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1E7B"/>
    <w:rPr>
      <w:b/>
      <w:bCs/>
    </w:rPr>
  </w:style>
  <w:style w:type="character" w:styleId="Emphasis">
    <w:name w:val="Emphasis"/>
    <w:uiPriority w:val="20"/>
    <w:qFormat/>
    <w:rsid w:val="00091E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1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E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E7B"/>
    <w:pPr>
      <w:spacing w:before="200" w:after="0"/>
      <w:ind w:left="360" w:right="360"/>
    </w:pPr>
    <w:rPr>
      <w:rFonts w:ascii="Calibri" w:eastAsia="Calibri" w:hAnsi="Calibri"/>
      <w:i/>
      <w:iCs/>
    </w:rPr>
  </w:style>
  <w:style w:type="character" w:customStyle="1" w:styleId="QuoteChar">
    <w:name w:val="Quote Char"/>
    <w:link w:val="Quote"/>
    <w:uiPriority w:val="29"/>
    <w:rsid w:val="00091E7B"/>
    <w:rPr>
      <w:rFonts w:ascii="Calibri" w:eastAsia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E7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91E7B"/>
    <w:rPr>
      <w:rFonts w:ascii="Calibri" w:eastAsia="Calibri" w:hAnsi="Calibri"/>
      <w:b/>
      <w:bCs/>
      <w:i/>
      <w:iCs/>
    </w:rPr>
  </w:style>
  <w:style w:type="character" w:styleId="SubtleEmphasis">
    <w:name w:val="Subtle Emphasis"/>
    <w:uiPriority w:val="19"/>
    <w:qFormat/>
    <w:rsid w:val="00091E7B"/>
    <w:rPr>
      <w:i/>
      <w:iCs/>
    </w:rPr>
  </w:style>
  <w:style w:type="character" w:styleId="IntenseEmphasis">
    <w:name w:val="Intense Emphasis"/>
    <w:uiPriority w:val="21"/>
    <w:qFormat/>
    <w:rsid w:val="00091E7B"/>
    <w:rPr>
      <w:b/>
      <w:bCs/>
    </w:rPr>
  </w:style>
  <w:style w:type="character" w:styleId="SubtleReference">
    <w:name w:val="Subtle Reference"/>
    <w:uiPriority w:val="31"/>
    <w:qFormat/>
    <w:rsid w:val="00091E7B"/>
    <w:rPr>
      <w:smallCaps/>
    </w:rPr>
  </w:style>
  <w:style w:type="character" w:styleId="IntenseReference">
    <w:name w:val="Intense Reference"/>
    <w:uiPriority w:val="32"/>
    <w:qFormat/>
    <w:rsid w:val="00091E7B"/>
    <w:rPr>
      <w:smallCaps/>
      <w:spacing w:val="5"/>
      <w:u w:val="single"/>
    </w:rPr>
  </w:style>
  <w:style w:type="character" w:styleId="BookTitle">
    <w:name w:val="Book Title"/>
    <w:uiPriority w:val="33"/>
    <w:qFormat/>
    <w:rsid w:val="00091E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E7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2020-06-28T19:30:00Z</dcterms:created>
  <dcterms:modified xsi:type="dcterms:W3CDTF">2020-06-28T20:41:00Z</dcterms:modified>
</cp:coreProperties>
</file>