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D243" w14:textId="77777777" w:rsidR="00793AC9" w:rsidRDefault="00793AC9" w:rsidP="00793AC9">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313450F2" w14:textId="77777777" w:rsidR="00793AC9" w:rsidRDefault="00793AC9" w:rsidP="00793AC9">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3F123073" w14:textId="77777777" w:rsidR="00793AC9" w:rsidRDefault="00793AC9" w:rsidP="00793AC9">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37D99221" w14:textId="77777777" w:rsidR="00793AC9" w:rsidRDefault="00793AC9" w:rsidP="00793AC9">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30C7DA79" w14:textId="77777777" w:rsidR="00793AC9" w:rsidRDefault="00793AC9" w:rsidP="00793AC9">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1D9AD011" w14:textId="1CFB4DE5" w:rsidR="00793AC9" w:rsidRDefault="00793AC9">
      <w:pPr>
        <w:rPr>
          <w:rFonts w:ascii="Times New Roman" w:hAnsi="Times New Roman" w:cs="Times New Roman"/>
          <w:b/>
          <w:bCs/>
          <w:sz w:val="36"/>
          <w:szCs w:val="36"/>
          <w:shd w:val="clear" w:color="auto" w:fill="FFFFFF"/>
        </w:rPr>
      </w:pPr>
      <w:r w:rsidRPr="00793AC9">
        <w:rPr>
          <w:rFonts w:ascii="Times New Roman" w:hAnsi="Times New Roman" w:cs="Times New Roman"/>
          <w:b/>
          <w:bCs/>
          <w:sz w:val="36"/>
          <w:szCs w:val="36"/>
          <w:shd w:val="clear" w:color="auto" w:fill="FFFFFF"/>
        </w:rPr>
        <w:t>DISCUSS THE DISEASES OF THE RENAL SYSTEM</w:t>
      </w:r>
    </w:p>
    <w:p w14:paraId="6FE80B27" w14:textId="1784027A" w:rsidR="00793AC9" w:rsidRPr="005F4E92" w:rsidRDefault="00793AC9" w:rsidP="00793AC9">
      <w:pPr>
        <w:pStyle w:val="ListParagraph"/>
        <w:numPr>
          <w:ilvl w:val="0"/>
          <w:numId w:val="1"/>
        </w:numPr>
        <w:rPr>
          <w:rFonts w:ascii="Times New Roman" w:hAnsi="Times New Roman" w:cs="Times New Roman"/>
          <w:b/>
          <w:bCs/>
          <w:sz w:val="28"/>
          <w:szCs w:val="28"/>
          <w:shd w:val="clear" w:color="auto" w:fill="FFFFFF"/>
        </w:rPr>
      </w:pPr>
      <w:hyperlink r:id="rId5" w:history="1">
        <w:r w:rsidR="005F4E92" w:rsidRPr="00793AC9">
          <w:rPr>
            <w:rStyle w:val="Hyperlink"/>
            <w:rFonts w:ascii="Times New Roman" w:hAnsi="Times New Roman" w:cs="Times New Roman"/>
            <w:color w:val="auto"/>
            <w:sz w:val="28"/>
            <w:szCs w:val="28"/>
            <w:bdr w:val="none" w:sz="0" w:space="0" w:color="auto" w:frame="1"/>
            <w:shd w:val="clear" w:color="auto" w:fill="FFFFFF"/>
          </w:rPr>
          <w:t>KIDNEY STONES</w:t>
        </w:r>
      </w:hyperlink>
      <w:r>
        <w:rPr>
          <w:rFonts w:ascii="Times New Roman" w:hAnsi="Times New Roman" w:cs="Times New Roman"/>
          <w:sz w:val="28"/>
          <w:szCs w:val="28"/>
        </w:rPr>
        <w:t>:</w:t>
      </w:r>
      <w:r w:rsidR="005F4E92">
        <w:rPr>
          <w:rFonts w:ascii="Times New Roman" w:hAnsi="Times New Roman" w:cs="Times New Roman"/>
          <w:sz w:val="28"/>
          <w:szCs w:val="28"/>
        </w:rPr>
        <w:t xml:space="preserve"> T</w:t>
      </w:r>
      <w:r>
        <w:rPr>
          <w:rFonts w:ascii="Times New Roman" w:hAnsi="Times New Roman" w:cs="Times New Roman"/>
          <w:sz w:val="28"/>
          <w:szCs w:val="28"/>
        </w:rPr>
        <w:t>hey</w:t>
      </w:r>
      <w:r w:rsidRPr="00793AC9">
        <w:rPr>
          <w:rFonts w:ascii="Times New Roman" w:hAnsi="Times New Roman" w:cs="Times New Roman"/>
          <w:sz w:val="28"/>
          <w:szCs w:val="28"/>
          <w:shd w:val="clear" w:color="auto" w:fill="FFFFFF"/>
        </w:rPr>
        <w:t> are clumps of calcium oxalate that can be found anywhere in the urinary tract. Kidney stones form when chemicals in the urine become 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p>
    <w:p w14:paraId="7810D070" w14:textId="4D5D0448" w:rsidR="005F4E92" w:rsidRDefault="005F4E92" w:rsidP="009C15AF">
      <w:pPr>
        <w:pStyle w:val="NormalWeb"/>
        <w:numPr>
          <w:ilvl w:val="0"/>
          <w:numId w:val="1"/>
        </w:numPr>
        <w:shd w:val="clear" w:color="auto" w:fill="FFFFFF"/>
        <w:spacing w:before="0" w:beforeAutospacing="0" w:after="0" w:afterAutospacing="0"/>
        <w:textAlignment w:val="baseline"/>
        <w:rPr>
          <w:sz w:val="28"/>
          <w:szCs w:val="28"/>
        </w:rPr>
      </w:pPr>
      <w:hyperlink r:id="rId6" w:history="1">
        <w:r w:rsidRPr="005F4E92">
          <w:rPr>
            <w:rStyle w:val="Hyperlink"/>
            <w:color w:val="auto"/>
            <w:sz w:val="28"/>
            <w:szCs w:val="28"/>
            <w:bdr w:val="none" w:sz="0" w:space="0" w:color="auto" w:frame="1"/>
          </w:rPr>
          <w:t>INTERSTITIAL CYSTITIS</w:t>
        </w:r>
      </w:hyperlink>
      <w:r w:rsidRPr="005F4E92">
        <w:rPr>
          <w:sz w:val="28"/>
          <w:szCs w:val="28"/>
          <w:u w:val="single"/>
        </w:rPr>
        <w:t> (IC) also called painful bladder syndrome</w:t>
      </w:r>
      <w:r>
        <w:rPr>
          <w:sz w:val="28"/>
          <w:szCs w:val="28"/>
          <w:lang w:val="en-US"/>
        </w:rPr>
        <w:t xml:space="preserve">: </w:t>
      </w:r>
      <w:r w:rsidRPr="005F4E92">
        <w:rPr>
          <w:sz w:val="28"/>
          <w:szCs w:val="28"/>
        </w:rPr>
        <w:t>is a chronic bladder condition, primarily in women, that causes bladder pressure and pain and, sometimes, pelvic pain to varying degrees, according to the Mayo Clinic. It can cause bladder scarring, and can make the bladder less elastic. While the cause isn't known, many people with the condition also have a defect in their epithelium, the protective lining of the bladder.</w:t>
      </w:r>
    </w:p>
    <w:p w14:paraId="047A0B69" w14:textId="77777777" w:rsidR="009C15AF" w:rsidRPr="009C15AF" w:rsidRDefault="009C15AF" w:rsidP="009C15AF">
      <w:pPr>
        <w:pStyle w:val="NormalWeb"/>
        <w:shd w:val="clear" w:color="auto" w:fill="FFFFFF"/>
        <w:spacing w:before="0" w:beforeAutospacing="0" w:after="0" w:afterAutospacing="0"/>
        <w:ind w:left="720"/>
        <w:textAlignment w:val="baseline"/>
        <w:rPr>
          <w:sz w:val="28"/>
          <w:szCs w:val="28"/>
        </w:rPr>
      </w:pPr>
    </w:p>
    <w:p w14:paraId="7F8313AE" w14:textId="6E6774BE" w:rsidR="005F4E92" w:rsidRPr="009C15AF" w:rsidRDefault="009C15AF" w:rsidP="009C15AF">
      <w:pPr>
        <w:pStyle w:val="NormalWeb"/>
        <w:numPr>
          <w:ilvl w:val="0"/>
          <w:numId w:val="1"/>
        </w:numPr>
        <w:shd w:val="clear" w:color="auto" w:fill="FFFFFF"/>
        <w:spacing w:before="0" w:beforeAutospacing="0" w:after="240" w:afterAutospacing="0"/>
        <w:textAlignment w:val="baseline"/>
        <w:rPr>
          <w:sz w:val="28"/>
          <w:szCs w:val="28"/>
          <w:lang w:val="en-US"/>
        </w:rPr>
      </w:pPr>
      <w:r w:rsidRPr="009C15AF">
        <w:rPr>
          <w:sz w:val="28"/>
          <w:szCs w:val="28"/>
          <w:u w:val="single"/>
          <w:shd w:val="clear" w:color="auto" w:fill="FFFFFF"/>
        </w:rPr>
        <w:t>BLADDER CANCER</w:t>
      </w:r>
      <w:r w:rsidRPr="009C15AF">
        <w:rPr>
          <w:sz w:val="28"/>
          <w:szCs w:val="28"/>
          <w:shd w:val="clear" w:color="auto" w:fill="FFFFFF"/>
          <w:lang w:val="en-US"/>
        </w:rPr>
        <w:t>: This</w:t>
      </w:r>
      <w:r w:rsidRPr="009C15AF">
        <w:rPr>
          <w:sz w:val="28"/>
          <w:szCs w:val="28"/>
          <w:shd w:val="clear" w:color="auto" w:fill="FFFFFF"/>
        </w:rPr>
        <w:t xml:space="preserve"> </w:t>
      </w:r>
      <w:r w:rsidR="005F4E92" w:rsidRPr="009C15AF">
        <w:rPr>
          <w:sz w:val="28"/>
          <w:szCs w:val="28"/>
          <w:shd w:val="clear" w:color="auto" w:fill="FFFFFF"/>
        </w:rPr>
        <w:t xml:space="preserve">is one of the most dangerous urinary system diseases, as it can become fatal if not diagnosed and treated in the earliest stages. Factors such as tobacco use and chemical exposure may increase the </w:t>
      </w:r>
      <w:r w:rsidR="005F4E92" w:rsidRPr="009C15AF">
        <w:rPr>
          <w:sz w:val="28"/>
          <w:szCs w:val="28"/>
          <w:shd w:val="clear" w:color="auto" w:fill="FFFFFF"/>
        </w:rPr>
        <w:lastRenderedPageBreak/>
        <w:t>risks of developing this type of cancer. Some of the most common symptoms of this disease include abdominal pain, urinary </w:t>
      </w:r>
      <w:hyperlink r:id="rId7" w:history="1">
        <w:r w:rsidR="005F4E92" w:rsidRPr="009C15AF">
          <w:rPr>
            <w:rStyle w:val="Hyperlink"/>
            <w:color w:val="auto"/>
            <w:sz w:val="28"/>
            <w:szCs w:val="28"/>
            <w:u w:val="none"/>
            <w:bdr w:val="none" w:sz="0" w:space="0" w:color="auto" w:frame="1"/>
            <w:shd w:val="clear" w:color="auto" w:fill="FFFFFF"/>
          </w:rPr>
          <w:t>incontinence</w:t>
        </w:r>
      </w:hyperlink>
      <w:r w:rsidR="005F4E92" w:rsidRPr="009C15AF">
        <w:rPr>
          <w:sz w:val="28"/>
          <w:szCs w:val="28"/>
          <w:shd w:val="clear" w:color="auto" w:fill="FFFFFF"/>
        </w:rPr>
        <w:t>, and weight loss. Fatigue, muscle or bone pain, and blood in the urine may also suggest the presence of bladder cancer.</w:t>
      </w:r>
    </w:p>
    <w:p w14:paraId="0BB84535" w14:textId="2FCE1456" w:rsidR="009C15AF" w:rsidRPr="009C15AF" w:rsidRDefault="009C15AF" w:rsidP="009C15AF">
      <w:pPr>
        <w:pStyle w:val="NormalWeb"/>
        <w:numPr>
          <w:ilvl w:val="0"/>
          <w:numId w:val="1"/>
        </w:numPr>
        <w:shd w:val="clear" w:color="auto" w:fill="FFFFFF"/>
        <w:spacing w:before="0" w:beforeAutospacing="0" w:after="240" w:afterAutospacing="0"/>
        <w:textAlignment w:val="baseline"/>
        <w:rPr>
          <w:sz w:val="28"/>
          <w:szCs w:val="28"/>
          <w:lang w:val="en-US"/>
        </w:rPr>
      </w:pPr>
      <w:r w:rsidRPr="009C15AF">
        <w:rPr>
          <w:sz w:val="28"/>
          <w:szCs w:val="28"/>
          <w:u w:val="single"/>
          <w:shd w:val="clear" w:color="auto" w:fill="FFFFFF"/>
        </w:rPr>
        <w:t>PEYRONIE'S DISEASE AND PROSTATITIS</w:t>
      </w:r>
      <w:r>
        <w:rPr>
          <w:sz w:val="28"/>
          <w:szCs w:val="28"/>
          <w:shd w:val="clear" w:color="auto" w:fill="FFFFFF"/>
          <w:lang w:val="en-US"/>
        </w:rPr>
        <w:t>: These</w:t>
      </w:r>
      <w:r w:rsidRPr="009C15AF">
        <w:rPr>
          <w:sz w:val="28"/>
          <w:szCs w:val="28"/>
          <w:shd w:val="clear" w:color="auto" w:fill="FFFFFF"/>
        </w:rPr>
        <w:t xml:space="preserve"> </w:t>
      </w:r>
      <w:r w:rsidRPr="009C15AF">
        <w:rPr>
          <w:sz w:val="28"/>
          <w:szCs w:val="28"/>
          <w:shd w:val="clear" w:color="auto" w:fill="FFFFFF"/>
        </w:rPr>
        <w:t>are diseases that affect only men. The penis becomes curved during an erection in men with Peyronie's disease and is thought to be caused by an abnormal development of scar tissue. This curvature can lead to pain or sexual difficulty and is often treated with steroid injections, oral medications, or radiation therapy. Prostatitis is a term used to describe inflammation of the </w:t>
      </w:r>
      <w:hyperlink r:id="rId8" w:history="1">
        <w:r w:rsidRPr="009C15AF">
          <w:rPr>
            <w:rStyle w:val="Hyperlink"/>
            <w:b/>
            <w:bCs/>
            <w:color w:val="auto"/>
            <w:sz w:val="28"/>
            <w:szCs w:val="28"/>
            <w:bdr w:val="none" w:sz="0" w:space="0" w:color="auto" w:frame="1"/>
            <w:shd w:val="clear" w:color="auto" w:fill="FFFFFF"/>
          </w:rPr>
          <w:t>prostate gland</w:t>
        </w:r>
      </w:hyperlink>
      <w:r w:rsidRPr="009C15AF">
        <w:rPr>
          <w:sz w:val="28"/>
          <w:szCs w:val="28"/>
          <w:shd w:val="clear" w:color="auto" w:fill="FFFFFF"/>
        </w:rPr>
        <w:t>, leading to symptoms such as difficult or painful urination and pelvic pain.</w:t>
      </w:r>
    </w:p>
    <w:p w14:paraId="211C48CD" w14:textId="5B14DB53" w:rsidR="009C15AF" w:rsidRPr="009C15AF" w:rsidRDefault="009C15AF" w:rsidP="009C15AF">
      <w:pPr>
        <w:pStyle w:val="NormalWeb"/>
        <w:numPr>
          <w:ilvl w:val="0"/>
          <w:numId w:val="1"/>
        </w:numPr>
        <w:shd w:val="clear" w:color="auto" w:fill="FFFFFF"/>
        <w:spacing w:before="0" w:beforeAutospacing="0" w:after="240" w:afterAutospacing="0"/>
        <w:textAlignment w:val="baseline"/>
        <w:rPr>
          <w:sz w:val="28"/>
          <w:szCs w:val="28"/>
          <w:lang w:val="en-US"/>
        </w:rPr>
      </w:pPr>
      <w:r w:rsidRPr="009C15AF">
        <w:rPr>
          <w:color w:val="000000"/>
          <w:sz w:val="28"/>
          <w:szCs w:val="28"/>
          <w:u w:val="single"/>
          <w:shd w:val="clear" w:color="auto" w:fill="FFFFFF"/>
        </w:rPr>
        <w:t>GLOMERULONEPHRITIS AND NEPHROSCLEROSIS</w:t>
      </w:r>
      <w:r>
        <w:rPr>
          <w:color w:val="000000"/>
          <w:sz w:val="28"/>
          <w:szCs w:val="28"/>
          <w:shd w:val="clear" w:color="auto" w:fill="FFFFFF"/>
          <w:lang w:val="en-US"/>
        </w:rPr>
        <w:t>: They</w:t>
      </w:r>
      <w:r>
        <w:rPr>
          <w:color w:val="000000"/>
          <w:sz w:val="28"/>
          <w:szCs w:val="28"/>
          <w:shd w:val="clear" w:color="auto" w:fill="FFFFFF"/>
        </w:rPr>
        <w:t xml:space="preserve"> </w:t>
      </w:r>
      <w:r>
        <w:rPr>
          <w:color w:val="000000"/>
          <w:sz w:val="28"/>
          <w:szCs w:val="28"/>
          <w:shd w:val="clear" w:color="auto" w:fill="FFFFFF"/>
        </w:rPr>
        <w:t xml:space="preserve">are urinary </w:t>
      </w:r>
      <w:r w:rsidRPr="009C15AF">
        <w:rPr>
          <w:sz w:val="28"/>
          <w:szCs w:val="28"/>
          <w:shd w:val="clear" w:color="auto" w:fill="FFFFFF"/>
        </w:rPr>
        <w:t>system diseases that primarily affect the kidneys. Renal damage caused by glomerulonephritis may prevent the body from effectively removing waste materials from the body and may lead to the development of such symptoms as abdominal pain, blood in the </w:t>
      </w:r>
      <w:hyperlink r:id="rId9" w:history="1">
        <w:r w:rsidRPr="009C15AF">
          <w:rPr>
            <w:rStyle w:val="Hyperlink"/>
            <w:b/>
            <w:bCs/>
            <w:color w:val="auto"/>
            <w:sz w:val="28"/>
            <w:szCs w:val="28"/>
            <w:u w:val="none"/>
            <w:bdr w:val="none" w:sz="0" w:space="0" w:color="auto" w:frame="1"/>
            <w:shd w:val="clear" w:color="auto" w:fill="FFFFFF"/>
          </w:rPr>
          <w:t>urine</w:t>
        </w:r>
      </w:hyperlink>
      <w:r w:rsidRPr="009C15AF">
        <w:rPr>
          <w:sz w:val="28"/>
          <w:szCs w:val="28"/>
          <w:shd w:val="clear" w:color="auto" w:fill="FFFFFF"/>
        </w:rPr>
        <w:t>, and excessive urination. Nephrosclerosis leads to a hardening of the artery walls in the kidneys and is often caused by chronic hypertension</w:t>
      </w:r>
      <w:r>
        <w:rPr>
          <w:color w:val="000000"/>
          <w:sz w:val="28"/>
          <w:szCs w:val="28"/>
          <w:shd w:val="clear" w:color="auto" w:fill="FFFFFF"/>
        </w:rPr>
        <w:t>.</w:t>
      </w:r>
    </w:p>
    <w:p w14:paraId="7496D168" w14:textId="77777777" w:rsidR="005F4E92" w:rsidRPr="005F4E92" w:rsidRDefault="005F4E92" w:rsidP="005F4E92">
      <w:pPr>
        <w:pStyle w:val="ListParagraph"/>
        <w:rPr>
          <w:rFonts w:ascii="Times New Roman" w:hAnsi="Times New Roman" w:cs="Times New Roman"/>
          <w:b/>
          <w:bCs/>
          <w:sz w:val="28"/>
          <w:szCs w:val="28"/>
          <w:shd w:val="clear" w:color="auto" w:fill="FFFFFF"/>
        </w:rPr>
      </w:pPr>
    </w:p>
    <w:sectPr w:rsidR="005F4E92" w:rsidRPr="005F4E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E5F75"/>
    <w:multiLevelType w:val="hybridMultilevel"/>
    <w:tmpl w:val="B22602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C9"/>
    <w:rsid w:val="005F4E92"/>
    <w:rsid w:val="00755BEC"/>
    <w:rsid w:val="00793AC9"/>
    <w:rsid w:val="009C15AF"/>
    <w:rsid w:val="00BD6BB6"/>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EC4C"/>
  <w15:chartTrackingRefBased/>
  <w15:docId w15:val="{B78D3C82-8D37-4653-9E9F-FBB625B8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C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AC9"/>
    <w:rPr>
      <w:color w:val="0000FF"/>
      <w:u w:val="single"/>
    </w:rPr>
  </w:style>
  <w:style w:type="paragraph" w:styleId="ListParagraph">
    <w:name w:val="List Paragraph"/>
    <w:basedOn w:val="Normal"/>
    <w:uiPriority w:val="34"/>
    <w:qFormat/>
    <w:rsid w:val="00793AC9"/>
    <w:pPr>
      <w:ind w:left="720"/>
      <w:contextualSpacing/>
    </w:pPr>
  </w:style>
  <w:style w:type="paragraph" w:styleId="NormalWeb">
    <w:name w:val="Normal (Web)"/>
    <w:basedOn w:val="Normal"/>
    <w:uiPriority w:val="99"/>
    <w:semiHidden/>
    <w:unhideWhenUsed/>
    <w:rsid w:val="005F4E92"/>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the-prostate-gland.htm" TargetMode="External"/><Relationship Id="rId3" Type="http://schemas.openxmlformats.org/officeDocument/2006/relationships/settings" Target="settings.xml"/><Relationship Id="rId7" Type="http://schemas.openxmlformats.org/officeDocument/2006/relationships/hyperlink" Target="https://www.wisegeek.com/what-is-incontinen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cience.com/7563-strange-source-bladder-pain-discovered.html" TargetMode="External"/><Relationship Id="rId11" Type="http://schemas.openxmlformats.org/officeDocument/2006/relationships/theme" Target="theme/theme1.xml"/><Relationship Id="rId5" Type="http://schemas.openxmlformats.org/officeDocument/2006/relationships/hyperlink" Target="https://www.livescience.com/22470-summer-kidney-stones-preven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segeek.com/how-much-urine-does-a-person-produ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1</cp:revision>
  <dcterms:created xsi:type="dcterms:W3CDTF">2020-06-29T23:14:00Z</dcterms:created>
  <dcterms:modified xsi:type="dcterms:W3CDTF">2020-06-29T23:46:00Z</dcterms:modified>
</cp:coreProperties>
</file>