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2155E9" w:rsidRDefault="009914FC">
      <w:pPr>
        <w:rPr>
          <w:rFonts w:cstheme="minorHAnsi"/>
          <w:color w:val="000000" w:themeColor="text1"/>
          <w:sz w:val="28"/>
          <w:szCs w:val="28"/>
        </w:rPr>
      </w:pPr>
      <w:r w:rsidRPr="002155E9">
        <w:rPr>
          <w:rFonts w:cstheme="minorHAnsi"/>
          <w:color w:val="000000" w:themeColor="text1"/>
          <w:sz w:val="28"/>
          <w:szCs w:val="28"/>
        </w:rPr>
        <w:t>NAME: OKOR PRECIOUS EIKHOMUN</w:t>
      </w:r>
    </w:p>
    <w:p w:rsidR="009914FC" w:rsidRPr="002155E9" w:rsidRDefault="009914FC">
      <w:pPr>
        <w:rPr>
          <w:rFonts w:cstheme="minorHAnsi"/>
          <w:color w:val="000000" w:themeColor="text1"/>
          <w:sz w:val="28"/>
          <w:szCs w:val="28"/>
        </w:rPr>
      </w:pPr>
      <w:r w:rsidRPr="002155E9">
        <w:rPr>
          <w:rFonts w:cstheme="minorHAnsi"/>
          <w:color w:val="000000" w:themeColor="text1"/>
          <w:sz w:val="28"/>
          <w:szCs w:val="28"/>
        </w:rPr>
        <w:t>MATRIC NO: 17/MHS01/248</w:t>
      </w:r>
    </w:p>
    <w:p w:rsidR="009914FC" w:rsidRPr="002155E9" w:rsidRDefault="009914FC">
      <w:pPr>
        <w:rPr>
          <w:rFonts w:cstheme="minorHAnsi"/>
          <w:color w:val="000000" w:themeColor="text1"/>
          <w:sz w:val="28"/>
          <w:szCs w:val="28"/>
        </w:rPr>
      </w:pPr>
      <w:r w:rsidRPr="002155E9">
        <w:rPr>
          <w:rFonts w:cstheme="minorHAnsi"/>
          <w:color w:val="000000" w:themeColor="text1"/>
          <w:sz w:val="28"/>
          <w:szCs w:val="28"/>
        </w:rPr>
        <w:t>DEPARTMENT: PHARMACOLOGY</w:t>
      </w:r>
    </w:p>
    <w:p w:rsidR="009914FC" w:rsidRPr="002155E9" w:rsidRDefault="009914FC">
      <w:pPr>
        <w:rPr>
          <w:rFonts w:cstheme="minorHAnsi"/>
          <w:color w:val="000000" w:themeColor="text1"/>
          <w:sz w:val="28"/>
          <w:szCs w:val="28"/>
        </w:rPr>
      </w:pPr>
      <w:r w:rsidRPr="002155E9">
        <w:rPr>
          <w:rFonts w:cstheme="minorHAnsi"/>
          <w:color w:val="000000" w:themeColor="text1"/>
          <w:sz w:val="28"/>
          <w:szCs w:val="28"/>
        </w:rPr>
        <w:t>COURSE: PHS212</w:t>
      </w:r>
    </w:p>
    <w:p w:rsidR="009914FC" w:rsidRPr="002155E9" w:rsidRDefault="009914FC">
      <w:pPr>
        <w:rPr>
          <w:rFonts w:cstheme="minorHAnsi"/>
          <w:color w:val="000000" w:themeColor="text1"/>
          <w:sz w:val="28"/>
          <w:szCs w:val="28"/>
        </w:rPr>
      </w:pPr>
    </w:p>
    <w:p w:rsidR="009914FC" w:rsidRPr="002155E9" w:rsidRDefault="009914FC" w:rsidP="009914FC">
      <w:pPr>
        <w:pStyle w:val="ListParagraph"/>
        <w:numPr>
          <w:ilvl w:val="0"/>
          <w:numId w:val="1"/>
        </w:numPr>
        <w:rPr>
          <w:rFonts w:cstheme="minorHAnsi"/>
          <w:color w:val="000000" w:themeColor="text1"/>
          <w:sz w:val="28"/>
          <w:szCs w:val="28"/>
        </w:rPr>
      </w:pPr>
      <w:r w:rsidRPr="002155E9">
        <w:rPr>
          <w:rFonts w:cstheme="minorHAnsi"/>
          <w:color w:val="000000" w:themeColor="text1"/>
          <w:sz w:val="28"/>
          <w:szCs w:val="28"/>
        </w:rPr>
        <w:t>Characteristics and components of urine</w:t>
      </w:r>
    </w:p>
    <w:p w:rsidR="009914FC" w:rsidRPr="002155E9" w:rsidRDefault="009914FC" w:rsidP="009914FC">
      <w:pPr>
        <w:pStyle w:val="ListParagraph"/>
        <w:rPr>
          <w:rFonts w:cstheme="minorHAnsi"/>
          <w:color w:val="000000" w:themeColor="text1"/>
          <w:sz w:val="28"/>
          <w:szCs w:val="28"/>
        </w:rPr>
      </w:pPr>
    </w:p>
    <w:p w:rsidR="002155E9" w:rsidRPr="002155E9" w:rsidRDefault="002155E9" w:rsidP="009914FC">
      <w:pPr>
        <w:pStyle w:val="ListParagraph"/>
        <w:rPr>
          <w:rFonts w:cstheme="minorHAnsi"/>
          <w:b/>
          <w:color w:val="000000" w:themeColor="text1"/>
          <w:sz w:val="28"/>
          <w:szCs w:val="28"/>
          <w:u w:val="single"/>
        </w:rPr>
      </w:pPr>
      <w:r w:rsidRPr="002155E9">
        <w:rPr>
          <w:rFonts w:cstheme="minorHAnsi"/>
          <w:b/>
          <w:color w:val="000000" w:themeColor="text1"/>
          <w:sz w:val="28"/>
          <w:szCs w:val="28"/>
          <w:u w:val="single"/>
        </w:rPr>
        <w:t>CHARACTERISTICS OF URINE</w:t>
      </w:r>
    </w:p>
    <w:p w:rsidR="002155E9" w:rsidRPr="002155E9" w:rsidRDefault="002155E9" w:rsidP="002155E9">
      <w:pPr>
        <w:shd w:val="clear" w:color="auto" w:fill="FFFFFF"/>
        <w:spacing w:before="100" w:beforeAutospacing="1" w:after="100" w:afterAutospacing="1" w:line="240" w:lineRule="auto"/>
        <w:outlineLvl w:val="1"/>
        <w:rPr>
          <w:rFonts w:eastAsia="Times New Roman" w:cstheme="minorHAnsi"/>
          <w:color w:val="000000" w:themeColor="text1"/>
          <w:sz w:val="28"/>
          <w:szCs w:val="28"/>
        </w:rPr>
      </w:pPr>
      <w:r w:rsidRPr="002155E9">
        <w:rPr>
          <w:rFonts w:eastAsia="Times New Roman" w:cstheme="minorHAnsi"/>
          <w:color w:val="000000" w:themeColor="text1"/>
          <w:sz w:val="28"/>
          <w:szCs w:val="28"/>
        </w:rPr>
        <w:t>Physical Characteristics</w:t>
      </w:r>
    </w:p>
    <w:p w:rsidR="002155E9" w:rsidRPr="002155E9" w:rsidRDefault="002155E9" w:rsidP="002155E9">
      <w:p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155E9">
        <w:rPr>
          <w:rFonts w:eastAsia="Times New Roman" w:cstheme="minorHAnsi"/>
          <w:color w:val="000000" w:themeColor="text1"/>
          <w:sz w:val="28"/>
          <w:szCs w:val="28"/>
        </w:rPr>
        <w:t xml:space="preserve">Physical characteristics that can be applied to urine include color, turbidity (transparency), smell (odor), pH (acidity – alkalinity) and density. Many of these characteristics are notable and identifiable by </w:t>
      </w:r>
      <w:proofErr w:type="spellStart"/>
      <w:r w:rsidRPr="002155E9">
        <w:rPr>
          <w:rFonts w:eastAsia="Times New Roman" w:cstheme="minorHAnsi"/>
          <w:color w:val="000000" w:themeColor="text1"/>
          <w:sz w:val="28"/>
          <w:szCs w:val="28"/>
        </w:rPr>
        <w:t>by</w:t>
      </w:r>
      <w:proofErr w:type="spellEnd"/>
      <w:r w:rsidRPr="002155E9">
        <w:rPr>
          <w:rFonts w:eastAsia="Times New Roman" w:cstheme="minorHAnsi"/>
          <w:color w:val="000000" w:themeColor="text1"/>
          <w:sz w:val="28"/>
          <w:szCs w:val="28"/>
        </w:rPr>
        <w:t xml:space="preserve"> vision alone, but some require laboratory testing.</w:t>
      </w:r>
    </w:p>
    <w:p w:rsidR="002155E9" w:rsidRPr="002155E9" w:rsidRDefault="002155E9" w:rsidP="002155E9">
      <w:pPr>
        <w:numPr>
          <w:ilvl w:val="0"/>
          <w:numId w:val="2"/>
        </w:numPr>
        <w:shd w:val="clear" w:color="auto" w:fill="FFFFFF"/>
        <w:spacing w:before="60" w:after="60" w:line="240" w:lineRule="auto"/>
        <w:rPr>
          <w:rFonts w:eastAsia="Times New Roman" w:cstheme="minorHAnsi"/>
          <w:color w:val="000000" w:themeColor="text1"/>
          <w:sz w:val="28"/>
          <w:szCs w:val="28"/>
        </w:rPr>
      </w:pPr>
      <w:r w:rsidRPr="002155E9">
        <w:rPr>
          <w:rFonts w:eastAsia="Times New Roman" w:cstheme="minorHAnsi"/>
          <w:color w:val="000000" w:themeColor="text1"/>
          <w:sz w:val="28"/>
          <w:szCs w:val="28"/>
        </w:rPr>
        <w:t xml:space="preserve">Color: </w:t>
      </w:r>
      <w:proofErr w:type="gramStart"/>
      <w:r w:rsidRPr="002155E9">
        <w:rPr>
          <w:rFonts w:eastAsia="Times New Roman" w:cstheme="minorHAnsi"/>
          <w:color w:val="000000" w:themeColor="text1"/>
          <w:sz w:val="28"/>
          <w:szCs w:val="28"/>
        </w:rPr>
        <w:t>Typically</w:t>
      </w:r>
      <w:proofErr w:type="gramEnd"/>
      <w:r w:rsidRPr="002155E9">
        <w:rPr>
          <w:rFonts w:eastAsia="Times New Roman" w:cstheme="minorHAnsi"/>
          <w:color w:val="000000" w:themeColor="text1"/>
          <w:sz w:val="28"/>
          <w:szCs w:val="28"/>
        </w:rPr>
        <w:t xml:space="preserve">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2155E9" w:rsidRPr="002155E9" w:rsidRDefault="002155E9" w:rsidP="002155E9">
      <w:pPr>
        <w:numPr>
          <w:ilvl w:val="0"/>
          <w:numId w:val="2"/>
        </w:numPr>
        <w:shd w:val="clear" w:color="auto" w:fill="FFFFFF"/>
        <w:spacing w:before="60" w:after="60" w:line="240" w:lineRule="auto"/>
        <w:rPr>
          <w:rFonts w:eastAsia="Times New Roman" w:cstheme="minorHAnsi"/>
          <w:color w:val="000000" w:themeColor="text1"/>
          <w:sz w:val="28"/>
          <w:szCs w:val="28"/>
        </w:rPr>
      </w:pPr>
      <w:r w:rsidRPr="002155E9">
        <w:rPr>
          <w:rFonts w:eastAsia="Times New Roman" w:cstheme="minorHAnsi"/>
          <w:color w:val="000000" w:themeColor="text1"/>
          <w:sz w:val="28"/>
          <w:szCs w:val="28"/>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2155E9" w:rsidRPr="002155E9" w:rsidRDefault="002155E9" w:rsidP="002155E9">
      <w:pPr>
        <w:numPr>
          <w:ilvl w:val="0"/>
          <w:numId w:val="2"/>
        </w:numPr>
        <w:shd w:val="clear" w:color="auto" w:fill="FFFFFF"/>
        <w:spacing w:before="60" w:after="60" w:line="240" w:lineRule="auto"/>
        <w:rPr>
          <w:rFonts w:eastAsia="Times New Roman" w:cstheme="minorHAnsi"/>
          <w:color w:val="000000" w:themeColor="text1"/>
          <w:sz w:val="28"/>
          <w:szCs w:val="28"/>
        </w:rPr>
      </w:pPr>
      <w:r w:rsidRPr="002155E9">
        <w:rPr>
          <w:rFonts w:eastAsia="Times New Roman" w:cstheme="minorHAnsi"/>
          <w:color w:val="000000" w:themeColor="text1"/>
          <w:sz w:val="28"/>
          <w:szCs w:val="28"/>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2155E9" w:rsidRPr="002155E9" w:rsidRDefault="002155E9" w:rsidP="002155E9">
      <w:pPr>
        <w:numPr>
          <w:ilvl w:val="0"/>
          <w:numId w:val="2"/>
        </w:numPr>
        <w:shd w:val="clear" w:color="auto" w:fill="FFFFFF"/>
        <w:spacing w:before="60" w:after="60" w:line="240" w:lineRule="auto"/>
        <w:rPr>
          <w:rFonts w:eastAsia="Times New Roman" w:cstheme="minorHAnsi"/>
          <w:color w:val="000000" w:themeColor="text1"/>
          <w:sz w:val="28"/>
          <w:szCs w:val="28"/>
        </w:rPr>
      </w:pPr>
      <w:r w:rsidRPr="002155E9">
        <w:rPr>
          <w:rFonts w:eastAsia="Times New Roman" w:cstheme="minorHAnsi"/>
          <w:color w:val="000000" w:themeColor="text1"/>
          <w:sz w:val="28"/>
          <w:szCs w:val="28"/>
        </w:rPr>
        <w:t xml:space="preserve">Density: Density is also known as “specific gravity.” This is the ratio of the weight of a volume of a substance compared with the weight of the same </w:t>
      </w:r>
      <w:r w:rsidRPr="002155E9">
        <w:rPr>
          <w:rFonts w:eastAsia="Times New Roman" w:cstheme="minorHAnsi"/>
          <w:color w:val="000000" w:themeColor="text1"/>
          <w:sz w:val="28"/>
          <w:szCs w:val="28"/>
        </w:rPr>
        <w:lastRenderedPageBreak/>
        <w:t>volume of distilled water. The density of normal urine ranges from 0.001 to 0.035.</w:t>
      </w:r>
    </w:p>
    <w:p w:rsidR="002155E9" w:rsidRPr="002155E9" w:rsidRDefault="002155E9" w:rsidP="002155E9">
      <w:pPr>
        <w:numPr>
          <w:ilvl w:val="0"/>
          <w:numId w:val="2"/>
        </w:numPr>
        <w:shd w:val="clear" w:color="auto" w:fill="FFFFFF"/>
        <w:spacing w:before="60" w:after="60" w:line="240" w:lineRule="auto"/>
        <w:rPr>
          <w:rFonts w:eastAsia="Times New Roman" w:cstheme="minorHAnsi"/>
          <w:color w:val="000000" w:themeColor="text1"/>
          <w:sz w:val="28"/>
          <w:szCs w:val="28"/>
        </w:rPr>
      </w:pPr>
      <w:r w:rsidRPr="002155E9">
        <w:rPr>
          <w:rFonts w:eastAsia="Times New Roman" w:cstheme="minorHAnsi"/>
          <w:color w:val="000000" w:themeColor="text1"/>
          <w:sz w:val="28"/>
          <w:szCs w:val="28"/>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2155E9" w:rsidRPr="002155E9" w:rsidRDefault="002155E9" w:rsidP="002155E9">
      <w:pPr>
        <w:spacing w:before="100" w:beforeAutospacing="1" w:after="100" w:afterAutospacing="1" w:line="240" w:lineRule="auto"/>
        <w:ind w:left="360"/>
        <w:jc w:val="both"/>
        <w:rPr>
          <w:rFonts w:eastAsia="Times New Roman" w:cstheme="minorHAnsi"/>
          <w:color w:val="000000" w:themeColor="text1"/>
          <w:sz w:val="28"/>
          <w:szCs w:val="28"/>
        </w:rPr>
      </w:pPr>
      <w:bookmarkStart w:id="0" w:name="_GoBack"/>
      <w:bookmarkEnd w:id="0"/>
      <w:r w:rsidRPr="002155E9">
        <w:rPr>
          <w:rFonts w:eastAsia="Times New Roman" w:cstheme="minorHAnsi"/>
          <w:color w:val="000000" w:themeColor="text1"/>
          <w:sz w:val="28"/>
          <w:szCs w:val="28"/>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2155E9" w:rsidRPr="002155E9" w:rsidRDefault="002155E9" w:rsidP="002155E9">
      <w:pPr>
        <w:shd w:val="clear" w:color="auto" w:fill="FFFFFF"/>
        <w:spacing w:before="60" w:after="60" w:line="240" w:lineRule="auto"/>
        <w:rPr>
          <w:rFonts w:eastAsia="Times New Roman" w:cstheme="minorHAnsi"/>
          <w:color w:val="000000" w:themeColor="text1"/>
          <w:sz w:val="28"/>
          <w:szCs w:val="28"/>
        </w:rPr>
      </w:pPr>
    </w:p>
    <w:p w:rsidR="002155E9" w:rsidRPr="002155E9" w:rsidRDefault="002155E9" w:rsidP="002155E9">
      <w:pPr>
        <w:shd w:val="clear" w:color="auto" w:fill="FFFFFF"/>
        <w:spacing w:before="60" w:after="60" w:line="240" w:lineRule="auto"/>
        <w:rPr>
          <w:rFonts w:eastAsia="Times New Roman" w:cstheme="minorHAnsi"/>
          <w:color w:val="000000" w:themeColor="text1"/>
          <w:sz w:val="28"/>
          <w:szCs w:val="28"/>
        </w:rPr>
      </w:pPr>
      <w:r w:rsidRPr="002155E9">
        <w:rPr>
          <w:rFonts w:eastAsia="Times New Roman" w:cstheme="minorHAnsi"/>
          <w:color w:val="000000" w:themeColor="text1"/>
          <w:sz w:val="28"/>
          <w:szCs w:val="28"/>
        </w:rPr>
        <w:t>COMPONENTS OF URINE</w:t>
      </w:r>
    </w:p>
    <w:p w:rsidR="002155E9" w:rsidRPr="002155E9" w:rsidRDefault="002155E9" w:rsidP="002155E9">
      <w:pPr>
        <w:shd w:val="clear" w:color="auto" w:fill="FFFFFF"/>
        <w:spacing w:after="375"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Over 99 percent of urinary solutes are composed of only 68 chemicals which have a concentration of 10 mg/L or more. 42 compounds are actually involved. They may be classified as follows:</w:t>
      </w:r>
    </w:p>
    <w:p w:rsidR="002155E9" w:rsidRPr="002155E9" w:rsidRDefault="002155E9" w:rsidP="002155E9">
      <w:pPr>
        <w:numPr>
          <w:ilvl w:val="0"/>
          <w:numId w:val="3"/>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Electrolytes such as sodium, potassium, calcium, magnesium and chloride</w:t>
      </w:r>
    </w:p>
    <w:p w:rsidR="002155E9" w:rsidRPr="002155E9" w:rsidRDefault="002155E9" w:rsidP="002155E9">
      <w:pPr>
        <w:numPr>
          <w:ilvl w:val="0"/>
          <w:numId w:val="3"/>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Nitrogenous chemicals such as urea and creatinine</w:t>
      </w:r>
    </w:p>
    <w:p w:rsidR="002155E9" w:rsidRPr="002155E9" w:rsidRDefault="002155E9" w:rsidP="002155E9">
      <w:pPr>
        <w:numPr>
          <w:ilvl w:val="0"/>
          <w:numId w:val="3"/>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Vitamins</w:t>
      </w:r>
    </w:p>
    <w:p w:rsidR="002155E9" w:rsidRPr="002155E9" w:rsidRDefault="002155E9" w:rsidP="002155E9">
      <w:pPr>
        <w:numPr>
          <w:ilvl w:val="0"/>
          <w:numId w:val="3"/>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Hormones</w:t>
      </w:r>
    </w:p>
    <w:p w:rsidR="002155E9" w:rsidRPr="002155E9" w:rsidRDefault="002155E9" w:rsidP="002155E9">
      <w:pPr>
        <w:numPr>
          <w:ilvl w:val="0"/>
          <w:numId w:val="3"/>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Organic acids such as uric acid</w:t>
      </w:r>
    </w:p>
    <w:p w:rsidR="002155E9" w:rsidRPr="002155E9" w:rsidRDefault="002155E9" w:rsidP="002155E9">
      <w:pPr>
        <w:numPr>
          <w:ilvl w:val="0"/>
          <w:numId w:val="3"/>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Other organic compounds</w:t>
      </w:r>
    </w:p>
    <w:p w:rsidR="002155E9" w:rsidRPr="002155E9" w:rsidRDefault="002155E9" w:rsidP="002155E9">
      <w:pPr>
        <w:shd w:val="clear" w:color="auto" w:fill="FFFFFF"/>
        <w:spacing w:after="150" w:line="240" w:lineRule="auto"/>
        <w:outlineLvl w:val="1"/>
        <w:rPr>
          <w:rFonts w:eastAsia="Times New Roman" w:cstheme="minorHAnsi"/>
          <w:b/>
          <w:bCs/>
          <w:color w:val="000000" w:themeColor="text1"/>
          <w:sz w:val="28"/>
          <w:szCs w:val="28"/>
        </w:rPr>
      </w:pPr>
      <w:r w:rsidRPr="002155E9">
        <w:rPr>
          <w:rFonts w:eastAsia="Times New Roman" w:cstheme="minorHAnsi"/>
          <w:b/>
          <w:bCs/>
          <w:color w:val="000000" w:themeColor="text1"/>
          <w:sz w:val="28"/>
          <w:szCs w:val="28"/>
        </w:rPr>
        <w:t>Total Dissolved Solids</w:t>
      </w:r>
    </w:p>
    <w:p w:rsidR="002155E9" w:rsidRPr="002155E9" w:rsidRDefault="002155E9" w:rsidP="002155E9">
      <w:pPr>
        <w:shd w:val="clear" w:color="auto" w:fill="FFFFFF"/>
        <w:spacing w:before="60" w:after="60" w:line="240" w:lineRule="auto"/>
        <w:rPr>
          <w:rFonts w:cstheme="minorHAnsi"/>
          <w:color w:val="000000" w:themeColor="text1"/>
          <w:sz w:val="28"/>
          <w:szCs w:val="28"/>
          <w:shd w:val="clear" w:color="auto" w:fill="FFFFFF"/>
        </w:rPr>
      </w:pPr>
      <w:r w:rsidRPr="002155E9">
        <w:rPr>
          <w:rFonts w:cstheme="minorHAnsi"/>
          <w:color w:val="000000" w:themeColor="text1"/>
          <w:sz w:val="28"/>
          <w:szCs w:val="28"/>
          <w:shd w:val="clear" w:color="auto" w:fill="FFFFFF"/>
        </w:rPr>
        <w:t xml:space="preserve">Total dissolved solids in urine constitute between 24.8 to 37.1 g/kg. Urinary solids are primarily made up of organic matter, largely volatile solids. Urine has large amounts of nitrogen, phosphorus, and potassium. Nitrogen content in urine is high, mostly in urea, which makes up more than 50 percent of the total organic acids. This includes urea from protein metabolism, sodium and potassium both of which come from food. Dry solids thus comprise 14-18 percent nitrogen, 13 </w:t>
      </w:r>
      <w:r w:rsidRPr="002155E9">
        <w:rPr>
          <w:rFonts w:cstheme="minorHAnsi"/>
          <w:color w:val="000000" w:themeColor="text1"/>
          <w:sz w:val="28"/>
          <w:szCs w:val="28"/>
          <w:shd w:val="clear" w:color="auto" w:fill="FFFFFF"/>
        </w:rPr>
        <w:lastRenderedPageBreak/>
        <w:t>percent carbon, and 3.7 percent each of potassium and phosphorus. The largest excretion of these substances from the body is through urine.</w:t>
      </w:r>
    </w:p>
    <w:p w:rsidR="002155E9" w:rsidRPr="002155E9" w:rsidRDefault="002155E9" w:rsidP="002155E9">
      <w:pPr>
        <w:pStyle w:val="Heading2"/>
        <w:shd w:val="clear" w:color="auto" w:fill="FFFFFF"/>
        <w:spacing w:before="0" w:beforeAutospacing="0" w:after="150" w:afterAutospacing="0"/>
        <w:rPr>
          <w:rFonts w:asciiTheme="minorHAnsi" w:hAnsiTheme="minorHAnsi" w:cstheme="minorHAnsi"/>
          <w:color w:val="000000" w:themeColor="text1"/>
          <w:sz w:val="28"/>
          <w:szCs w:val="28"/>
        </w:rPr>
      </w:pPr>
      <w:r w:rsidRPr="002155E9">
        <w:rPr>
          <w:rFonts w:asciiTheme="minorHAnsi" w:hAnsiTheme="minorHAnsi" w:cstheme="minorHAnsi"/>
          <w:color w:val="000000" w:themeColor="text1"/>
          <w:sz w:val="28"/>
          <w:szCs w:val="28"/>
        </w:rPr>
        <w:t>Nitrogen Excretion</w:t>
      </w:r>
    </w:p>
    <w:p w:rsidR="002155E9" w:rsidRPr="002155E9" w:rsidRDefault="002155E9" w:rsidP="002155E9">
      <w:pPr>
        <w:pStyle w:val="NormalWeb"/>
        <w:shd w:val="clear" w:color="auto" w:fill="FFFFFF"/>
        <w:spacing w:before="0" w:beforeAutospacing="0" w:after="375" w:afterAutospacing="0" w:line="379" w:lineRule="atLeast"/>
        <w:rPr>
          <w:rFonts w:asciiTheme="minorHAnsi" w:hAnsiTheme="minorHAnsi" w:cstheme="minorHAnsi"/>
          <w:color w:val="000000" w:themeColor="text1"/>
          <w:sz w:val="28"/>
          <w:szCs w:val="28"/>
        </w:rPr>
      </w:pPr>
      <w:r w:rsidRPr="002155E9">
        <w:rPr>
          <w:rFonts w:asciiTheme="minorHAnsi" w:hAnsiTheme="minorHAnsi" w:cstheme="minorHAnsi"/>
          <w:color w:val="000000" w:themeColor="text1"/>
          <w:sz w:val="28"/>
          <w:szCs w:val="28"/>
        </w:rPr>
        <w:t>Nitrogen in urine is excreted mostly as urea, with about 11 g per day being the average excretion of nitrogen. It is most significantly affected by dietary protein intake, with a correlation of 0.91 existing between protein in diet and urinary nitrogenous components. About 80 percent of the dietary intake of nitrogen is balanced by the urinary excretion of nitrogenous compounds. Urinary urea concentration ranges from 9 to 23 g/L.</w:t>
      </w:r>
      <w:r w:rsidRPr="002155E9">
        <w:rPr>
          <w:rFonts w:asciiTheme="minorHAnsi" w:hAnsiTheme="minorHAnsi" w:cstheme="minorHAnsi"/>
          <w:color w:val="000000" w:themeColor="text1"/>
          <w:sz w:val="28"/>
          <w:szCs w:val="28"/>
        </w:rPr>
        <w:br/>
        <w:t>Creatinine is another important nitrogenous compound in urine, and its level depends on the body mass and muscle mass, as well as age. Gender differences may be correlated with these. On average, creatinine production in the body is about 1.6 g/day.</w:t>
      </w:r>
      <w:r w:rsidRPr="002155E9">
        <w:rPr>
          <w:rFonts w:asciiTheme="minorHAnsi" w:hAnsiTheme="minorHAnsi" w:cstheme="minorHAnsi"/>
          <w:color w:val="000000" w:themeColor="text1"/>
          <w:sz w:val="28"/>
          <w:szCs w:val="28"/>
        </w:rPr>
        <w:br/>
        <w:t>Nitrate is a third nitrogenous compound in urine, with increased concentrations if the person has a high protein diet.</w:t>
      </w:r>
      <w:r w:rsidRPr="002155E9">
        <w:rPr>
          <w:rFonts w:asciiTheme="minorHAnsi" w:hAnsiTheme="minorHAnsi" w:cstheme="minorHAnsi"/>
          <w:color w:val="000000" w:themeColor="text1"/>
          <w:sz w:val="28"/>
          <w:szCs w:val="28"/>
        </w:rPr>
        <w:br/>
        <w:t>In addition to causing alterations in urinary nitrogen concentrations, protein in diet also affects the levels of other minerals such as phosphorus and potassium. Additionally, an extremely low intake of protein may affect calcium levels.</w:t>
      </w:r>
    </w:p>
    <w:p w:rsidR="002155E9" w:rsidRPr="002155E9" w:rsidRDefault="002155E9" w:rsidP="002155E9">
      <w:pPr>
        <w:pStyle w:val="Heading2"/>
        <w:shd w:val="clear" w:color="auto" w:fill="FFFFFF"/>
        <w:spacing w:before="0" w:beforeAutospacing="0" w:after="150" w:afterAutospacing="0"/>
        <w:rPr>
          <w:rFonts w:asciiTheme="minorHAnsi" w:hAnsiTheme="minorHAnsi" w:cstheme="minorHAnsi"/>
          <w:color w:val="000000" w:themeColor="text1"/>
          <w:sz w:val="28"/>
          <w:szCs w:val="28"/>
        </w:rPr>
      </w:pPr>
      <w:r w:rsidRPr="002155E9">
        <w:rPr>
          <w:rFonts w:asciiTheme="minorHAnsi" w:hAnsiTheme="minorHAnsi" w:cstheme="minorHAnsi"/>
          <w:color w:val="000000" w:themeColor="text1"/>
          <w:sz w:val="28"/>
          <w:szCs w:val="28"/>
        </w:rPr>
        <w:t>Calcium in Urine</w:t>
      </w:r>
    </w:p>
    <w:p w:rsidR="002155E9" w:rsidRPr="002155E9" w:rsidRDefault="002155E9" w:rsidP="002155E9">
      <w:pPr>
        <w:shd w:val="clear" w:color="auto" w:fill="FFFFFF"/>
        <w:spacing w:before="60" w:after="60" w:line="240" w:lineRule="auto"/>
        <w:rPr>
          <w:rFonts w:cstheme="minorHAnsi"/>
          <w:color w:val="000000" w:themeColor="text1"/>
          <w:sz w:val="28"/>
          <w:szCs w:val="28"/>
          <w:shd w:val="clear" w:color="auto" w:fill="FFFFFF"/>
        </w:rPr>
      </w:pPr>
      <w:r w:rsidRPr="002155E9">
        <w:rPr>
          <w:rFonts w:cstheme="minorHAnsi"/>
          <w:color w:val="000000" w:themeColor="text1"/>
          <w:sz w:val="28"/>
          <w:szCs w:val="28"/>
          <w:shd w:val="clear" w:color="auto" w:fill="FFFFFF"/>
        </w:rPr>
        <w:t>Calcium excretion is affected by protein intake, as above, and is heavily influenced by sodium excretion. A low sodium diet, therefore, will decrease calcium excretion and vice versa.</w:t>
      </w:r>
      <w:r w:rsidRPr="002155E9">
        <w:rPr>
          <w:rFonts w:cstheme="minorHAnsi"/>
          <w:color w:val="000000" w:themeColor="text1"/>
          <w:sz w:val="28"/>
          <w:szCs w:val="28"/>
        </w:rPr>
        <w:br/>
      </w:r>
      <w:r w:rsidRPr="002155E9">
        <w:rPr>
          <w:rFonts w:cstheme="minorHAnsi"/>
          <w:color w:val="000000" w:themeColor="text1"/>
          <w:sz w:val="28"/>
          <w:szCs w:val="28"/>
          <w:shd w:val="clear" w:color="auto" w:fill="FFFFFF"/>
        </w:rPr>
        <w:t>A normal urinary sample from an adult collected over 24 hours should receive a calcium level of 100 to 250 mg.</w:t>
      </w:r>
    </w:p>
    <w:p w:rsidR="002155E9" w:rsidRPr="002155E9" w:rsidRDefault="002155E9" w:rsidP="002155E9">
      <w:pPr>
        <w:shd w:val="clear" w:color="auto" w:fill="FFFFFF"/>
        <w:spacing w:after="150" w:line="240" w:lineRule="auto"/>
        <w:outlineLvl w:val="1"/>
        <w:rPr>
          <w:rFonts w:eastAsia="Times New Roman" w:cstheme="minorHAnsi"/>
          <w:b/>
          <w:bCs/>
          <w:color w:val="000000" w:themeColor="text1"/>
          <w:sz w:val="28"/>
          <w:szCs w:val="28"/>
        </w:rPr>
      </w:pPr>
      <w:r w:rsidRPr="002155E9">
        <w:rPr>
          <w:rFonts w:eastAsia="Times New Roman" w:cstheme="minorHAnsi"/>
          <w:b/>
          <w:bCs/>
          <w:color w:val="000000" w:themeColor="text1"/>
          <w:sz w:val="28"/>
          <w:szCs w:val="28"/>
        </w:rPr>
        <w:t>Other Ions</w:t>
      </w:r>
    </w:p>
    <w:p w:rsidR="002155E9" w:rsidRPr="002155E9" w:rsidRDefault="002155E9" w:rsidP="002155E9">
      <w:pPr>
        <w:shd w:val="clear" w:color="auto" w:fill="FFFFFF"/>
        <w:spacing w:after="375"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Other less common ionic groups in urine include ammonium, sulfates from amino acids, and phosphates depending on parathyroid hormone levels.</w:t>
      </w:r>
    </w:p>
    <w:p w:rsidR="002155E9" w:rsidRPr="002155E9" w:rsidRDefault="002155E9" w:rsidP="002155E9">
      <w:pPr>
        <w:shd w:val="clear" w:color="auto" w:fill="FFFFFF"/>
        <w:spacing w:after="150" w:line="240" w:lineRule="auto"/>
        <w:outlineLvl w:val="1"/>
        <w:rPr>
          <w:rFonts w:eastAsia="Times New Roman" w:cstheme="minorHAnsi"/>
          <w:b/>
          <w:bCs/>
          <w:color w:val="000000" w:themeColor="text1"/>
          <w:sz w:val="28"/>
          <w:szCs w:val="28"/>
        </w:rPr>
      </w:pPr>
      <w:r w:rsidRPr="002155E9">
        <w:rPr>
          <w:rFonts w:eastAsia="Times New Roman" w:cstheme="minorHAnsi"/>
          <w:b/>
          <w:bCs/>
          <w:color w:val="000000" w:themeColor="text1"/>
          <w:sz w:val="28"/>
          <w:szCs w:val="28"/>
        </w:rPr>
        <w:t>Overall Solute Concentrations</w:t>
      </w:r>
    </w:p>
    <w:p w:rsidR="002155E9" w:rsidRPr="002155E9" w:rsidRDefault="002155E9" w:rsidP="002155E9">
      <w:pPr>
        <w:shd w:val="clear" w:color="auto" w:fill="FFFFFF"/>
        <w:spacing w:after="375"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The concentration of the following constituents in urine may be regarded a s a careful approximation:</w:t>
      </w:r>
    </w:p>
    <w:p w:rsidR="002155E9" w:rsidRPr="002155E9" w:rsidRDefault="002155E9" w:rsidP="002155E9">
      <w:pPr>
        <w:numPr>
          <w:ilvl w:val="0"/>
          <w:numId w:val="4"/>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lastRenderedPageBreak/>
        <w:t>Urea: 9.3 g/</w:t>
      </w:r>
      <w:proofErr w:type="spellStart"/>
      <w:r w:rsidRPr="002155E9">
        <w:rPr>
          <w:rFonts w:eastAsia="Times New Roman" w:cstheme="minorHAnsi"/>
          <w:color w:val="000000" w:themeColor="text1"/>
          <w:sz w:val="28"/>
          <w:szCs w:val="28"/>
        </w:rPr>
        <w:t>dL</w:t>
      </w:r>
      <w:proofErr w:type="spellEnd"/>
    </w:p>
    <w:p w:rsidR="002155E9" w:rsidRPr="002155E9" w:rsidRDefault="002155E9" w:rsidP="002155E9">
      <w:pPr>
        <w:numPr>
          <w:ilvl w:val="0"/>
          <w:numId w:val="4"/>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Creatinine: 0.670 g/ L</w:t>
      </w:r>
    </w:p>
    <w:p w:rsidR="002155E9" w:rsidRPr="002155E9" w:rsidRDefault="002155E9" w:rsidP="002155E9">
      <w:pPr>
        <w:numPr>
          <w:ilvl w:val="0"/>
          <w:numId w:val="4"/>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Sodium: 1.17 g/L</w:t>
      </w:r>
    </w:p>
    <w:p w:rsidR="002155E9" w:rsidRPr="002155E9" w:rsidRDefault="002155E9" w:rsidP="002155E9">
      <w:pPr>
        <w:numPr>
          <w:ilvl w:val="0"/>
          <w:numId w:val="4"/>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Potassium: 0.750 g/L</w:t>
      </w:r>
    </w:p>
    <w:p w:rsidR="002155E9" w:rsidRPr="002155E9" w:rsidRDefault="002155E9" w:rsidP="002155E9">
      <w:pPr>
        <w:numPr>
          <w:ilvl w:val="0"/>
          <w:numId w:val="4"/>
        </w:numPr>
        <w:shd w:val="clear" w:color="auto" w:fill="FFFFFF"/>
        <w:spacing w:before="100" w:beforeAutospacing="1" w:after="100" w:afterAutospacing="1" w:line="379" w:lineRule="atLeast"/>
        <w:rPr>
          <w:rFonts w:eastAsia="Times New Roman" w:cstheme="minorHAnsi"/>
          <w:color w:val="000000" w:themeColor="text1"/>
          <w:sz w:val="28"/>
          <w:szCs w:val="28"/>
        </w:rPr>
      </w:pPr>
      <w:r w:rsidRPr="002155E9">
        <w:rPr>
          <w:rFonts w:eastAsia="Times New Roman" w:cstheme="minorHAnsi"/>
          <w:color w:val="000000" w:themeColor="text1"/>
          <w:sz w:val="28"/>
          <w:szCs w:val="28"/>
        </w:rPr>
        <w:t>Chloride: 1.87 g/L</w:t>
      </w:r>
    </w:p>
    <w:p w:rsidR="002155E9" w:rsidRPr="002155E9" w:rsidRDefault="002155E9" w:rsidP="002155E9">
      <w:pPr>
        <w:shd w:val="clear" w:color="auto" w:fill="FFFFFF"/>
        <w:spacing w:before="60" w:after="60" w:line="240" w:lineRule="auto"/>
        <w:rPr>
          <w:rFonts w:eastAsia="Times New Roman" w:cstheme="minorHAnsi"/>
          <w:color w:val="000000" w:themeColor="text1"/>
          <w:sz w:val="28"/>
          <w:szCs w:val="28"/>
        </w:rPr>
      </w:pPr>
    </w:p>
    <w:p w:rsidR="002155E9" w:rsidRPr="002155E9" w:rsidRDefault="002155E9" w:rsidP="002155E9">
      <w:pPr>
        <w:shd w:val="clear" w:color="auto" w:fill="FFFFFF"/>
        <w:spacing w:before="60" w:after="60" w:line="240" w:lineRule="auto"/>
        <w:rPr>
          <w:rFonts w:eastAsia="Times New Roman" w:cstheme="minorHAnsi"/>
          <w:color w:val="000000" w:themeColor="text1"/>
          <w:sz w:val="28"/>
          <w:szCs w:val="28"/>
        </w:rPr>
      </w:pPr>
    </w:p>
    <w:p w:rsidR="002155E9" w:rsidRPr="002155E9" w:rsidRDefault="002155E9" w:rsidP="009914FC">
      <w:pPr>
        <w:pStyle w:val="ListParagraph"/>
        <w:rPr>
          <w:rFonts w:cstheme="minorHAnsi"/>
          <w:color w:val="000000" w:themeColor="text1"/>
          <w:sz w:val="28"/>
          <w:szCs w:val="28"/>
        </w:rPr>
      </w:pPr>
    </w:p>
    <w:sectPr w:rsidR="002155E9" w:rsidRPr="0021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24A6"/>
    <w:multiLevelType w:val="multilevel"/>
    <w:tmpl w:val="52C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00617"/>
    <w:multiLevelType w:val="hybridMultilevel"/>
    <w:tmpl w:val="698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B7ABB"/>
    <w:multiLevelType w:val="multilevel"/>
    <w:tmpl w:val="723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E4230"/>
    <w:multiLevelType w:val="multilevel"/>
    <w:tmpl w:val="FBFC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FC"/>
    <w:rsid w:val="001F6CA8"/>
    <w:rsid w:val="002155E9"/>
    <w:rsid w:val="004F397F"/>
    <w:rsid w:val="0099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5B73"/>
  <w15:chartTrackingRefBased/>
  <w15:docId w15:val="{0574D6C5-7703-48A9-8442-474113CC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5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FC"/>
    <w:pPr>
      <w:ind w:left="720"/>
      <w:contextualSpacing/>
    </w:pPr>
  </w:style>
  <w:style w:type="character" w:customStyle="1" w:styleId="Heading2Char">
    <w:name w:val="Heading 2 Char"/>
    <w:basedOn w:val="DefaultParagraphFont"/>
    <w:link w:val="Heading2"/>
    <w:uiPriority w:val="9"/>
    <w:rsid w:val="002155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5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2917">
      <w:bodyDiv w:val="1"/>
      <w:marLeft w:val="0"/>
      <w:marRight w:val="0"/>
      <w:marTop w:val="0"/>
      <w:marBottom w:val="0"/>
      <w:divBdr>
        <w:top w:val="none" w:sz="0" w:space="0" w:color="auto"/>
        <w:left w:val="none" w:sz="0" w:space="0" w:color="auto"/>
        <w:bottom w:val="none" w:sz="0" w:space="0" w:color="auto"/>
        <w:right w:val="none" w:sz="0" w:space="0" w:color="auto"/>
      </w:divBdr>
      <w:divsChild>
        <w:div w:id="486823683">
          <w:marLeft w:val="0"/>
          <w:marRight w:val="0"/>
          <w:marTop w:val="0"/>
          <w:marBottom w:val="0"/>
          <w:divBdr>
            <w:top w:val="none" w:sz="0" w:space="0" w:color="auto"/>
            <w:left w:val="none" w:sz="0" w:space="0" w:color="auto"/>
            <w:bottom w:val="none" w:sz="0" w:space="0" w:color="auto"/>
            <w:right w:val="none" w:sz="0" w:space="0" w:color="auto"/>
          </w:divBdr>
        </w:div>
      </w:divsChild>
    </w:div>
    <w:div w:id="662242811">
      <w:bodyDiv w:val="1"/>
      <w:marLeft w:val="0"/>
      <w:marRight w:val="0"/>
      <w:marTop w:val="0"/>
      <w:marBottom w:val="0"/>
      <w:divBdr>
        <w:top w:val="none" w:sz="0" w:space="0" w:color="auto"/>
        <w:left w:val="none" w:sz="0" w:space="0" w:color="auto"/>
        <w:bottom w:val="none" w:sz="0" w:space="0" w:color="auto"/>
        <w:right w:val="none" w:sz="0" w:space="0" w:color="auto"/>
      </w:divBdr>
    </w:div>
    <w:div w:id="690108646">
      <w:bodyDiv w:val="1"/>
      <w:marLeft w:val="0"/>
      <w:marRight w:val="0"/>
      <w:marTop w:val="0"/>
      <w:marBottom w:val="0"/>
      <w:divBdr>
        <w:top w:val="none" w:sz="0" w:space="0" w:color="auto"/>
        <w:left w:val="none" w:sz="0" w:space="0" w:color="auto"/>
        <w:bottom w:val="none" w:sz="0" w:space="0" w:color="auto"/>
        <w:right w:val="none" w:sz="0" w:space="0" w:color="auto"/>
      </w:divBdr>
    </w:div>
    <w:div w:id="1126771643">
      <w:bodyDiv w:val="1"/>
      <w:marLeft w:val="0"/>
      <w:marRight w:val="0"/>
      <w:marTop w:val="0"/>
      <w:marBottom w:val="0"/>
      <w:divBdr>
        <w:top w:val="none" w:sz="0" w:space="0" w:color="auto"/>
        <w:left w:val="none" w:sz="0" w:space="0" w:color="auto"/>
        <w:bottom w:val="none" w:sz="0" w:space="0" w:color="auto"/>
        <w:right w:val="none" w:sz="0" w:space="0" w:color="auto"/>
      </w:divBdr>
    </w:div>
    <w:div w:id="12742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2020-06-28T19:13:00Z</dcterms:created>
  <dcterms:modified xsi:type="dcterms:W3CDTF">2020-06-28T19:34:00Z</dcterms:modified>
</cp:coreProperties>
</file>