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B3" w:rsidRDefault="00D462B3" w:rsidP="00D17E6A">
      <w:pPr>
        <w:rPr>
          <w:rFonts w:ascii="Times New Roman" w:hAnsi="Times New Roman" w:cs="Times New Roman"/>
          <w:sz w:val="24"/>
          <w:szCs w:val="24"/>
        </w:rPr>
      </w:pPr>
      <w:r>
        <w:rPr>
          <w:rFonts w:ascii="Times New Roman" w:hAnsi="Times New Roman" w:cs="Times New Roman"/>
          <w:sz w:val="24"/>
          <w:szCs w:val="24"/>
        </w:rPr>
        <w:t xml:space="preserve">         OMONORI ESTHER</w:t>
      </w:r>
    </w:p>
    <w:p w:rsidR="00D462B3" w:rsidRDefault="00D462B3" w:rsidP="00D17E6A">
      <w:pPr>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18/MHS02/153</w:t>
      </w:r>
    </w:p>
    <w:p w:rsidR="00D462B3" w:rsidRDefault="00D462B3" w:rsidP="00D17E6A">
      <w:pPr>
        <w:rPr>
          <w:rFonts w:ascii="Times New Roman" w:hAnsi="Times New Roman" w:cs="Times New Roman"/>
          <w:sz w:val="24"/>
          <w:szCs w:val="24"/>
        </w:rPr>
      </w:pPr>
      <w:r>
        <w:rPr>
          <w:rFonts w:ascii="Times New Roman" w:hAnsi="Times New Roman" w:cs="Times New Roman"/>
          <w:sz w:val="24"/>
          <w:szCs w:val="24"/>
        </w:rPr>
        <w:t xml:space="preserve">                                        URINALYSIS</w:t>
      </w:r>
    </w:p>
    <w:p w:rsidR="00D17E6A" w:rsidRPr="00D17E6A" w:rsidRDefault="00D17E6A" w:rsidP="00D17E6A">
      <w:pPr>
        <w:rPr>
          <w:rFonts w:ascii="Times New Roman" w:hAnsi="Times New Roman" w:cs="Times New Roman"/>
          <w:sz w:val="24"/>
          <w:szCs w:val="24"/>
        </w:rPr>
      </w:pPr>
      <w:r>
        <w:rPr>
          <w:rFonts w:ascii="Times New Roman" w:hAnsi="Times New Roman" w:cs="Times New Roman"/>
          <w:sz w:val="24"/>
          <w:szCs w:val="24"/>
        </w:rPr>
        <w:t>URINE</w:t>
      </w:r>
      <w:r w:rsidRPr="00D17E6A">
        <w:rPr>
          <w:rFonts w:ascii="Times New Roman" w:hAnsi="Times New Roman" w:cs="Times New Roman"/>
          <w:sz w:val="24"/>
          <w:szCs w:val="24"/>
        </w:rPr>
        <w:t>: A liquid excrement consisting of water, salts, and urea, which is made in the kidneys then released through the urethra.</w:t>
      </w:r>
    </w:p>
    <w:p w:rsidR="00EA7A97" w:rsidRPr="00D462B3" w:rsidRDefault="00D17E6A" w:rsidP="00D462B3">
      <w:pPr>
        <w:rPr>
          <w:rFonts w:ascii="Times New Roman" w:hAnsi="Times New Roman" w:cs="Times New Roman"/>
          <w:sz w:val="24"/>
          <w:szCs w:val="24"/>
        </w:rPr>
      </w:pPr>
      <w:r>
        <w:rPr>
          <w:rFonts w:ascii="Times New Roman" w:hAnsi="Times New Roman" w:cs="Times New Roman"/>
          <w:sz w:val="24"/>
          <w:szCs w:val="24"/>
        </w:rPr>
        <w:t>URINALYSIS</w:t>
      </w:r>
      <w:r w:rsidRPr="00D17E6A">
        <w:rPr>
          <w:rFonts w:ascii="Times New Roman" w:hAnsi="Times New Roman" w:cs="Times New Roman"/>
          <w:sz w:val="24"/>
          <w:szCs w:val="24"/>
        </w:rPr>
        <w:t>: A urinalysis (UA), also known as Routine and Microscopy (R&amp;M), is an array of tests performed on urine, and one of the most common methods of medical diagnosis.</w:t>
      </w:r>
      <w:r w:rsidR="00D462B3" w:rsidRPr="00D462B3">
        <w:t xml:space="preserve"> </w:t>
      </w:r>
      <w:r w:rsidR="00D462B3" w:rsidRPr="00D462B3">
        <w:rPr>
          <w:rFonts w:ascii="Times New Roman" w:hAnsi="Times New Roman" w:cs="Times New Roman"/>
          <w:sz w:val="24"/>
          <w:szCs w:val="24"/>
        </w:rPr>
        <w:t>Urinalysis means the analysis of urine, and it is used to diagnose several diseases.</w:t>
      </w:r>
    </w:p>
    <w:p w:rsidR="00D17E6A" w:rsidRDefault="00D462B3" w:rsidP="00D17E6A">
      <w:pPr>
        <w:rPr>
          <w:rFonts w:ascii="Times New Roman" w:hAnsi="Times New Roman" w:cs="Times New Roman"/>
          <w:sz w:val="24"/>
          <w:szCs w:val="24"/>
        </w:rPr>
      </w:pPr>
      <w:r>
        <w:rPr>
          <w:rFonts w:ascii="Times New Roman" w:hAnsi="Times New Roman" w:cs="Times New Roman"/>
          <w:sz w:val="24"/>
          <w:szCs w:val="24"/>
        </w:rPr>
        <w:t>It</w:t>
      </w:r>
      <w:r w:rsidR="00D17E6A" w:rsidRPr="00D17E6A">
        <w:rPr>
          <w:rFonts w:ascii="Times New Roman" w:hAnsi="Times New Roman" w:cs="Times New Roman"/>
          <w:sz w:val="24"/>
          <w:szCs w:val="24"/>
        </w:rPr>
        <w:t xml:space="preserve"> is the process of </w:t>
      </w:r>
      <w:r w:rsidRPr="00D17E6A">
        <w:rPr>
          <w:rFonts w:ascii="Times New Roman" w:hAnsi="Times New Roman" w:cs="Times New Roman"/>
          <w:sz w:val="24"/>
          <w:szCs w:val="24"/>
        </w:rPr>
        <w:t>analysing</w:t>
      </w:r>
      <w:r w:rsidR="00D17E6A" w:rsidRPr="00D17E6A">
        <w:rPr>
          <w:rFonts w:ascii="Times New Roman" w:hAnsi="Times New Roman" w:cs="Times New Roman"/>
          <w:sz w:val="24"/>
          <w:szCs w:val="24"/>
        </w:rPr>
        <w:t xml:space="preserve"> urine for target parameters of health and disease.</w:t>
      </w:r>
    </w:p>
    <w:p w:rsid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 xml:space="preserve">The target parameters that are measured or quantified in urinalysis include many substances and cells, as well as other properties, such as specific gravity. </w:t>
      </w:r>
    </w:p>
    <w:p w:rsidR="00D462B3" w:rsidRDefault="00D462B3" w:rsidP="00D462B3">
      <w:r w:rsidRPr="00D462B3">
        <w:rPr>
          <w:rFonts w:ascii="Times New Roman" w:hAnsi="Times New Roman" w:cs="Times New Roman"/>
          <w:sz w:val="24"/>
          <w:szCs w:val="24"/>
        </w:rPr>
        <w:t>A part of a urinalysis can be performed by using urine test strips, in which the test results can be read as the strip’s colour changes. Another method is light microscopy of urine samples.</w:t>
      </w:r>
      <w:r w:rsidRPr="00D462B3">
        <w:t xml:space="preserve"> </w:t>
      </w:r>
    </w:p>
    <w:p w:rsidR="00D462B3" w:rsidRPr="00D462B3" w:rsidRDefault="00D462B3" w:rsidP="00D462B3">
      <w:pPr>
        <w:rPr>
          <w:rFonts w:ascii="Times New Roman" w:hAnsi="Times New Roman" w:cs="Times New Roman"/>
          <w:sz w:val="24"/>
          <w:szCs w:val="24"/>
          <w:u w:val="single"/>
        </w:rPr>
      </w:pPr>
      <w:r w:rsidRPr="00D462B3">
        <w:rPr>
          <w:rFonts w:ascii="Times New Roman" w:hAnsi="Times New Roman" w:cs="Times New Roman"/>
          <w:sz w:val="24"/>
          <w:szCs w:val="24"/>
          <w:u w:val="single"/>
        </w:rPr>
        <w:t>Test Strip Urinalysis</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Test strip urinalysis exposes urine to strips that react if the urine contains certain cells or molecules. Test strip urinalysis is the most common technique used in routine urinalysis. A urine test strip can identify:</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Leukocytes—their presence in urine is known as leukocyturia.</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Nitrites—their presence in urine is known as nitrituria.</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Proteins —their presence in urine is known as proteinuria, albuminuria, or microalbuminuria.</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Blood—its presence in urine is known as hematuria.</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pH—the acidity of urine is easily quantified by test strips, which can identify cases of metabolic acidosis or alkalosis.</w:t>
      </w:r>
    </w:p>
    <w:p w:rsidR="00D462B3" w:rsidRPr="00D462B3" w:rsidRDefault="00D462B3" w:rsidP="00D462B3">
      <w:pPr>
        <w:rPr>
          <w:rFonts w:ascii="Times New Roman" w:hAnsi="Times New Roman" w:cs="Times New Roman"/>
          <w:sz w:val="24"/>
          <w:szCs w:val="24"/>
          <w:u w:val="single"/>
        </w:rPr>
      </w:pPr>
      <w:r w:rsidRPr="00D462B3">
        <w:rPr>
          <w:rFonts w:ascii="Times New Roman" w:hAnsi="Times New Roman" w:cs="Times New Roman"/>
          <w:sz w:val="24"/>
          <w:szCs w:val="24"/>
          <w:u w:val="single"/>
        </w:rPr>
        <w:t>Urine Microscopy</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 xml:space="preserve">The numbers and types of cells and/or material, such as urinary casts, can yield a great detail of information and may suggest a specific diagnosis. A urinary cast is any tiny structure found in urine that consists of multiple molecules or cells bound together. </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 xml:space="preserve">Casts form within the nephron when abnormal cells and molecules are filtered from blood, and are excreted as the bound structures in urine. Microscopy can identify casts in urine and use them to diagnose kidney diseases, by characterizing symptoms such as: </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Red blood cell casts are associated with glomerulonephritis, vasculitis, or malignant hypertension.</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lastRenderedPageBreak/>
        <w:t>White blood cell casts are associated with acute interstitial nephritis, exudative glomerulonephritis, or severe pyelonephritis.</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Epithelial cell casts are associated with toxin-induced, acute tubular necrosis, hepatitis, and cytomegalovirus.</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(Heme) granular casts are associated with acute tubular necrosis, and are often composed of proteins, especially antibodies.</w:t>
      </w:r>
    </w:p>
    <w:p w:rsidR="00D462B3" w:rsidRP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Hyaline casts are associated with dehydration; it is the most common type of cast.</w:t>
      </w:r>
    </w:p>
    <w:p w:rsidR="00D462B3" w:rsidRDefault="00D462B3" w:rsidP="00D462B3">
      <w:pPr>
        <w:rPr>
          <w:rFonts w:ascii="Times New Roman" w:hAnsi="Times New Roman" w:cs="Times New Roman"/>
          <w:sz w:val="24"/>
          <w:szCs w:val="24"/>
        </w:rPr>
      </w:pPr>
      <w:r w:rsidRPr="00D462B3">
        <w:rPr>
          <w:rFonts w:ascii="Times New Roman" w:hAnsi="Times New Roman" w:cs="Times New Roman"/>
          <w:sz w:val="24"/>
          <w:szCs w:val="24"/>
        </w:rPr>
        <w:t>Bacterial casts are associated with urinary tract infection; the cast may be cultured in order to identify the causative organism of the cast.</w:t>
      </w:r>
    </w:p>
    <w:p w:rsidR="00D462B3" w:rsidRPr="00D462B3" w:rsidRDefault="00D462B3" w:rsidP="00D462B3">
      <w:pPr>
        <w:rPr>
          <w:rFonts w:ascii="Times New Roman" w:hAnsi="Times New Roman" w:cs="Times New Roman"/>
          <w:sz w:val="24"/>
          <w:szCs w:val="24"/>
        </w:rPr>
      </w:pPr>
    </w:p>
    <w:sectPr w:rsidR="00D462B3" w:rsidRPr="00D46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6A"/>
    <w:rsid w:val="00D17E6A"/>
    <w:rsid w:val="00D462B3"/>
    <w:rsid w:val="00EA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D855"/>
  <w15:chartTrackingRefBased/>
  <w15:docId w15:val="{9233C274-2982-49F4-8A02-420C008DA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OMONORI EMMANUEL</dc:creator>
  <cp:keywords/>
  <dc:description/>
  <cp:lastModifiedBy>OMONORI EMMANUEL</cp:lastModifiedBy>
  <cp:revision>1</cp:revision>
  <dcterms:created xsi:type="dcterms:W3CDTF">2020-06-30T07:05:00Z</dcterms:created>
  <dcterms:modified xsi:type="dcterms:W3CDTF">2020-06-30T07:50:00Z</dcterms:modified>
</cp:coreProperties>
</file>