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C8" w:rsidRPr="005076C8" w:rsidRDefault="005076C8" w:rsidP="005076C8">
      <w:r w:rsidRPr="005076C8">
        <w:t>BELLO ADEBANKE</w:t>
      </w:r>
    </w:p>
    <w:p w:rsidR="005076C8" w:rsidRPr="005076C8" w:rsidRDefault="005076C8" w:rsidP="005076C8">
      <w:r w:rsidRPr="005076C8">
        <w:t>19/MHS02/126</w:t>
      </w:r>
    </w:p>
    <w:p w:rsidR="005076C8" w:rsidRPr="005076C8" w:rsidRDefault="005076C8" w:rsidP="005076C8">
      <w:r w:rsidRPr="005076C8">
        <w:t>NURSING DEPARTMENT</w:t>
      </w:r>
    </w:p>
    <w:p w:rsidR="005076C8" w:rsidRPr="005076C8" w:rsidRDefault="005076C8" w:rsidP="005076C8">
      <w:r w:rsidRPr="005076C8">
        <w:t>RENAL PHYSIOLOGY</w:t>
      </w:r>
    </w:p>
    <w:p w:rsidR="005076C8" w:rsidRPr="005076C8" w:rsidRDefault="005076C8" w:rsidP="005076C8">
      <w:pPr>
        <w:jc w:val="center"/>
        <w:rPr>
          <w:b/>
        </w:rPr>
      </w:pPr>
      <w:r w:rsidRPr="005076C8">
        <w:rPr>
          <w:b/>
        </w:rPr>
        <w:t>SOMATOSENSORY PATHWAYS</w:t>
      </w:r>
    </w:p>
    <w:p w:rsidR="005076C8" w:rsidRPr="005076C8" w:rsidRDefault="005076C8" w:rsidP="005076C8">
      <w:r w:rsidRPr="005076C8">
        <w:t xml:space="preserve">A somatosensory pathway will typically have three long neurons: primary, secondary, and tertiary. The first always has its cell body in </w:t>
      </w:r>
      <w:bookmarkStart w:id="0" w:name="_GoBack"/>
      <w:bookmarkEnd w:id="0"/>
      <w:r w:rsidRPr="005076C8">
        <w:t>the dorsal root ganglion of the spinal nerve.</w:t>
      </w:r>
    </w:p>
    <w:p w:rsidR="005076C8" w:rsidRDefault="005076C8" w:rsidP="005076C8">
      <w: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552501" w:rsidRDefault="005076C8" w:rsidP="005076C8">
      <w:r>
        <w:t xml:space="preserve">In the case of touch and certain types of pain, the third neuron has its cell body in the ventral posterior nucleus of the thalamus and ends in the </w:t>
      </w:r>
      <w:proofErr w:type="spellStart"/>
      <w:r>
        <w:t>postcentral</w:t>
      </w:r>
      <w:proofErr w:type="spellEnd"/>
      <w:r>
        <w:t xml:space="preserve"> </w:t>
      </w:r>
      <w:proofErr w:type="spellStart"/>
      <w:r>
        <w:t>gyrus</w:t>
      </w:r>
      <w:proofErr w:type="spellEnd"/>
      <w:r>
        <w:t xml:space="preserve"> of the parietal lobe.</w:t>
      </w:r>
    </w:p>
    <w:sectPr w:rsidR="0055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C8"/>
    <w:rsid w:val="005076C8"/>
    <w:rsid w:val="005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1239-396E-4148-A446-A278A9BF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1</cp:revision>
  <dcterms:created xsi:type="dcterms:W3CDTF">2020-06-30T13:28:00Z</dcterms:created>
  <dcterms:modified xsi:type="dcterms:W3CDTF">2020-06-30T13:32:00Z</dcterms:modified>
</cp:coreProperties>
</file>