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0F" w:rsidRPr="00A50CC2" w:rsidRDefault="00A50CC2" w:rsidP="00A50CC2">
      <w:pPr>
        <w:rPr>
          <w:rFonts w:ascii="Times New Roman" w:hAnsi="Times New Roman" w:cs="Times New Roman"/>
          <w:sz w:val="24"/>
          <w:szCs w:val="24"/>
          <w:lang w:val="en-GB"/>
        </w:rPr>
      </w:pPr>
      <w:r>
        <w:rPr>
          <w:rFonts w:ascii="Times New Roman" w:hAnsi="Times New Roman" w:cs="Times New Roman"/>
          <w:sz w:val="24"/>
          <w:szCs w:val="24"/>
          <w:lang w:val="en-GB"/>
        </w:rPr>
        <w:t>NAME: AMBAIOWEI ANGEL EBIKIO</w:t>
      </w:r>
    </w:p>
    <w:p w:rsidR="00867443" w:rsidRDefault="00867443" w:rsidP="00867443">
      <w:pPr>
        <w:spacing w:line="276" w:lineRule="auto"/>
        <w:rPr>
          <w:rFonts w:ascii="Times New Roman" w:hAnsi="Times New Roman" w:cs="Times New Roman"/>
          <w:sz w:val="24"/>
          <w:szCs w:val="24"/>
          <w:lang w:val="en-GB"/>
        </w:rPr>
      </w:pPr>
      <w:r w:rsidRPr="00867443">
        <w:rPr>
          <w:rFonts w:ascii="Times New Roman" w:hAnsi="Times New Roman" w:cs="Times New Roman"/>
          <w:sz w:val="24"/>
          <w:szCs w:val="24"/>
          <w:lang w:val="en-GB"/>
        </w:rPr>
        <w:t>MATRIC NO: 17/SMS02/010</w:t>
      </w:r>
    </w:p>
    <w:p w:rsidR="00864CDF" w:rsidRPr="00867443" w:rsidRDefault="00864CDF"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TITLE OF TERM PAPER: ACCOUNTING RATIOS</w:t>
      </w:r>
    </w:p>
    <w:p w:rsidR="00864CDF" w:rsidRDefault="00864CDF" w:rsidP="00867443">
      <w:pPr>
        <w:spacing w:line="276" w:lineRule="auto"/>
        <w:rPr>
          <w:rFonts w:ascii="Times New Roman" w:hAnsi="Times New Roman" w:cs="Times New Roman"/>
          <w:sz w:val="24"/>
          <w:szCs w:val="24"/>
          <w:lang w:val="en-GB"/>
        </w:rPr>
      </w:pPr>
    </w:p>
    <w:p w:rsidR="00864CDF" w:rsidRDefault="00864CDF" w:rsidP="00867443">
      <w:pPr>
        <w:spacing w:line="276" w:lineRule="auto"/>
        <w:rPr>
          <w:rFonts w:ascii="Times New Roman" w:hAnsi="Times New Roman" w:cs="Times New Roman"/>
          <w:sz w:val="24"/>
          <w:szCs w:val="24"/>
          <w:lang w:val="en-GB"/>
        </w:rPr>
      </w:pPr>
      <w:r w:rsidRPr="00864CDF">
        <w:rPr>
          <w:rFonts w:ascii="Times New Roman" w:hAnsi="Times New Roman" w:cs="Times New Roman"/>
          <w:sz w:val="24"/>
          <w:szCs w:val="24"/>
          <w:u w:val="single"/>
          <w:lang w:val="en-GB"/>
        </w:rPr>
        <w:t>COMPANIES ANALYSED</w:t>
      </w:r>
      <w:r>
        <w:rPr>
          <w:rFonts w:ascii="Times New Roman" w:hAnsi="Times New Roman" w:cs="Times New Roman"/>
          <w:sz w:val="24"/>
          <w:szCs w:val="24"/>
          <w:lang w:val="en-GB"/>
        </w:rPr>
        <w:t>:</w:t>
      </w:r>
    </w:p>
    <w:p w:rsidR="00864CDF" w:rsidRDefault="006A6F38"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FIDSON HEA</w:t>
      </w:r>
      <w:r w:rsidR="00864CDF">
        <w:rPr>
          <w:rFonts w:ascii="Times New Roman" w:hAnsi="Times New Roman" w:cs="Times New Roman"/>
          <w:sz w:val="24"/>
          <w:szCs w:val="24"/>
          <w:lang w:val="en-GB"/>
        </w:rPr>
        <w:t>LTHCARE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GLAXOSMITHKLINE CONSUMER NIGERIA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OMATEK VENTURES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MTN GROUP LIMITED</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FORTE OIL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OANDO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HONEYWELL FLOURMILLS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NESTLE NIGERIA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CAP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THOMAS WYATT PLC</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ZENITH BANK </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UNITY BANK</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GREIF</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CUTIX</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UNIVERSITY PRESS</w:t>
      </w:r>
    </w:p>
    <w:p w:rsidR="00864CDF" w:rsidRDefault="00864CDF" w:rsidP="00EA27AA">
      <w:pPr>
        <w:pStyle w:val="ListParagraph"/>
        <w:numPr>
          <w:ilvl w:val="0"/>
          <w:numId w:val="6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MED-VIEW AIRLINES</w:t>
      </w:r>
    </w:p>
    <w:p w:rsidR="00864CDF" w:rsidRDefault="00864CDF" w:rsidP="00864CDF">
      <w:pPr>
        <w:spacing w:line="276" w:lineRule="auto"/>
        <w:rPr>
          <w:rFonts w:ascii="Times New Roman" w:hAnsi="Times New Roman" w:cs="Times New Roman"/>
          <w:sz w:val="24"/>
          <w:szCs w:val="24"/>
          <w:lang w:val="en-GB"/>
        </w:rPr>
      </w:pPr>
    </w:p>
    <w:p w:rsidR="00864CDF" w:rsidRDefault="00864CDF" w:rsidP="00864CDF">
      <w:pPr>
        <w:spacing w:line="276" w:lineRule="auto"/>
        <w:rPr>
          <w:rFonts w:ascii="Times New Roman" w:hAnsi="Times New Roman" w:cs="Times New Roman"/>
          <w:sz w:val="24"/>
          <w:szCs w:val="24"/>
          <w:lang w:val="en-GB"/>
        </w:rPr>
      </w:pPr>
    </w:p>
    <w:p w:rsidR="00864CDF" w:rsidRDefault="00864CDF" w:rsidP="00864CDF">
      <w:pPr>
        <w:spacing w:line="276" w:lineRule="auto"/>
        <w:rPr>
          <w:rFonts w:ascii="Times New Roman" w:hAnsi="Times New Roman" w:cs="Times New Roman"/>
          <w:sz w:val="24"/>
          <w:szCs w:val="24"/>
          <w:lang w:val="en-GB"/>
        </w:rPr>
      </w:pPr>
    </w:p>
    <w:p w:rsidR="00864CDF" w:rsidRDefault="00864CDF" w:rsidP="00864CDF">
      <w:pPr>
        <w:spacing w:line="276" w:lineRule="auto"/>
        <w:rPr>
          <w:rFonts w:ascii="Times New Roman" w:hAnsi="Times New Roman" w:cs="Times New Roman"/>
          <w:sz w:val="24"/>
          <w:szCs w:val="24"/>
          <w:lang w:val="en-GB"/>
        </w:rPr>
      </w:pPr>
    </w:p>
    <w:p w:rsidR="00864CDF" w:rsidRDefault="00864CDF" w:rsidP="00864CDF">
      <w:pPr>
        <w:spacing w:line="276" w:lineRule="auto"/>
        <w:rPr>
          <w:rFonts w:ascii="Times New Roman" w:hAnsi="Times New Roman" w:cs="Times New Roman"/>
          <w:sz w:val="24"/>
          <w:szCs w:val="24"/>
          <w:lang w:val="en-GB"/>
        </w:rPr>
      </w:pPr>
    </w:p>
    <w:p w:rsidR="00864CDF" w:rsidRDefault="00864CDF" w:rsidP="00864CDF">
      <w:pPr>
        <w:spacing w:line="276" w:lineRule="auto"/>
        <w:rPr>
          <w:rFonts w:ascii="Times New Roman" w:hAnsi="Times New Roman" w:cs="Times New Roman"/>
          <w:sz w:val="24"/>
          <w:szCs w:val="24"/>
          <w:lang w:val="en-GB"/>
        </w:rPr>
      </w:pPr>
    </w:p>
    <w:p w:rsidR="00864CDF" w:rsidRDefault="00864CDF" w:rsidP="00864CDF">
      <w:pPr>
        <w:spacing w:line="276" w:lineRule="auto"/>
        <w:rPr>
          <w:rFonts w:ascii="Times New Roman" w:hAnsi="Times New Roman" w:cs="Times New Roman"/>
          <w:sz w:val="24"/>
          <w:szCs w:val="24"/>
          <w:lang w:val="en-GB"/>
        </w:rPr>
      </w:pPr>
    </w:p>
    <w:p w:rsidR="00864CDF" w:rsidRDefault="00864CDF" w:rsidP="00864CDF">
      <w:pPr>
        <w:spacing w:line="276" w:lineRule="auto"/>
        <w:rPr>
          <w:rFonts w:ascii="Times New Roman" w:hAnsi="Times New Roman" w:cs="Times New Roman"/>
          <w:sz w:val="24"/>
          <w:szCs w:val="24"/>
          <w:lang w:val="en-GB"/>
        </w:rPr>
      </w:pPr>
    </w:p>
    <w:p w:rsidR="00864CDF" w:rsidRPr="00864CDF" w:rsidRDefault="00864CDF" w:rsidP="00864CDF">
      <w:pPr>
        <w:spacing w:line="276" w:lineRule="auto"/>
        <w:rPr>
          <w:rFonts w:ascii="Times New Roman" w:hAnsi="Times New Roman" w:cs="Times New Roman"/>
          <w:sz w:val="24"/>
          <w:szCs w:val="24"/>
          <w:lang w:val="en-GB"/>
        </w:rPr>
      </w:pPr>
    </w:p>
    <w:p w:rsidR="00867443" w:rsidRDefault="00867443" w:rsidP="00867443">
      <w:pPr>
        <w:spacing w:line="276" w:lineRule="auto"/>
        <w:rPr>
          <w:rFonts w:ascii="Times New Roman" w:hAnsi="Times New Roman" w:cs="Times New Roman"/>
          <w:sz w:val="24"/>
          <w:szCs w:val="24"/>
          <w:lang w:val="en-GB"/>
        </w:rPr>
      </w:pPr>
    </w:p>
    <w:p w:rsidR="00864CDF" w:rsidRDefault="00864CDF" w:rsidP="00864CDF">
      <w:pPr>
        <w:pStyle w:val="ListParagraph"/>
        <w:spacing w:line="276" w:lineRule="auto"/>
        <w:rPr>
          <w:rFonts w:ascii="Times New Roman" w:hAnsi="Times New Roman" w:cs="Times New Roman"/>
          <w:sz w:val="24"/>
          <w:szCs w:val="24"/>
          <w:lang w:val="en-GB"/>
        </w:rPr>
      </w:pPr>
    </w:p>
    <w:p w:rsidR="006803C1" w:rsidRPr="003D3A4E" w:rsidRDefault="006803C1" w:rsidP="003D3A4E">
      <w:pPr>
        <w:pStyle w:val="ListParagraph"/>
        <w:numPr>
          <w:ilvl w:val="0"/>
          <w:numId w:val="7"/>
        </w:numPr>
        <w:spacing w:line="276" w:lineRule="auto"/>
        <w:rPr>
          <w:rFonts w:ascii="Times New Roman" w:hAnsi="Times New Roman" w:cs="Times New Roman"/>
          <w:sz w:val="24"/>
          <w:szCs w:val="24"/>
          <w:lang w:val="en-GB"/>
        </w:rPr>
      </w:pPr>
      <w:r w:rsidRPr="003D3A4E">
        <w:rPr>
          <w:rFonts w:ascii="Times New Roman" w:hAnsi="Times New Roman" w:cs="Times New Roman"/>
          <w:sz w:val="24"/>
          <w:szCs w:val="24"/>
          <w:lang w:val="en-GB"/>
        </w:rPr>
        <w:lastRenderedPageBreak/>
        <w:t>HEALTH CARE SECTOR:</w:t>
      </w:r>
    </w:p>
    <w:tbl>
      <w:tblPr>
        <w:tblStyle w:val="TableGrid"/>
        <w:tblW w:w="10306" w:type="dxa"/>
        <w:tblInd w:w="-431" w:type="dxa"/>
        <w:tblLook w:val="04A0" w:firstRow="1" w:lastRow="0" w:firstColumn="1" w:lastColumn="0" w:noHBand="0" w:noVBand="1"/>
      </w:tblPr>
      <w:tblGrid>
        <w:gridCol w:w="3082"/>
        <w:gridCol w:w="2791"/>
        <w:gridCol w:w="2523"/>
        <w:gridCol w:w="1910"/>
      </w:tblGrid>
      <w:tr w:rsidR="003D37D5" w:rsidTr="00665BBE">
        <w:trPr>
          <w:trHeight w:val="910"/>
        </w:trPr>
        <w:tc>
          <w:tcPr>
            <w:tcW w:w="3123" w:type="dxa"/>
          </w:tcPr>
          <w:p w:rsidR="006803C1" w:rsidRPr="003D37D5" w:rsidRDefault="006803C1" w:rsidP="003D37D5">
            <w:pPr>
              <w:pStyle w:val="ListParagraph"/>
              <w:numPr>
                <w:ilvl w:val="0"/>
                <w:numId w:val="3"/>
              </w:numPr>
              <w:spacing w:line="276" w:lineRule="auto"/>
              <w:rPr>
                <w:rFonts w:ascii="Times New Roman" w:hAnsi="Times New Roman" w:cs="Times New Roman"/>
                <w:sz w:val="24"/>
                <w:szCs w:val="24"/>
                <w:lang w:val="en-GB"/>
              </w:rPr>
            </w:pPr>
            <w:r w:rsidRPr="003D37D5">
              <w:rPr>
                <w:rFonts w:ascii="Times New Roman" w:hAnsi="Times New Roman" w:cs="Times New Roman"/>
                <w:sz w:val="24"/>
                <w:szCs w:val="24"/>
                <w:lang w:val="en-GB"/>
              </w:rPr>
              <w:t>SHORT TERM SOLVENCY RATIOS</w:t>
            </w:r>
          </w:p>
        </w:tc>
        <w:tc>
          <w:tcPr>
            <w:tcW w:w="2870" w:type="dxa"/>
          </w:tcPr>
          <w:p w:rsidR="006803C1" w:rsidRDefault="005214B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FIDSON HEALTHCARE PLC</w:t>
            </w:r>
          </w:p>
        </w:tc>
        <w:tc>
          <w:tcPr>
            <w:tcW w:w="2523" w:type="dxa"/>
          </w:tcPr>
          <w:p w:rsidR="006803C1" w:rsidRDefault="005214B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GLAXOSMITHKLINE CONSUMER NIGERIA PLC</w:t>
            </w:r>
          </w:p>
        </w:tc>
        <w:tc>
          <w:tcPr>
            <w:tcW w:w="1790" w:type="dxa"/>
          </w:tcPr>
          <w:p w:rsidR="006803C1" w:rsidRDefault="005214B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COMPARISON</w:t>
            </w:r>
          </w:p>
        </w:tc>
      </w:tr>
      <w:tr w:rsidR="003D37D5" w:rsidTr="00665BBE">
        <w:trPr>
          <w:trHeight w:val="1754"/>
        </w:trPr>
        <w:tc>
          <w:tcPr>
            <w:tcW w:w="3123" w:type="dxa"/>
          </w:tcPr>
          <w:p w:rsidR="006803C1" w:rsidRDefault="00E9299B" w:rsidP="005214BD">
            <w:pPr>
              <w:pStyle w:val="ListParagraph"/>
              <w:numPr>
                <w:ilvl w:val="0"/>
                <w:numId w:val="1"/>
              </w:numPr>
              <w:spacing w:line="276" w:lineRule="auto"/>
              <w:rPr>
                <w:rFonts w:ascii="Times New Roman" w:hAnsi="Times New Roman" w:cs="Times New Roman"/>
                <w:sz w:val="24"/>
                <w:szCs w:val="24"/>
                <w:lang w:val="en-GB"/>
              </w:rPr>
            </w:pPr>
            <w:r w:rsidRPr="00602568">
              <w:rPr>
                <w:rFonts w:ascii="Times New Roman" w:hAnsi="Times New Roman" w:cs="Times New Roman"/>
                <w:b/>
                <w:sz w:val="24"/>
                <w:szCs w:val="24"/>
                <w:lang w:val="en-GB"/>
              </w:rPr>
              <w:t>Current Ratio</w:t>
            </w:r>
            <w:r>
              <w:rPr>
                <w:rFonts w:ascii="Times New Roman" w:hAnsi="Times New Roman" w:cs="Times New Roman"/>
                <w:sz w:val="24"/>
                <w:szCs w:val="24"/>
                <w:lang w:val="en-GB"/>
              </w:rPr>
              <w:t>:</w:t>
            </w:r>
          </w:p>
          <w:p w:rsidR="005214BD" w:rsidRDefault="005214BD" w:rsidP="005214BD">
            <w:pPr>
              <w:spacing w:line="276" w:lineRule="auto"/>
              <w:ind w:left="360"/>
              <w:rPr>
                <w:rFonts w:ascii="Times New Roman" w:hAnsi="Times New Roman" w:cs="Times New Roman"/>
                <w:sz w:val="24"/>
                <w:szCs w:val="24"/>
                <w:u w:val="single"/>
                <w:lang w:val="en-GB"/>
              </w:rPr>
            </w:pPr>
            <w:r w:rsidRPr="005214BD">
              <w:rPr>
                <w:rFonts w:ascii="Times New Roman" w:hAnsi="Times New Roman" w:cs="Times New Roman"/>
                <w:sz w:val="24"/>
                <w:szCs w:val="24"/>
                <w:u w:val="single"/>
                <w:lang w:val="en-GB"/>
              </w:rPr>
              <w:t>Current Assets</w:t>
            </w:r>
          </w:p>
          <w:p w:rsidR="005214BD" w:rsidRPr="005214BD" w:rsidRDefault="005214BD" w:rsidP="005214BD">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Current Liabilities</w:t>
            </w:r>
          </w:p>
        </w:tc>
        <w:tc>
          <w:tcPr>
            <w:tcW w:w="2870" w:type="dxa"/>
          </w:tcPr>
          <w:p w:rsidR="006803C1" w:rsidRDefault="005214BD" w:rsidP="00867443">
            <w:pPr>
              <w:spacing w:line="276" w:lineRule="auto"/>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5214BD">
              <w:rPr>
                <w:rFonts w:ascii="Times New Roman" w:hAnsi="Times New Roman" w:cs="Times New Roman"/>
                <w:sz w:val="24"/>
                <w:szCs w:val="24"/>
                <w:u w:val="single"/>
                <w:lang w:val="en-GB"/>
              </w:rPr>
              <w:t>7,575,483</w:t>
            </w:r>
          </w:p>
          <w:p w:rsidR="005214BD" w:rsidRDefault="005214B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10,535,885</w:t>
            </w:r>
          </w:p>
          <w:p w:rsidR="005214BD" w:rsidRPr="005214BD" w:rsidRDefault="005214B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0.72</w:t>
            </w:r>
            <w:r w:rsidR="009B1E0B">
              <w:rPr>
                <w:rFonts w:ascii="Times New Roman" w:hAnsi="Times New Roman" w:cs="Times New Roman"/>
                <w:sz w:val="24"/>
                <w:szCs w:val="24"/>
                <w:lang w:val="en-GB"/>
              </w:rPr>
              <w:t xml:space="preserve"> : 1</w:t>
            </w:r>
          </w:p>
        </w:tc>
        <w:tc>
          <w:tcPr>
            <w:tcW w:w="2523" w:type="dxa"/>
          </w:tcPr>
          <w:p w:rsidR="006803C1" w:rsidRDefault="00BE3541"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13</w:t>
            </w:r>
            <w:r w:rsidR="0088329D">
              <w:rPr>
                <w:rFonts w:ascii="Times New Roman" w:hAnsi="Times New Roman" w:cs="Times New Roman"/>
                <w:sz w:val="24"/>
                <w:szCs w:val="24"/>
                <w:lang w:val="en-GB"/>
              </w:rPr>
              <w:t>,</w:t>
            </w:r>
            <w:r>
              <w:rPr>
                <w:rFonts w:ascii="Times New Roman" w:hAnsi="Times New Roman" w:cs="Times New Roman"/>
                <w:sz w:val="24"/>
                <w:szCs w:val="24"/>
                <w:lang w:val="en-GB"/>
              </w:rPr>
              <w:t>338</w:t>
            </w:r>
            <w:r w:rsidR="0088329D">
              <w:rPr>
                <w:rFonts w:ascii="Times New Roman" w:hAnsi="Times New Roman" w:cs="Times New Roman"/>
                <w:sz w:val="24"/>
                <w:szCs w:val="24"/>
                <w:lang w:val="en-GB"/>
              </w:rPr>
              <w:t>,</w:t>
            </w:r>
            <w:r>
              <w:rPr>
                <w:rFonts w:ascii="Times New Roman" w:hAnsi="Times New Roman" w:cs="Times New Roman"/>
                <w:sz w:val="24"/>
                <w:szCs w:val="24"/>
                <w:lang w:val="en-GB"/>
              </w:rPr>
              <w:t>313 / 6</w:t>
            </w:r>
            <w:r w:rsidR="0088329D">
              <w:rPr>
                <w:rFonts w:ascii="Times New Roman" w:hAnsi="Times New Roman" w:cs="Times New Roman"/>
                <w:sz w:val="24"/>
                <w:szCs w:val="24"/>
                <w:lang w:val="en-GB"/>
              </w:rPr>
              <w:t>,</w:t>
            </w:r>
            <w:r>
              <w:rPr>
                <w:rFonts w:ascii="Times New Roman" w:hAnsi="Times New Roman" w:cs="Times New Roman"/>
                <w:sz w:val="24"/>
                <w:szCs w:val="24"/>
                <w:lang w:val="en-GB"/>
              </w:rPr>
              <w:t>941</w:t>
            </w:r>
            <w:r w:rsidR="0088329D">
              <w:rPr>
                <w:rFonts w:ascii="Times New Roman" w:hAnsi="Times New Roman" w:cs="Times New Roman"/>
                <w:sz w:val="24"/>
                <w:szCs w:val="24"/>
                <w:lang w:val="en-GB"/>
              </w:rPr>
              <w:t>,</w:t>
            </w:r>
            <w:r>
              <w:rPr>
                <w:rFonts w:ascii="Times New Roman" w:hAnsi="Times New Roman" w:cs="Times New Roman"/>
                <w:sz w:val="24"/>
                <w:szCs w:val="24"/>
                <w:lang w:val="en-GB"/>
              </w:rPr>
              <w:t>940</w:t>
            </w:r>
          </w:p>
          <w:p w:rsidR="00BE3541" w:rsidRDefault="00BE3541"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1.92 : 1</w:t>
            </w:r>
          </w:p>
        </w:tc>
        <w:tc>
          <w:tcPr>
            <w:tcW w:w="1790" w:type="dxa"/>
          </w:tcPr>
          <w:p w:rsidR="006803C1" w:rsidRDefault="004958B0"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Both companies will not be able to settle its short term obligations as and when due as both company’s current ratios are below the acceptable norm for current ratio (2:1)</w:t>
            </w:r>
          </w:p>
        </w:tc>
      </w:tr>
      <w:tr w:rsidR="003D37D5" w:rsidTr="00665BBE">
        <w:trPr>
          <w:trHeight w:val="1670"/>
        </w:trPr>
        <w:tc>
          <w:tcPr>
            <w:tcW w:w="3123" w:type="dxa"/>
          </w:tcPr>
          <w:p w:rsidR="006803C1" w:rsidRDefault="00E9299B" w:rsidP="005214BD">
            <w:pPr>
              <w:pStyle w:val="ListParagraph"/>
              <w:numPr>
                <w:ilvl w:val="0"/>
                <w:numId w:val="1"/>
              </w:numPr>
              <w:spacing w:line="276" w:lineRule="auto"/>
              <w:rPr>
                <w:rFonts w:ascii="Times New Roman" w:hAnsi="Times New Roman" w:cs="Times New Roman"/>
                <w:sz w:val="24"/>
                <w:szCs w:val="24"/>
                <w:lang w:val="en-GB"/>
              </w:rPr>
            </w:pPr>
            <w:r w:rsidRPr="00602568">
              <w:rPr>
                <w:rFonts w:ascii="Times New Roman" w:hAnsi="Times New Roman" w:cs="Times New Roman"/>
                <w:b/>
                <w:sz w:val="24"/>
                <w:szCs w:val="24"/>
                <w:lang w:val="en-GB"/>
              </w:rPr>
              <w:t>Quick Asset Ratio</w:t>
            </w:r>
            <w:r>
              <w:rPr>
                <w:rFonts w:ascii="Times New Roman" w:hAnsi="Times New Roman" w:cs="Times New Roman"/>
                <w:sz w:val="24"/>
                <w:szCs w:val="24"/>
                <w:lang w:val="en-GB"/>
              </w:rPr>
              <w:t>:</w:t>
            </w:r>
          </w:p>
          <w:p w:rsidR="005214BD" w:rsidRDefault="005214BD" w:rsidP="005214BD">
            <w:pPr>
              <w:spacing w:line="276" w:lineRule="auto"/>
              <w:ind w:left="360"/>
              <w:rPr>
                <w:rFonts w:ascii="Times New Roman" w:hAnsi="Times New Roman" w:cs="Times New Roman"/>
                <w:sz w:val="24"/>
                <w:szCs w:val="24"/>
                <w:u w:val="single"/>
                <w:lang w:val="en-GB"/>
              </w:rPr>
            </w:pPr>
            <w:r w:rsidRPr="005214BD">
              <w:rPr>
                <w:rFonts w:ascii="Times New Roman" w:hAnsi="Times New Roman" w:cs="Times New Roman"/>
                <w:sz w:val="24"/>
                <w:szCs w:val="24"/>
                <w:u w:val="single"/>
                <w:lang w:val="en-GB"/>
              </w:rPr>
              <w:t>Current Assets-Inventory</w:t>
            </w:r>
          </w:p>
          <w:p w:rsidR="005214BD" w:rsidRPr="005214BD" w:rsidRDefault="005214BD" w:rsidP="005214BD">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Current Liabilities</w:t>
            </w:r>
          </w:p>
        </w:tc>
        <w:tc>
          <w:tcPr>
            <w:tcW w:w="2870" w:type="dxa"/>
          </w:tcPr>
          <w:p w:rsidR="006803C1" w:rsidRDefault="005214BD" w:rsidP="00867443">
            <w:pPr>
              <w:spacing w:line="276" w:lineRule="auto"/>
              <w:rPr>
                <w:rFonts w:ascii="Times New Roman" w:hAnsi="Times New Roman" w:cs="Times New Roman"/>
                <w:sz w:val="24"/>
                <w:szCs w:val="24"/>
                <w:u w:val="single"/>
                <w:lang w:val="en-GB"/>
              </w:rPr>
            </w:pPr>
            <w:r>
              <w:rPr>
                <w:rFonts w:ascii="Times New Roman" w:hAnsi="Times New Roman" w:cs="Times New Roman"/>
                <w:sz w:val="24"/>
                <w:szCs w:val="24"/>
                <w:lang w:val="en-GB"/>
              </w:rPr>
              <w:t>=</w:t>
            </w:r>
            <w:r w:rsidRPr="005214BD">
              <w:rPr>
                <w:rFonts w:ascii="Times New Roman" w:hAnsi="Times New Roman" w:cs="Times New Roman"/>
                <w:sz w:val="24"/>
                <w:szCs w:val="24"/>
                <w:u w:val="single"/>
                <w:lang w:val="en-GB"/>
              </w:rPr>
              <w:t>7,575,483-2,875,133</w:t>
            </w:r>
          </w:p>
          <w:p w:rsidR="005214BD" w:rsidRDefault="005214B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10,535,885</w:t>
            </w:r>
          </w:p>
          <w:p w:rsidR="005214BD" w:rsidRPr="005214BD" w:rsidRDefault="005214B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0.45</w:t>
            </w:r>
            <w:r w:rsidR="009B1E0B">
              <w:rPr>
                <w:rFonts w:ascii="Times New Roman" w:hAnsi="Times New Roman" w:cs="Times New Roman"/>
                <w:sz w:val="24"/>
                <w:szCs w:val="24"/>
                <w:lang w:val="en-GB"/>
              </w:rPr>
              <w:t xml:space="preserve"> : 1</w:t>
            </w:r>
          </w:p>
        </w:tc>
        <w:tc>
          <w:tcPr>
            <w:tcW w:w="2523" w:type="dxa"/>
          </w:tcPr>
          <w:p w:rsidR="006803C1" w:rsidRDefault="00BE3541"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13</w:t>
            </w:r>
            <w:r w:rsidR="0088329D">
              <w:rPr>
                <w:rFonts w:ascii="Times New Roman" w:hAnsi="Times New Roman" w:cs="Times New Roman"/>
                <w:sz w:val="24"/>
                <w:szCs w:val="24"/>
                <w:lang w:val="en-GB"/>
              </w:rPr>
              <w:t>,</w:t>
            </w:r>
            <w:r>
              <w:rPr>
                <w:rFonts w:ascii="Times New Roman" w:hAnsi="Times New Roman" w:cs="Times New Roman"/>
                <w:sz w:val="24"/>
                <w:szCs w:val="24"/>
                <w:lang w:val="en-GB"/>
              </w:rPr>
              <w:t>338</w:t>
            </w:r>
            <w:r w:rsidR="0088329D">
              <w:rPr>
                <w:rFonts w:ascii="Times New Roman" w:hAnsi="Times New Roman" w:cs="Times New Roman"/>
                <w:sz w:val="24"/>
                <w:szCs w:val="24"/>
                <w:lang w:val="en-GB"/>
              </w:rPr>
              <w:t>,</w:t>
            </w:r>
            <w:r>
              <w:rPr>
                <w:rFonts w:ascii="Times New Roman" w:hAnsi="Times New Roman" w:cs="Times New Roman"/>
                <w:sz w:val="24"/>
                <w:szCs w:val="24"/>
                <w:lang w:val="en-GB"/>
              </w:rPr>
              <w:t>313 – 3</w:t>
            </w:r>
            <w:r w:rsidR="0088329D">
              <w:rPr>
                <w:rFonts w:ascii="Times New Roman" w:hAnsi="Times New Roman" w:cs="Times New Roman"/>
                <w:sz w:val="24"/>
                <w:szCs w:val="24"/>
                <w:lang w:val="en-GB"/>
              </w:rPr>
              <w:t>,</w:t>
            </w:r>
            <w:r>
              <w:rPr>
                <w:rFonts w:ascii="Times New Roman" w:hAnsi="Times New Roman" w:cs="Times New Roman"/>
                <w:sz w:val="24"/>
                <w:szCs w:val="24"/>
                <w:lang w:val="en-GB"/>
              </w:rPr>
              <w:t>938</w:t>
            </w:r>
            <w:r w:rsidR="0088329D">
              <w:rPr>
                <w:rFonts w:ascii="Times New Roman" w:hAnsi="Times New Roman" w:cs="Times New Roman"/>
                <w:sz w:val="24"/>
                <w:szCs w:val="24"/>
                <w:lang w:val="en-GB"/>
              </w:rPr>
              <w:t>,</w:t>
            </w:r>
            <w:r>
              <w:rPr>
                <w:rFonts w:ascii="Times New Roman" w:hAnsi="Times New Roman" w:cs="Times New Roman"/>
                <w:sz w:val="24"/>
                <w:szCs w:val="24"/>
                <w:lang w:val="en-GB"/>
              </w:rPr>
              <w:t>707 / 6</w:t>
            </w:r>
            <w:r w:rsidR="0088329D">
              <w:rPr>
                <w:rFonts w:ascii="Times New Roman" w:hAnsi="Times New Roman" w:cs="Times New Roman"/>
                <w:sz w:val="24"/>
                <w:szCs w:val="24"/>
                <w:lang w:val="en-GB"/>
              </w:rPr>
              <w:t>,</w:t>
            </w:r>
            <w:r>
              <w:rPr>
                <w:rFonts w:ascii="Times New Roman" w:hAnsi="Times New Roman" w:cs="Times New Roman"/>
                <w:sz w:val="24"/>
                <w:szCs w:val="24"/>
                <w:lang w:val="en-GB"/>
              </w:rPr>
              <w:t>941</w:t>
            </w:r>
            <w:r w:rsidR="0088329D">
              <w:rPr>
                <w:rFonts w:ascii="Times New Roman" w:hAnsi="Times New Roman" w:cs="Times New Roman"/>
                <w:sz w:val="24"/>
                <w:szCs w:val="24"/>
                <w:lang w:val="en-GB"/>
              </w:rPr>
              <w:t>,</w:t>
            </w:r>
            <w:r>
              <w:rPr>
                <w:rFonts w:ascii="Times New Roman" w:hAnsi="Times New Roman" w:cs="Times New Roman"/>
                <w:sz w:val="24"/>
                <w:szCs w:val="24"/>
                <w:lang w:val="en-GB"/>
              </w:rPr>
              <w:t xml:space="preserve">940 </w:t>
            </w:r>
          </w:p>
          <w:p w:rsidR="00BE3541" w:rsidRDefault="00BE3541"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1.35 : 1</w:t>
            </w:r>
          </w:p>
        </w:tc>
        <w:tc>
          <w:tcPr>
            <w:tcW w:w="1790" w:type="dxa"/>
          </w:tcPr>
          <w:p w:rsidR="006803C1" w:rsidRDefault="004958B0"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Fidson Healthcare Plc will not be able to settle its short term obligations as and when due because its acid test ratio is below the acceptable norm for quick ratio (1:1) but Glaxosmithkline Consumer Plc will be able to settle its short term obligations as and when due.</w:t>
            </w:r>
          </w:p>
        </w:tc>
      </w:tr>
      <w:tr w:rsidR="003D37D5" w:rsidTr="00665BBE">
        <w:trPr>
          <w:trHeight w:val="1754"/>
        </w:trPr>
        <w:tc>
          <w:tcPr>
            <w:tcW w:w="3123" w:type="dxa"/>
          </w:tcPr>
          <w:p w:rsidR="006803C1" w:rsidRDefault="00E9299B" w:rsidP="005214BD">
            <w:pPr>
              <w:pStyle w:val="ListParagraph"/>
              <w:numPr>
                <w:ilvl w:val="0"/>
                <w:numId w:val="1"/>
              </w:numPr>
              <w:spacing w:line="276" w:lineRule="auto"/>
              <w:rPr>
                <w:rFonts w:ascii="Times New Roman" w:hAnsi="Times New Roman" w:cs="Times New Roman"/>
                <w:sz w:val="24"/>
                <w:szCs w:val="24"/>
                <w:lang w:val="en-GB"/>
              </w:rPr>
            </w:pPr>
            <w:r w:rsidRPr="00602568">
              <w:rPr>
                <w:rFonts w:ascii="Times New Roman" w:hAnsi="Times New Roman" w:cs="Times New Roman"/>
                <w:b/>
                <w:sz w:val="24"/>
                <w:szCs w:val="24"/>
                <w:lang w:val="en-GB"/>
              </w:rPr>
              <w:t>Receivables Collection Period</w:t>
            </w:r>
            <w:r>
              <w:rPr>
                <w:rFonts w:ascii="Times New Roman" w:hAnsi="Times New Roman" w:cs="Times New Roman"/>
                <w:sz w:val="24"/>
                <w:szCs w:val="24"/>
                <w:lang w:val="en-GB"/>
              </w:rPr>
              <w:t>:</w:t>
            </w:r>
          </w:p>
          <w:p w:rsidR="00E9299B" w:rsidRPr="00E9299B" w:rsidRDefault="00E9299B" w:rsidP="00E9299B">
            <w:pPr>
              <w:spacing w:line="276" w:lineRule="auto"/>
              <w:rPr>
                <w:rFonts w:ascii="Times New Roman" w:hAnsi="Times New Roman" w:cs="Times New Roman"/>
                <w:sz w:val="24"/>
                <w:szCs w:val="24"/>
                <w:lang w:val="en-GB"/>
              </w:rPr>
            </w:pPr>
            <w:r w:rsidRPr="00602568">
              <w:rPr>
                <w:rFonts w:ascii="Times New Roman" w:hAnsi="Times New Roman" w:cs="Times New Roman"/>
                <w:sz w:val="24"/>
                <w:szCs w:val="24"/>
                <w:lang w:val="en-GB"/>
              </w:rPr>
              <w:t>Average Trade Receivables</w:t>
            </w:r>
            <w:r w:rsidR="00602568">
              <w:rPr>
                <w:rFonts w:ascii="Times New Roman" w:hAnsi="Times New Roman" w:cs="Times New Roman"/>
                <w:sz w:val="24"/>
                <w:szCs w:val="24"/>
                <w:lang w:val="en-GB"/>
              </w:rPr>
              <w:t>/</w:t>
            </w:r>
            <w:r>
              <w:rPr>
                <w:rFonts w:ascii="Times New Roman" w:hAnsi="Times New Roman" w:cs="Times New Roman"/>
                <w:sz w:val="24"/>
                <w:szCs w:val="24"/>
                <w:lang w:val="en-GB"/>
              </w:rPr>
              <w:t>Credit Sales</w:t>
            </w:r>
            <w:r w:rsidR="00602568">
              <w:rPr>
                <w:rFonts w:ascii="Times New Roman" w:hAnsi="Times New Roman" w:cs="Times New Roman"/>
                <w:sz w:val="24"/>
                <w:szCs w:val="24"/>
                <w:lang w:val="en-GB"/>
              </w:rPr>
              <w:t xml:space="preserve"> x 365 days or 12 mths</w:t>
            </w:r>
          </w:p>
        </w:tc>
        <w:tc>
          <w:tcPr>
            <w:tcW w:w="2870" w:type="dxa"/>
          </w:tcPr>
          <w:p w:rsidR="00E9299B" w:rsidRPr="00E9299B" w:rsidRDefault="00E9299B"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E9299B">
              <w:rPr>
                <w:rFonts w:ascii="Times New Roman" w:hAnsi="Times New Roman" w:cs="Times New Roman"/>
                <w:sz w:val="24"/>
                <w:szCs w:val="24"/>
                <w:u w:val="single"/>
                <w:lang w:val="en-GB"/>
              </w:rPr>
              <w:t>3,153,312</w:t>
            </w:r>
            <w:r>
              <w:rPr>
                <w:rFonts w:ascii="Times New Roman" w:hAnsi="Times New Roman" w:cs="Times New Roman"/>
                <w:sz w:val="24"/>
                <w:szCs w:val="24"/>
                <w:u w:val="single"/>
                <w:lang w:val="en-GB"/>
              </w:rPr>
              <w:t xml:space="preserve"> </w:t>
            </w:r>
            <w:r>
              <w:rPr>
                <w:rFonts w:ascii="Times New Roman" w:hAnsi="Times New Roman" w:cs="Times New Roman"/>
                <w:sz w:val="24"/>
                <w:szCs w:val="24"/>
                <w:lang w:val="en-GB"/>
              </w:rPr>
              <w:t>x 365 days</w:t>
            </w:r>
          </w:p>
          <w:p w:rsidR="006803C1" w:rsidRDefault="00E9299B"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16,229,903 </w:t>
            </w:r>
          </w:p>
          <w:p w:rsidR="00E9299B" w:rsidRDefault="00E9299B"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70.92 days</w:t>
            </w:r>
          </w:p>
        </w:tc>
        <w:tc>
          <w:tcPr>
            <w:tcW w:w="2523" w:type="dxa"/>
          </w:tcPr>
          <w:p w:rsidR="006803C1" w:rsidRDefault="00BE3541"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6</w:t>
            </w:r>
            <w:r w:rsidR="0088329D">
              <w:rPr>
                <w:rFonts w:ascii="Times New Roman" w:hAnsi="Times New Roman" w:cs="Times New Roman"/>
                <w:sz w:val="24"/>
                <w:szCs w:val="24"/>
                <w:lang w:val="en-GB"/>
              </w:rPr>
              <w:t>,</w:t>
            </w:r>
            <w:r>
              <w:rPr>
                <w:rFonts w:ascii="Times New Roman" w:hAnsi="Times New Roman" w:cs="Times New Roman"/>
                <w:sz w:val="24"/>
                <w:szCs w:val="24"/>
                <w:lang w:val="en-GB"/>
              </w:rPr>
              <w:t>275</w:t>
            </w:r>
            <w:r w:rsidR="0088329D">
              <w:rPr>
                <w:rFonts w:ascii="Times New Roman" w:hAnsi="Times New Roman" w:cs="Times New Roman"/>
                <w:sz w:val="24"/>
                <w:szCs w:val="24"/>
                <w:lang w:val="en-GB"/>
              </w:rPr>
              <w:t>,</w:t>
            </w:r>
            <w:r>
              <w:rPr>
                <w:rFonts w:ascii="Times New Roman" w:hAnsi="Times New Roman" w:cs="Times New Roman"/>
                <w:sz w:val="24"/>
                <w:szCs w:val="24"/>
                <w:lang w:val="en-GB"/>
              </w:rPr>
              <w:t>745 / 18</w:t>
            </w:r>
            <w:r w:rsidR="0088329D">
              <w:rPr>
                <w:rFonts w:ascii="Times New Roman" w:hAnsi="Times New Roman" w:cs="Times New Roman"/>
                <w:sz w:val="24"/>
                <w:szCs w:val="24"/>
                <w:lang w:val="en-GB"/>
              </w:rPr>
              <w:t>,</w:t>
            </w:r>
            <w:r>
              <w:rPr>
                <w:rFonts w:ascii="Times New Roman" w:hAnsi="Times New Roman" w:cs="Times New Roman"/>
                <w:sz w:val="24"/>
                <w:szCs w:val="24"/>
                <w:lang w:val="en-GB"/>
              </w:rPr>
              <w:t>411</w:t>
            </w:r>
            <w:r w:rsidR="0088329D">
              <w:rPr>
                <w:rFonts w:ascii="Times New Roman" w:hAnsi="Times New Roman" w:cs="Times New Roman"/>
                <w:sz w:val="24"/>
                <w:szCs w:val="24"/>
                <w:lang w:val="en-GB"/>
              </w:rPr>
              <w:t>,</w:t>
            </w:r>
            <w:r>
              <w:rPr>
                <w:rFonts w:ascii="Times New Roman" w:hAnsi="Times New Roman" w:cs="Times New Roman"/>
                <w:sz w:val="24"/>
                <w:szCs w:val="24"/>
                <w:lang w:val="en-GB"/>
              </w:rPr>
              <w:t>475</w:t>
            </w:r>
            <w:r w:rsidR="00123FC7">
              <w:rPr>
                <w:rFonts w:ascii="Times New Roman" w:hAnsi="Times New Roman" w:cs="Times New Roman"/>
                <w:sz w:val="24"/>
                <w:szCs w:val="24"/>
                <w:lang w:val="en-GB"/>
              </w:rPr>
              <w:t xml:space="preserve"> x 365 days</w:t>
            </w:r>
          </w:p>
          <w:p w:rsidR="00123FC7"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12.44 days</w:t>
            </w:r>
          </w:p>
        </w:tc>
        <w:tc>
          <w:tcPr>
            <w:tcW w:w="1790" w:type="dxa"/>
          </w:tcPr>
          <w:p w:rsidR="00DB41C3" w:rsidRDefault="002E06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will take Fidson Healthcare Plc about 71 days to collect money from its </w:t>
            </w:r>
            <w:r>
              <w:rPr>
                <w:rFonts w:ascii="Times New Roman" w:hAnsi="Times New Roman" w:cs="Times New Roman"/>
                <w:sz w:val="24"/>
                <w:szCs w:val="24"/>
                <w:lang w:val="en-GB"/>
              </w:rPr>
              <w:lastRenderedPageBreak/>
              <w:t xml:space="preserve">customers after selling goods to them on credit while it will take Glaxosmithkline about 13 days. This means that it will take </w:t>
            </w:r>
            <w:r w:rsidR="00DB41C3">
              <w:rPr>
                <w:rFonts w:ascii="Times New Roman" w:hAnsi="Times New Roman" w:cs="Times New Roman"/>
                <w:sz w:val="24"/>
                <w:szCs w:val="24"/>
                <w:lang w:val="en-GB"/>
              </w:rPr>
              <w:t>GlaxoSmithKline</w:t>
            </w:r>
            <w:r>
              <w:rPr>
                <w:rFonts w:ascii="Times New Roman" w:hAnsi="Times New Roman" w:cs="Times New Roman"/>
                <w:sz w:val="24"/>
                <w:szCs w:val="24"/>
                <w:lang w:val="en-GB"/>
              </w:rPr>
              <w:t xml:space="preserve"> a shorter time to collect its money back</w:t>
            </w:r>
            <w:r w:rsidR="00DB41C3">
              <w:rPr>
                <w:rFonts w:ascii="Times New Roman" w:hAnsi="Times New Roman" w:cs="Times New Roman"/>
                <w:sz w:val="24"/>
                <w:szCs w:val="24"/>
                <w:lang w:val="en-GB"/>
              </w:rPr>
              <w:t>.</w:t>
            </w:r>
          </w:p>
          <w:p w:rsidR="006803C1" w:rsidRDefault="00DB41C3"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Glaxosmithkline is at an advantage because the shorter the period, the better for its business.</w:t>
            </w:r>
          </w:p>
        </w:tc>
      </w:tr>
      <w:tr w:rsidR="003D37D5" w:rsidTr="00665BBE">
        <w:trPr>
          <w:trHeight w:val="1754"/>
        </w:trPr>
        <w:tc>
          <w:tcPr>
            <w:tcW w:w="3123" w:type="dxa"/>
          </w:tcPr>
          <w:p w:rsidR="006803C1" w:rsidRPr="00602568" w:rsidRDefault="00F67770" w:rsidP="00F67770">
            <w:pPr>
              <w:pStyle w:val="ListParagraph"/>
              <w:numPr>
                <w:ilvl w:val="0"/>
                <w:numId w:val="1"/>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lastRenderedPageBreak/>
              <w:t>Payables Payment Period</w:t>
            </w:r>
            <w:r w:rsidR="00D833CB">
              <w:rPr>
                <w:rFonts w:ascii="Times New Roman" w:hAnsi="Times New Roman" w:cs="Times New Roman"/>
                <w:b/>
                <w:sz w:val="24"/>
                <w:szCs w:val="24"/>
                <w:lang w:val="en-GB"/>
              </w:rPr>
              <w:t>:</w:t>
            </w:r>
          </w:p>
          <w:p w:rsidR="00602568" w:rsidRPr="00602568" w:rsidRDefault="00602568" w:rsidP="0060256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Average Trade Payables/Credit Purchases x 365 days or 12 mths</w:t>
            </w:r>
          </w:p>
        </w:tc>
        <w:tc>
          <w:tcPr>
            <w:tcW w:w="2870" w:type="dxa"/>
          </w:tcPr>
          <w:p w:rsidR="0097548E"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369</w:t>
            </w:r>
            <w:r w:rsidR="0088329D">
              <w:rPr>
                <w:rFonts w:ascii="Times New Roman" w:hAnsi="Times New Roman" w:cs="Times New Roman"/>
                <w:sz w:val="24"/>
                <w:szCs w:val="24"/>
                <w:lang w:val="en-GB"/>
              </w:rPr>
              <w:t>,</w:t>
            </w:r>
            <w:r>
              <w:rPr>
                <w:rFonts w:ascii="Times New Roman" w:hAnsi="Times New Roman" w:cs="Times New Roman"/>
                <w:sz w:val="24"/>
                <w:szCs w:val="24"/>
                <w:lang w:val="en-GB"/>
              </w:rPr>
              <w:t>929.5 /</w:t>
            </w:r>
            <w:r w:rsidR="00B51823">
              <w:rPr>
                <w:rFonts w:ascii="Times New Roman" w:hAnsi="Times New Roman" w:cs="Times New Roman"/>
                <w:sz w:val="24"/>
                <w:szCs w:val="24"/>
                <w:lang w:val="en-GB"/>
              </w:rPr>
              <w:t xml:space="preserve"> 9</w:t>
            </w:r>
            <w:r w:rsidR="0088329D">
              <w:rPr>
                <w:rFonts w:ascii="Times New Roman" w:hAnsi="Times New Roman" w:cs="Times New Roman"/>
                <w:sz w:val="24"/>
                <w:szCs w:val="24"/>
                <w:lang w:val="en-GB"/>
              </w:rPr>
              <w:t>,</w:t>
            </w:r>
            <w:r w:rsidR="00B51823">
              <w:rPr>
                <w:rFonts w:ascii="Times New Roman" w:hAnsi="Times New Roman" w:cs="Times New Roman"/>
                <w:sz w:val="24"/>
                <w:szCs w:val="24"/>
                <w:lang w:val="en-GB"/>
              </w:rPr>
              <w:t>910</w:t>
            </w:r>
            <w:r w:rsidR="0088329D">
              <w:rPr>
                <w:rFonts w:ascii="Times New Roman" w:hAnsi="Times New Roman" w:cs="Times New Roman"/>
                <w:sz w:val="24"/>
                <w:szCs w:val="24"/>
                <w:lang w:val="en-GB"/>
              </w:rPr>
              <w:t>,</w:t>
            </w:r>
            <w:r w:rsidR="00B51823">
              <w:rPr>
                <w:rFonts w:ascii="Times New Roman" w:hAnsi="Times New Roman" w:cs="Times New Roman"/>
                <w:sz w:val="24"/>
                <w:szCs w:val="24"/>
                <w:lang w:val="en-GB"/>
              </w:rPr>
              <w:t>219</w:t>
            </w:r>
            <w:r>
              <w:rPr>
                <w:rFonts w:ascii="Times New Roman" w:hAnsi="Times New Roman" w:cs="Times New Roman"/>
                <w:sz w:val="24"/>
                <w:szCs w:val="24"/>
                <w:lang w:val="en-GB"/>
              </w:rPr>
              <w:t xml:space="preserve"> X 12mths</w:t>
            </w:r>
          </w:p>
          <w:p w:rsidR="0097548E" w:rsidRDefault="00B51823"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0.45</w:t>
            </w:r>
            <w:r w:rsidR="0097548E">
              <w:rPr>
                <w:rFonts w:ascii="Times New Roman" w:hAnsi="Times New Roman" w:cs="Times New Roman"/>
                <w:sz w:val="24"/>
                <w:szCs w:val="24"/>
                <w:lang w:val="en-GB"/>
              </w:rPr>
              <w:t xml:space="preserve"> mths</w:t>
            </w:r>
          </w:p>
        </w:tc>
        <w:tc>
          <w:tcPr>
            <w:tcW w:w="2523" w:type="dxa"/>
          </w:tcPr>
          <w:p w:rsidR="006803C1"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7</w:t>
            </w:r>
            <w:r w:rsidR="0088329D">
              <w:rPr>
                <w:rFonts w:ascii="Times New Roman" w:hAnsi="Times New Roman" w:cs="Times New Roman"/>
                <w:sz w:val="24"/>
                <w:szCs w:val="24"/>
                <w:lang w:val="en-GB"/>
              </w:rPr>
              <w:t>,</w:t>
            </w:r>
            <w:r>
              <w:rPr>
                <w:rFonts w:ascii="Times New Roman" w:hAnsi="Times New Roman" w:cs="Times New Roman"/>
                <w:sz w:val="24"/>
                <w:szCs w:val="24"/>
                <w:lang w:val="en-GB"/>
              </w:rPr>
              <w:t>779</w:t>
            </w:r>
            <w:r w:rsidR="0088329D">
              <w:rPr>
                <w:rFonts w:ascii="Times New Roman" w:hAnsi="Times New Roman" w:cs="Times New Roman"/>
                <w:sz w:val="24"/>
                <w:szCs w:val="24"/>
                <w:lang w:val="en-GB"/>
              </w:rPr>
              <w:t>,</w:t>
            </w:r>
            <w:r>
              <w:rPr>
                <w:rFonts w:ascii="Times New Roman" w:hAnsi="Times New Roman" w:cs="Times New Roman"/>
                <w:sz w:val="24"/>
                <w:szCs w:val="24"/>
                <w:lang w:val="en-GB"/>
              </w:rPr>
              <w:t>164 / 11</w:t>
            </w:r>
            <w:r w:rsidR="0088329D">
              <w:rPr>
                <w:rFonts w:ascii="Times New Roman" w:hAnsi="Times New Roman" w:cs="Times New Roman"/>
                <w:sz w:val="24"/>
                <w:szCs w:val="24"/>
                <w:lang w:val="en-GB"/>
              </w:rPr>
              <w:t>,</w:t>
            </w:r>
            <w:r>
              <w:rPr>
                <w:rFonts w:ascii="Times New Roman" w:hAnsi="Times New Roman" w:cs="Times New Roman"/>
                <w:sz w:val="24"/>
                <w:szCs w:val="24"/>
                <w:lang w:val="en-GB"/>
              </w:rPr>
              <w:t>651</w:t>
            </w:r>
            <w:r w:rsidR="0088329D">
              <w:rPr>
                <w:rFonts w:ascii="Times New Roman" w:hAnsi="Times New Roman" w:cs="Times New Roman"/>
                <w:sz w:val="24"/>
                <w:szCs w:val="24"/>
                <w:lang w:val="en-GB"/>
              </w:rPr>
              <w:t>,</w:t>
            </w:r>
            <w:r>
              <w:rPr>
                <w:rFonts w:ascii="Times New Roman" w:hAnsi="Times New Roman" w:cs="Times New Roman"/>
                <w:sz w:val="24"/>
                <w:szCs w:val="24"/>
                <w:lang w:val="en-GB"/>
              </w:rPr>
              <w:t xml:space="preserve">867 x 12 mths </w:t>
            </w:r>
          </w:p>
          <w:p w:rsidR="00123FC7"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8.01 mths</w:t>
            </w:r>
          </w:p>
        </w:tc>
        <w:tc>
          <w:tcPr>
            <w:tcW w:w="1790" w:type="dxa"/>
          </w:tcPr>
          <w:p w:rsidR="00DB41C3" w:rsidRDefault="00DB41C3"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means that Fidson Plc will owe their credit suppliers for an average of about 0.45 months before settlement while it will take Glaxosmithkline about 8.01 months.</w:t>
            </w:r>
          </w:p>
          <w:p w:rsidR="006803C1" w:rsidRDefault="00DB41C3"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Glaxosmithkline is at an advantage because the longer the period, the better for its business. </w:t>
            </w:r>
          </w:p>
        </w:tc>
      </w:tr>
      <w:tr w:rsidR="003D37D5" w:rsidTr="00665BBE">
        <w:trPr>
          <w:trHeight w:val="1754"/>
        </w:trPr>
        <w:tc>
          <w:tcPr>
            <w:tcW w:w="3123" w:type="dxa"/>
          </w:tcPr>
          <w:p w:rsidR="006803C1" w:rsidRPr="00602568" w:rsidRDefault="00F67770" w:rsidP="00602568">
            <w:pPr>
              <w:pStyle w:val="ListParagraph"/>
              <w:numPr>
                <w:ilvl w:val="0"/>
                <w:numId w:val="1"/>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lastRenderedPageBreak/>
              <w:t>Inventory Turnover Period</w:t>
            </w:r>
            <w:r w:rsidR="00D833CB">
              <w:rPr>
                <w:rFonts w:ascii="Times New Roman" w:hAnsi="Times New Roman" w:cs="Times New Roman"/>
                <w:b/>
                <w:sz w:val="24"/>
                <w:szCs w:val="24"/>
                <w:lang w:val="en-GB"/>
              </w:rPr>
              <w:t>:</w:t>
            </w:r>
          </w:p>
          <w:p w:rsidR="00602568" w:rsidRPr="00602568" w:rsidRDefault="00602568" w:rsidP="0060256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Average Inventory/Cost of Sales x 365 days or 12 mths</w:t>
            </w:r>
          </w:p>
        </w:tc>
        <w:tc>
          <w:tcPr>
            <w:tcW w:w="2870" w:type="dxa"/>
          </w:tcPr>
          <w:p w:rsidR="006803C1"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w:t>
            </w:r>
            <w:r w:rsidR="0088329D">
              <w:rPr>
                <w:rFonts w:ascii="Times New Roman" w:hAnsi="Times New Roman" w:cs="Times New Roman"/>
                <w:sz w:val="24"/>
                <w:szCs w:val="24"/>
                <w:lang w:val="en-GB"/>
              </w:rPr>
              <w:t>,</w:t>
            </w:r>
            <w:r>
              <w:rPr>
                <w:rFonts w:ascii="Times New Roman" w:hAnsi="Times New Roman" w:cs="Times New Roman"/>
                <w:sz w:val="24"/>
                <w:szCs w:val="24"/>
                <w:lang w:val="en-GB"/>
              </w:rPr>
              <w:t>315</w:t>
            </w:r>
            <w:r w:rsidR="0088329D">
              <w:rPr>
                <w:rFonts w:ascii="Times New Roman" w:hAnsi="Times New Roman" w:cs="Times New Roman"/>
                <w:sz w:val="24"/>
                <w:szCs w:val="24"/>
                <w:lang w:val="en-GB"/>
              </w:rPr>
              <w:t>,</w:t>
            </w:r>
            <w:r>
              <w:rPr>
                <w:rFonts w:ascii="Times New Roman" w:hAnsi="Times New Roman" w:cs="Times New Roman"/>
                <w:sz w:val="24"/>
                <w:szCs w:val="24"/>
                <w:lang w:val="en-GB"/>
              </w:rPr>
              <w:t>881 / 9</w:t>
            </w:r>
            <w:r w:rsidR="0088329D">
              <w:rPr>
                <w:rFonts w:ascii="Times New Roman" w:hAnsi="Times New Roman" w:cs="Times New Roman"/>
                <w:sz w:val="24"/>
                <w:szCs w:val="24"/>
                <w:lang w:val="en-GB"/>
              </w:rPr>
              <w:t>,</w:t>
            </w:r>
            <w:r>
              <w:rPr>
                <w:rFonts w:ascii="Times New Roman" w:hAnsi="Times New Roman" w:cs="Times New Roman"/>
                <w:sz w:val="24"/>
                <w:szCs w:val="24"/>
                <w:lang w:val="en-GB"/>
              </w:rPr>
              <w:t>910</w:t>
            </w:r>
            <w:r w:rsidR="0088329D">
              <w:rPr>
                <w:rFonts w:ascii="Times New Roman" w:hAnsi="Times New Roman" w:cs="Times New Roman"/>
                <w:sz w:val="24"/>
                <w:szCs w:val="24"/>
                <w:lang w:val="en-GB"/>
              </w:rPr>
              <w:t>,</w:t>
            </w:r>
            <w:r>
              <w:rPr>
                <w:rFonts w:ascii="Times New Roman" w:hAnsi="Times New Roman" w:cs="Times New Roman"/>
                <w:sz w:val="24"/>
                <w:szCs w:val="24"/>
                <w:lang w:val="en-GB"/>
              </w:rPr>
              <w:t>219 x 365 days</w:t>
            </w:r>
          </w:p>
          <w:p w:rsidR="0097548E"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85.29 days</w:t>
            </w:r>
          </w:p>
        </w:tc>
        <w:tc>
          <w:tcPr>
            <w:tcW w:w="2523" w:type="dxa"/>
          </w:tcPr>
          <w:p w:rsidR="00123FC7"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3</w:t>
            </w:r>
            <w:r w:rsidR="0088329D">
              <w:rPr>
                <w:rFonts w:ascii="Times New Roman" w:hAnsi="Times New Roman" w:cs="Times New Roman"/>
                <w:sz w:val="24"/>
                <w:szCs w:val="24"/>
                <w:lang w:val="en-GB"/>
              </w:rPr>
              <w:t>,</w:t>
            </w:r>
            <w:r>
              <w:rPr>
                <w:rFonts w:ascii="Times New Roman" w:hAnsi="Times New Roman" w:cs="Times New Roman"/>
                <w:sz w:val="24"/>
                <w:szCs w:val="24"/>
                <w:lang w:val="en-GB"/>
              </w:rPr>
              <w:t>653</w:t>
            </w:r>
            <w:r w:rsidR="0088329D">
              <w:rPr>
                <w:rFonts w:ascii="Times New Roman" w:hAnsi="Times New Roman" w:cs="Times New Roman"/>
                <w:sz w:val="24"/>
                <w:szCs w:val="24"/>
                <w:lang w:val="en-GB"/>
              </w:rPr>
              <w:t>,</w:t>
            </w:r>
            <w:r>
              <w:rPr>
                <w:rFonts w:ascii="Times New Roman" w:hAnsi="Times New Roman" w:cs="Times New Roman"/>
                <w:sz w:val="24"/>
                <w:szCs w:val="24"/>
                <w:lang w:val="en-GB"/>
              </w:rPr>
              <w:t>567 / 11</w:t>
            </w:r>
            <w:r w:rsidR="0088329D">
              <w:rPr>
                <w:rFonts w:ascii="Times New Roman" w:hAnsi="Times New Roman" w:cs="Times New Roman"/>
                <w:sz w:val="24"/>
                <w:szCs w:val="24"/>
                <w:lang w:val="en-GB"/>
              </w:rPr>
              <w:t>,</w:t>
            </w:r>
            <w:r>
              <w:rPr>
                <w:rFonts w:ascii="Times New Roman" w:hAnsi="Times New Roman" w:cs="Times New Roman"/>
                <w:sz w:val="24"/>
                <w:szCs w:val="24"/>
                <w:lang w:val="en-GB"/>
              </w:rPr>
              <w:t>654</w:t>
            </w:r>
            <w:r w:rsidR="0088329D">
              <w:rPr>
                <w:rFonts w:ascii="Times New Roman" w:hAnsi="Times New Roman" w:cs="Times New Roman"/>
                <w:sz w:val="24"/>
                <w:szCs w:val="24"/>
                <w:lang w:val="en-GB"/>
              </w:rPr>
              <w:t>,</w:t>
            </w:r>
            <w:r>
              <w:rPr>
                <w:rFonts w:ascii="Times New Roman" w:hAnsi="Times New Roman" w:cs="Times New Roman"/>
                <w:sz w:val="24"/>
                <w:szCs w:val="24"/>
                <w:lang w:val="en-GB"/>
              </w:rPr>
              <w:t>697 x 365 days</w:t>
            </w:r>
          </w:p>
          <w:p w:rsidR="00123FC7"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3.13 days</w:t>
            </w:r>
          </w:p>
        </w:tc>
        <w:tc>
          <w:tcPr>
            <w:tcW w:w="1790" w:type="dxa"/>
          </w:tcPr>
          <w:p w:rsidR="006803C1" w:rsidRDefault="00DB41C3"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the finished products of Fidson Plc will remain in the warehouse for about</w:t>
            </w:r>
            <w:r w:rsidR="00A539DD">
              <w:rPr>
                <w:rFonts w:ascii="Times New Roman" w:hAnsi="Times New Roman" w:cs="Times New Roman"/>
                <w:sz w:val="24"/>
                <w:szCs w:val="24"/>
                <w:lang w:val="en-GB"/>
              </w:rPr>
              <w:t xml:space="preserve"> 85 days before being sold out to its customers while that of Glaxosmithkline will remain in the warehouse for about 3 days before being sold to customers.</w:t>
            </w:r>
          </w:p>
          <w:p w:rsidR="00A539DD" w:rsidRDefault="00A539D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Glaxosmithkline is at an advantage because the shorter the period, the better for the business. </w:t>
            </w:r>
          </w:p>
        </w:tc>
      </w:tr>
      <w:tr w:rsidR="003D37D5" w:rsidTr="00665BBE">
        <w:trPr>
          <w:trHeight w:val="1408"/>
        </w:trPr>
        <w:tc>
          <w:tcPr>
            <w:tcW w:w="3123" w:type="dxa"/>
          </w:tcPr>
          <w:p w:rsidR="006803C1" w:rsidRDefault="00F67770" w:rsidP="00F67770">
            <w:pPr>
              <w:pStyle w:val="ListParagraph"/>
              <w:numPr>
                <w:ilvl w:val="0"/>
                <w:numId w:val="1"/>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Receivables Turnover</w:t>
            </w:r>
            <w:r w:rsidR="00D833CB">
              <w:rPr>
                <w:rFonts w:ascii="Times New Roman" w:hAnsi="Times New Roman" w:cs="Times New Roman"/>
                <w:b/>
                <w:sz w:val="24"/>
                <w:szCs w:val="24"/>
                <w:lang w:val="en-GB"/>
              </w:rPr>
              <w:t>:</w:t>
            </w:r>
          </w:p>
          <w:p w:rsidR="00602568" w:rsidRPr="00602568" w:rsidRDefault="00602568" w:rsidP="00602568">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Credit Sales/Average </w:t>
            </w:r>
            <w:r w:rsidR="00616734">
              <w:rPr>
                <w:rFonts w:ascii="Times New Roman" w:hAnsi="Times New Roman" w:cs="Times New Roman"/>
                <w:sz w:val="24"/>
                <w:szCs w:val="24"/>
                <w:lang w:val="en-GB"/>
              </w:rPr>
              <w:t>Receivables</w:t>
            </w:r>
          </w:p>
        </w:tc>
        <w:tc>
          <w:tcPr>
            <w:tcW w:w="2870" w:type="dxa"/>
          </w:tcPr>
          <w:p w:rsidR="006803C1"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16</w:t>
            </w:r>
            <w:r w:rsidR="0088329D">
              <w:rPr>
                <w:rFonts w:ascii="Times New Roman" w:hAnsi="Times New Roman" w:cs="Times New Roman"/>
                <w:sz w:val="24"/>
                <w:szCs w:val="24"/>
                <w:lang w:val="en-GB"/>
              </w:rPr>
              <w:t>,</w:t>
            </w:r>
            <w:r>
              <w:rPr>
                <w:rFonts w:ascii="Times New Roman" w:hAnsi="Times New Roman" w:cs="Times New Roman"/>
                <w:sz w:val="24"/>
                <w:szCs w:val="24"/>
                <w:lang w:val="en-GB"/>
              </w:rPr>
              <w:t>229</w:t>
            </w:r>
            <w:r w:rsidR="0088329D">
              <w:rPr>
                <w:rFonts w:ascii="Times New Roman" w:hAnsi="Times New Roman" w:cs="Times New Roman"/>
                <w:sz w:val="24"/>
                <w:szCs w:val="24"/>
                <w:lang w:val="en-GB"/>
              </w:rPr>
              <w:t>,</w:t>
            </w:r>
            <w:r>
              <w:rPr>
                <w:rFonts w:ascii="Times New Roman" w:hAnsi="Times New Roman" w:cs="Times New Roman"/>
                <w:sz w:val="24"/>
                <w:szCs w:val="24"/>
                <w:lang w:val="en-GB"/>
              </w:rPr>
              <w:t>903 / 3</w:t>
            </w:r>
            <w:r w:rsidR="0088329D">
              <w:rPr>
                <w:rFonts w:ascii="Times New Roman" w:hAnsi="Times New Roman" w:cs="Times New Roman"/>
                <w:sz w:val="24"/>
                <w:szCs w:val="24"/>
                <w:lang w:val="en-GB"/>
              </w:rPr>
              <w:t>,</w:t>
            </w:r>
            <w:r>
              <w:rPr>
                <w:rFonts w:ascii="Times New Roman" w:hAnsi="Times New Roman" w:cs="Times New Roman"/>
                <w:sz w:val="24"/>
                <w:szCs w:val="24"/>
                <w:lang w:val="en-GB"/>
              </w:rPr>
              <w:t>153</w:t>
            </w:r>
            <w:r w:rsidR="0088329D">
              <w:rPr>
                <w:rFonts w:ascii="Times New Roman" w:hAnsi="Times New Roman" w:cs="Times New Roman"/>
                <w:sz w:val="24"/>
                <w:szCs w:val="24"/>
                <w:lang w:val="en-GB"/>
              </w:rPr>
              <w:t>,</w:t>
            </w:r>
            <w:r>
              <w:rPr>
                <w:rFonts w:ascii="Times New Roman" w:hAnsi="Times New Roman" w:cs="Times New Roman"/>
                <w:sz w:val="24"/>
                <w:szCs w:val="24"/>
                <w:lang w:val="en-GB"/>
              </w:rPr>
              <w:t>312</w:t>
            </w:r>
          </w:p>
          <w:p w:rsidR="0097548E"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5.15</w:t>
            </w:r>
            <w:r w:rsidR="002E79D9">
              <w:rPr>
                <w:rFonts w:ascii="Times New Roman" w:hAnsi="Times New Roman" w:cs="Times New Roman"/>
                <w:sz w:val="24"/>
                <w:szCs w:val="24"/>
                <w:lang w:val="en-GB"/>
              </w:rPr>
              <w:t xml:space="preserve"> times</w:t>
            </w:r>
          </w:p>
        </w:tc>
        <w:tc>
          <w:tcPr>
            <w:tcW w:w="2523" w:type="dxa"/>
          </w:tcPr>
          <w:p w:rsidR="006803C1"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18</w:t>
            </w:r>
            <w:r w:rsidR="0088329D">
              <w:rPr>
                <w:rFonts w:ascii="Times New Roman" w:hAnsi="Times New Roman" w:cs="Times New Roman"/>
                <w:sz w:val="24"/>
                <w:szCs w:val="24"/>
                <w:lang w:val="en-GB"/>
              </w:rPr>
              <w:t>,</w:t>
            </w:r>
            <w:r>
              <w:rPr>
                <w:rFonts w:ascii="Times New Roman" w:hAnsi="Times New Roman" w:cs="Times New Roman"/>
                <w:sz w:val="24"/>
                <w:szCs w:val="24"/>
                <w:lang w:val="en-GB"/>
              </w:rPr>
              <w:t>411</w:t>
            </w:r>
            <w:r w:rsidR="0088329D">
              <w:rPr>
                <w:rFonts w:ascii="Times New Roman" w:hAnsi="Times New Roman" w:cs="Times New Roman"/>
                <w:sz w:val="24"/>
                <w:szCs w:val="24"/>
                <w:lang w:val="en-GB"/>
              </w:rPr>
              <w:t>,</w:t>
            </w:r>
            <w:r>
              <w:rPr>
                <w:rFonts w:ascii="Times New Roman" w:hAnsi="Times New Roman" w:cs="Times New Roman"/>
                <w:sz w:val="24"/>
                <w:szCs w:val="24"/>
                <w:lang w:val="en-GB"/>
              </w:rPr>
              <w:t>475 / 6</w:t>
            </w:r>
            <w:r w:rsidR="0088329D">
              <w:rPr>
                <w:rFonts w:ascii="Times New Roman" w:hAnsi="Times New Roman" w:cs="Times New Roman"/>
                <w:sz w:val="24"/>
                <w:szCs w:val="24"/>
                <w:lang w:val="en-GB"/>
              </w:rPr>
              <w:t>,</w:t>
            </w:r>
            <w:r>
              <w:rPr>
                <w:rFonts w:ascii="Times New Roman" w:hAnsi="Times New Roman" w:cs="Times New Roman"/>
                <w:sz w:val="24"/>
                <w:szCs w:val="24"/>
                <w:lang w:val="en-GB"/>
              </w:rPr>
              <w:t>275</w:t>
            </w:r>
            <w:r w:rsidR="0088329D">
              <w:rPr>
                <w:rFonts w:ascii="Times New Roman" w:hAnsi="Times New Roman" w:cs="Times New Roman"/>
                <w:sz w:val="24"/>
                <w:szCs w:val="24"/>
                <w:lang w:val="en-GB"/>
              </w:rPr>
              <w:t>,</w:t>
            </w:r>
            <w:r>
              <w:rPr>
                <w:rFonts w:ascii="Times New Roman" w:hAnsi="Times New Roman" w:cs="Times New Roman"/>
                <w:sz w:val="24"/>
                <w:szCs w:val="24"/>
                <w:lang w:val="en-GB"/>
              </w:rPr>
              <w:t>745</w:t>
            </w:r>
          </w:p>
          <w:p w:rsidR="00123FC7"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2.93</w:t>
            </w:r>
            <w:r w:rsidR="002E79D9">
              <w:rPr>
                <w:rFonts w:ascii="Times New Roman" w:hAnsi="Times New Roman" w:cs="Times New Roman"/>
                <w:sz w:val="24"/>
                <w:szCs w:val="24"/>
                <w:lang w:val="en-GB"/>
              </w:rPr>
              <w:t xml:space="preserve"> times</w:t>
            </w:r>
          </w:p>
        </w:tc>
        <w:tc>
          <w:tcPr>
            <w:tcW w:w="1790" w:type="dxa"/>
          </w:tcPr>
          <w:p w:rsidR="006803C1" w:rsidRDefault="00A539D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Fidson Plc will receive settlement from their credit customers for about 5 times during the accounting period while Glaxosmithkline will receive settlement for about 3 times during the </w:t>
            </w:r>
            <w:r>
              <w:rPr>
                <w:rFonts w:ascii="Times New Roman" w:hAnsi="Times New Roman" w:cs="Times New Roman"/>
                <w:sz w:val="24"/>
                <w:szCs w:val="24"/>
                <w:lang w:val="en-GB"/>
              </w:rPr>
              <w:lastRenderedPageBreak/>
              <w:t xml:space="preserve">accounting period. </w:t>
            </w:r>
          </w:p>
          <w:p w:rsidR="00A539DD" w:rsidRDefault="00A539D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Fidson Plc is at an advantage because the higher the period, the  better for the business.</w:t>
            </w:r>
          </w:p>
        </w:tc>
      </w:tr>
      <w:tr w:rsidR="003D37D5" w:rsidTr="00665BBE">
        <w:trPr>
          <w:trHeight w:val="1258"/>
        </w:trPr>
        <w:tc>
          <w:tcPr>
            <w:tcW w:w="3123" w:type="dxa"/>
          </w:tcPr>
          <w:p w:rsidR="006803C1" w:rsidRDefault="00F67770" w:rsidP="003D3A4E">
            <w:pPr>
              <w:pStyle w:val="ListParagraph"/>
              <w:numPr>
                <w:ilvl w:val="0"/>
                <w:numId w:val="1"/>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lastRenderedPageBreak/>
              <w:t>Payables Turnove</w:t>
            </w:r>
            <w:r w:rsidR="003D3A4E">
              <w:rPr>
                <w:rFonts w:ascii="Times New Roman" w:hAnsi="Times New Roman" w:cs="Times New Roman"/>
                <w:b/>
                <w:sz w:val="24"/>
                <w:szCs w:val="24"/>
                <w:lang w:val="en-GB"/>
              </w:rPr>
              <w:t>r</w:t>
            </w:r>
            <w:r w:rsidR="00D833CB">
              <w:rPr>
                <w:rFonts w:ascii="Times New Roman" w:hAnsi="Times New Roman" w:cs="Times New Roman"/>
                <w:b/>
                <w:sz w:val="24"/>
                <w:szCs w:val="24"/>
                <w:lang w:val="en-GB"/>
              </w:rPr>
              <w:t>:</w:t>
            </w:r>
          </w:p>
          <w:p w:rsidR="003D3A4E" w:rsidRPr="003D3A4E" w:rsidRDefault="003D3A4E" w:rsidP="003D3A4E">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Credit Purchases/Average Trade Payables</w:t>
            </w:r>
          </w:p>
        </w:tc>
        <w:tc>
          <w:tcPr>
            <w:tcW w:w="2870" w:type="dxa"/>
          </w:tcPr>
          <w:p w:rsidR="006803C1" w:rsidRDefault="00B51823"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9</w:t>
            </w:r>
            <w:r w:rsidR="0088329D">
              <w:rPr>
                <w:rFonts w:ascii="Times New Roman" w:hAnsi="Times New Roman" w:cs="Times New Roman"/>
                <w:sz w:val="24"/>
                <w:szCs w:val="24"/>
                <w:lang w:val="en-GB"/>
              </w:rPr>
              <w:t>,</w:t>
            </w:r>
            <w:r>
              <w:rPr>
                <w:rFonts w:ascii="Times New Roman" w:hAnsi="Times New Roman" w:cs="Times New Roman"/>
                <w:sz w:val="24"/>
                <w:szCs w:val="24"/>
                <w:lang w:val="en-GB"/>
              </w:rPr>
              <w:t>910</w:t>
            </w:r>
            <w:r w:rsidR="0088329D">
              <w:rPr>
                <w:rFonts w:ascii="Times New Roman" w:hAnsi="Times New Roman" w:cs="Times New Roman"/>
                <w:sz w:val="24"/>
                <w:szCs w:val="24"/>
                <w:lang w:val="en-GB"/>
              </w:rPr>
              <w:t>,</w:t>
            </w:r>
            <w:r>
              <w:rPr>
                <w:rFonts w:ascii="Times New Roman" w:hAnsi="Times New Roman" w:cs="Times New Roman"/>
                <w:sz w:val="24"/>
                <w:szCs w:val="24"/>
                <w:lang w:val="en-GB"/>
              </w:rPr>
              <w:t>219</w:t>
            </w:r>
            <w:r w:rsidR="0097548E">
              <w:rPr>
                <w:rFonts w:ascii="Times New Roman" w:hAnsi="Times New Roman" w:cs="Times New Roman"/>
                <w:sz w:val="24"/>
                <w:szCs w:val="24"/>
                <w:lang w:val="en-GB"/>
              </w:rPr>
              <w:t xml:space="preserve"> / 3</w:t>
            </w:r>
            <w:r w:rsidR="0088329D">
              <w:rPr>
                <w:rFonts w:ascii="Times New Roman" w:hAnsi="Times New Roman" w:cs="Times New Roman"/>
                <w:sz w:val="24"/>
                <w:szCs w:val="24"/>
                <w:lang w:val="en-GB"/>
              </w:rPr>
              <w:t>,</w:t>
            </w:r>
            <w:r w:rsidR="0097548E">
              <w:rPr>
                <w:rFonts w:ascii="Times New Roman" w:hAnsi="Times New Roman" w:cs="Times New Roman"/>
                <w:sz w:val="24"/>
                <w:szCs w:val="24"/>
                <w:lang w:val="en-GB"/>
              </w:rPr>
              <w:t>659</w:t>
            </w:r>
            <w:r w:rsidR="0088329D">
              <w:rPr>
                <w:rFonts w:ascii="Times New Roman" w:hAnsi="Times New Roman" w:cs="Times New Roman"/>
                <w:sz w:val="24"/>
                <w:szCs w:val="24"/>
                <w:lang w:val="en-GB"/>
              </w:rPr>
              <w:t>,</w:t>
            </w:r>
            <w:r w:rsidR="0097548E">
              <w:rPr>
                <w:rFonts w:ascii="Times New Roman" w:hAnsi="Times New Roman" w:cs="Times New Roman"/>
                <w:sz w:val="24"/>
                <w:szCs w:val="24"/>
                <w:lang w:val="en-GB"/>
              </w:rPr>
              <w:t>929.5</w:t>
            </w:r>
          </w:p>
          <w:p w:rsidR="0097548E" w:rsidRDefault="00B51823"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2.71</w:t>
            </w:r>
            <w:r w:rsidR="004E2DCB">
              <w:rPr>
                <w:rFonts w:ascii="Times New Roman" w:hAnsi="Times New Roman" w:cs="Times New Roman"/>
                <w:sz w:val="24"/>
                <w:szCs w:val="24"/>
                <w:lang w:val="en-GB"/>
              </w:rPr>
              <w:t xml:space="preserve"> times</w:t>
            </w:r>
          </w:p>
        </w:tc>
        <w:tc>
          <w:tcPr>
            <w:tcW w:w="2523" w:type="dxa"/>
          </w:tcPr>
          <w:p w:rsidR="006803C1"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11</w:t>
            </w:r>
            <w:r w:rsidR="0088329D">
              <w:rPr>
                <w:rFonts w:ascii="Times New Roman" w:hAnsi="Times New Roman" w:cs="Times New Roman"/>
                <w:sz w:val="24"/>
                <w:szCs w:val="24"/>
                <w:lang w:val="en-GB"/>
              </w:rPr>
              <w:t>,</w:t>
            </w:r>
            <w:r>
              <w:rPr>
                <w:rFonts w:ascii="Times New Roman" w:hAnsi="Times New Roman" w:cs="Times New Roman"/>
                <w:sz w:val="24"/>
                <w:szCs w:val="24"/>
                <w:lang w:val="en-GB"/>
              </w:rPr>
              <w:t>651</w:t>
            </w:r>
            <w:r w:rsidR="0088329D">
              <w:rPr>
                <w:rFonts w:ascii="Times New Roman" w:hAnsi="Times New Roman" w:cs="Times New Roman"/>
                <w:sz w:val="24"/>
                <w:szCs w:val="24"/>
                <w:lang w:val="en-GB"/>
              </w:rPr>
              <w:t>,</w:t>
            </w:r>
            <w:r>
              <w:rPr>
                <w:rFonts w:ascii="Times New Roman" w:hAnsi="Times New Roman" w:cs="Times New Roman"/>
                <w:sz w:val="24"/>
                <w:szCs w:val="24"/>
                <w:lang w:val="en-GB"/>
              </w:rPr>
              <w:t>867 / 7</w:t>
            </w:r>
            <w:r w:rsidR="0088329D">
              <w:rPr>
                <w:rFonts w:ascii="Times New Roman" w:hAnsi="Times New Roman" w:cs="Times New Roman"/>
                <w:sz w:val="24"/>
                <w:szCs w:val="24"/>
                <w:lang w:val="en-GB"/>
              </w:rPr>
              <w:t>,</w:t>
            </w:r>
            <w:r>
              <w:rPr>
                <w:rFonts w:ascii="Times New Roman" w:hAnsi="Times New Roman" w:cs="Times New Roman"/>
                <w:sz w:val="24"/>
                <w:szCs w:val="24"/>
                <w:lang w:val="en-GB"/>
              </w:rPr>
              <w:t>777</w:t>
            </w:r>
            <w:r w:rsidR="0088329D">
              <w:rPr>
                <w:rFonts w:ascii="Times New Roman" w:hAnsi="Times New Roman" w:cs="Times New Roman"/>
                <w:sz w:val="24"/>
                <w:szCs w:val="24"/>
                <w:lang w:val="en-GB"/>
              </w:rPr>
              <w:t>,</w:t>
            </w:r>
            <w:r>
              <w:rPr>
                <w:rFonts w:ascii="Times New Roman" w:hAnsi="Times New Roman" w:cs="Times New Roman"/>
                <w:sz w:val="24"/>
                <w:szCs w:val="24"/>
                <w:lang w:val="en-GB"/>
              </w:rPr>
              <w:t>664</w:t>
            </w:r>
          </w:p>
          <w:p w:rsidR="00123FC7"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1.50</w:t>
            </w:r>
            <w:r w:rsidR="004E2DCB">
              <w:rPr>
                <w:rFonts w:ascii="Times New Roman" w:hAnsi="Times New Roman" w:cs="Times New Roman"/>
                <w:sz w:val="24"/>
                <w:szCs w:val="24"/>
                <w:lang w:val="en-GB"/>
              </w:rPr>
              <w:t xml:space="preserve"> times</w:t>
            </w:r>
          </w:p>
        </w:tc>
        <w:tc>
          <w:tcPr>
            <w:tcW w:w="1790" w:type="dxa"/>
          </w:tcPr>
          <w:p w:rsidR="006803C1" w:rsidRDefault="00A539D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Fidson Plc wi</w:t>
            </w:r>
            <w:r w:rsidR="004E2DCB">
              <w:rPr>
                <w:rFonts w:ascii="Times New Roman" w:hAnsi="Times New Roman" w:cs="Times New Roman"/>
                <w:sz w:val="24"/>
                <w:szCs w:val="24"/>
                <w:lang w:val="en-GB"/>
              </w:rPr>
              <w:t xml:space="preserve">ll make payment to its credit suppliers for about 3 times during an accounting period while it will take Glaxosmithkline about 2 times to make payment. </w:t>
            </w:r>
          </w:p>
          <w:p w:rsidR="004E2DCB" w:rsidRDefault="004E2DCB"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Glaxosmithkline is at an advantage because the lower the amount of times, the better for the business.</w:t>
            </w:r>
          </w:p>
        </w:tc>
      </w:tr>
      <w:tr w:rsidR="003D37D5" w:rsidTr="00665BBE">
        <w:tc>
          <w:tcPr>
            <w:tcW w:w="3123" w:type="dxa"/>
          </w:tcPr>
          <w:p w:rsidR="00F67770" w:rsidRDefault="00F67770" w:rsidP="00F67770">
            <w:pPr>
              <w:pStyle w:val="ListParagraph"/>
              <w:numPr>
                <w:ilvl w:val="0"/>
                <w:numId w:val="1"/>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Inventory Turnover</w:t>
            </w:r>
            <w:r w:rsidR="00D833CB">
              <w:rPr>
                <w:rFonts w:ascii="Times New Roman" w:hAnsi="Times New Roman" w:cs="Times New Roman"/>
                <w:b/>
                <w:sz w:val="24"/>
                <w:szCs w:val="24"/>
                <w:lang w:val="en-GB"/>
              </w:rPr>
              <w:t>:</w:t>
            </w:r>
          </w:p>
          <w:p w:rsidR="003D3A4E" w:rsidRPr="003D3A4E" w:rsidRDefault="003D3A4E" w:rsidP="003D3A4E">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Cost of Sales/Average Inventory</w:t>
            </w:r>
          </w:p>
        </w:tc>
        <w:tc>
          <w:tcPr>
            <w:tcW w:w="2870" w:type="dxa"/>
          </w:tcPr>
          <w:p w:rsidR="00F67770"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9</w:t>
            </w:r>
            <w:r w:rsidR="0088329D">
              <w:rPr>
                <w:rFonts w:ascii="Times New Roman" w:hAnsi="Times New Roman" w:cs="Times New Roman"/>
                <w:sz w:val="24"/>
                <w:szCs w:val="24"/>
                <w:lang w:val="en-GB"/>
              </w:rPr>
              <w:t>,</w:t>
            </w:r>
            <w:r>
              <w:rPr>
                <w:rFonts w:ascii="Times New Roman" w:hAnsi="Times New Roman" w:cs="Times New Roman"/>
                <w:sz w:val="24"/>
                <w:szCs w:val="24"/>
                <w:lang w:val="en-GB"/>
              </w:rPr>
              <w:t>910</w:t>
            </w:r>
            <w:r w:rsidR="0088329D">
              <w:rPr>
                <w:rFonts w:ascii="Times New Roman" w:hAnsi="Times New Roman" w:cs="Times New Roman"/>
                <w:sz w:val="24"/>
                <w:szCs w:val="24"/>
                <w:lang w:val="en-GB"/>
              </w:rPr>
              <w:t>,</w:t>
            </w:r>
            <w:r>
              <w:rPr>
                <w:rFonts w:ascii="Times New Roman" w:hAnsi="Times New Roman" w:cs="Times New Roman"/>
                <w:sz w:val="24"/>
                <w:szCs w:val="24"/>
                <w:lang w:val="en-GB"/>
              </w:rPr>
              <w:t>219 / 2</w:t>
            </w:r>
            <w:r w:rsidR="0088329D">
              <w:rPr>
                <w:rFonts w:ascii="Times New Roman" w:hAnsi="Times New Roman" w:cs="Times New Roman"/>
                <w:sz w:val="24"/>
                <w:szCs w:val="24"/>
                <w:lang w:val="en-GB"/>
              </w:rPr>
              <w:t>,</w:t>
            </w:r>
            <w:r>
              <w:rPr>
                <w:rFonts w:ascii="Times New Roman" w:hAnsi="Times New Roman" w:cs="Times New Roman"/>
                <w:sz w:val="24"/>
                <w:szCs w:val="24"/>
                <w:lang w:val="en-GB"/>
              </w:rPr>
              <w:t>315</w:t>
            </w:r>
            <w:r w:rsidR="0088329D">
              <w:rPr>
                <w:rFonts w:ascii="Times New Roman" w:hAnsi="Times New Roman" w:cs="Times New Roman"/>
                <w:sz w:val="24"/>
                <w:szCs w:val="24"/>
                <w:lang w:val="en-GB"/>
              </w:rPr>
              <w:t>,</w:t>
            </w:r>
            <w:r>
              <w:rPr>
                <w:rFonts w:ascii="Times New Roman" w:hAnsi="Times New Roman" w:cs="Times New Roman"/>
                <w:sz w:val="24"/>
                <w:szCs w:val="24"/>
                <w:lang w:val="en-GB"/>
              </w:rPr>
              <w:t>881</w:t>
            </w:r>
          </w:p>
          <w:p w:rsidR="0097548E"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4.28</w:t>
            </w:r>
            <w:r w:rsidR="004E2DCB">
              <w:rPr>
                <w:rFonts w:ascii="Times New Roman" w:hAnsi="Times New Roman" w:cs="Times New Roman"/>
                <w:sz w:val="24"/>
                <w:szCs w:val="24"/>
                <w:lang w:val="en-GB"/>
              </w:rPr>
              <w:t xml:space="preserve"> times</w:t>
            </w:r>
          </w:p>
        </w:tc>
        <w:tc>
          <w:tcPr>
            <w:tcW w:w="2523" w:type="dxa"/>
          </w:tcPr>
          <w:p w:rsidR="00F67770"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11</w:t>
            </w:r>
            <w:r w:rsidR="0088329D">
              <w:rPr>
                <w:rFonts w:ascii="Times New Roman" w:hAnsi="Times New Roman" w:cs="Times New Roman"/>
                <w:sz w:val="24"/>
                <w:szCs w:val="24"/>
                <w:lang w:val="en-GB"/>
              </w:rPr>
              <w:t>,</w:t>
            </w:r>
            <w:r>
              <w:rPr>
                <w:rFonts w:ascii="Times New Roman" w:hAnsi="Times New Roman" w:cs="Times New Roman"/>
                <w:sz w:val="24"/>
                <w:szCs w:val="24"/>
                <w:lang w:val="en-GB"/>
              </w:rPr>
              <w:t>654</w:t>
            </w:r>
            <w:r w:rsidR="0088329D">
              <w:rPr>
                <w:rFonts w:ascii="Times New Roman" w:hAnsi="Times New Roman" w:cs="Times New Roman"/>
                <w:sz w:val="24"/>
                <w:szCs w:val="24"/>
                <w:lang w:val="en-GB"/>
              </w:rPr>
              <w:t>,</w:t>
            </w:r>
            <w:r>
              <w:rPr>
                <w:rFonts w:ascii="Times New Roman" w:hAnsi="Times New Roman" w:cs="Times New Roman"/>
                <w:sz w:val="24"/>
                <w:szCs w:val="24"/>
                <w:lang w:val="en-GB"/>
              </w:rPr>
              <w:t>697 / 3</w:t>
            </w:r>
            <w:r w:rsidR="0088329D">
              <w:rPr>
                <w:rFonts w:ascii="Times New Roman" w:hAnsi="Times New Roman" w:cs="Times New Roman"/>
                <w:sz w:val="24"/>
                <w:szCs w:val="24"/>
                <w:lang w:val="en-GB"/>
              </w:rPr>
              <w:t>,</w:t>
            </w:r>
            <w:r>
              <w:rPr>
                <w:rFonts w:ascii="Times New Roman" w:hAnsi="Times New Roman" w:cs="Times New Roman"/>
                <w:sz w:val="24"/>
                <w:szCs w:val="24"/>
                <w:lang w:val="en-GB"/>
              </w:rPr>
              <w:t>653</w:t>
            </w:r>
            <w:r w:rsidR="0088329D">
              <w:rPr>
                <w:rFonts w:ascii="Times New Roman" w:hAnsi="Times New Roman" w:cs="Times New Roman"/>
                <w:sz w:val="24"/>
                <w:szCs w:val="24"/>
                <w:lang w:val="en-GB"/>
              </w:rPr>
              <w:t>,</w:t>
            </w:r>
            <w:r>
              <w:rPr>
                <w:rFonts w:ascii="Times New Roman" w:hAnsi="Times New Roman" w:cs="Times New Roman"/>
                <w:sz w:val="24"/>
                <w:szCs w:val="24"/>
                <w:lang w:val="en-GB"/>
              </w:rPr>
              <w:t>567</w:t>
            </w:r>
          </w:p>
          <w:p w:rsidR="00123FC7" w:rsidRDefault="00123FC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3.19</w:t>
            </w:r>
            <w:r w:rsidR="004E2DCB">
              <w:rPr>
                <w:rFonts w:ascii="Times New Roman" w:hAnsi="Times New Roman" w:cs="Times New Roman"/>
                <w:sz w:val="24"/>
                <w:szCs w:val="24"/>
                <w:lang w:val="en-GB"/>
              </w:rPr>
              <w:t xml:space="preserve"> times</w:t>
            </w:r>
          </w:p>
        </w:tc>
        <w:tc>
          <w:tcPr>
            <w:tcW w:w="1790" w:type="dxa"/>
          </w:tcPr>
          <w:p w:rsidR="00F67770" w:rsidRDefault="008B64C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Fidson Plc will be able to turn its inventory into sales at an average of 4 times in a period while Glaxosmithkline will be able to </w:t>
            </w:r>
            <w:r w:rsidR="004E2DCB">
              <w:rPr>
                <w:rFonts w:ascii="Times New Roman" w:hAnsi="Times New Roman" w:cs="Times New Roman"/>
                <w:sz w:val="24"/>
                <w:szCs w:val="24"/>
                <w:lang w:val="en-GB"/>
              </w:rPr>
              <w:t xml:space="preserve">do same at an </w:t>
            </w:r>
            <w:r w:rsidR="004E2DCB">
              <w:rPr>
                <w:rFonts w:ascii="Times New Roman" w:hAnsi="Times New Roman" w:cs="Times New Roman"/>
                <w:sz w:val="24"/>
                <w:szCs w:val="24"/>
                <w:lang w:val="en-GB"/>
              </w:rPr>
              <w:lastRenderedPageBreak/>
              <w:t xml:space="preserve">average of 3 times. </w:t>
            </w:r>
          </w:p>
          <w:p w:rsidR="00DF28E7" w:rsidRDefault="00DF28E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Fidson Plc is at an advantage because the number of times, the more efficient the inventory managements of the business are.</w:t>
            </w:r>
          </w:p>
        </w:tc>
      </w:tr>
      <w:tr w:rsidR="003D37D5" w:rsidTr="00665BBE">
        <w:tc>
          <w:tcPr>
            <w:tcW w:w="3123" w:type="dxa"/>
          </w:tcPr>
          <w:p w:rsidR="00F67770" w:rsidRDefault="00F67770" w:rsidP="00867443">
            <w:pPr>
              <w:spacing w:line="276" w:lineRule="auto"/>
              <w:rPr>
                <w:rFonts w:ascii="Times New Roman" w:hAnsi="Times New Roman" w:cs="Times New Roman"/>
                <w:sz w:val="24"/>
                <w:szCs w:val="24"/>
                <w:lang w:val="en-GB"/>
              </w:rPr>
            </w:pPr>
          </w:p>
        </w:tc>
        <w:tc>
          <w:tcPr>
            <w:tcW w:w="2870" w:type="dxa"/>
          </w:tcPr>
          <w:p w:rsidR="00F67770" w:rsidRDefault="00F67770" w:rsidP="00867443">
            <w:pPr>
              <w:spacing w:line="276" w:lineRule="auto"/>
              <w:rPr>
                <w:rFonts w:ascii="Times New Roman" w:hAnsi="Times New Roman" w:cs="Times New Roman"/>
                <w:sz w:val="24"/>
                <w:szCs w:val="24"/>
                <w:lang w:val="en-GB"/>
              </w:rPr>
            </w:pPr>
          </w:p>
        </w:tc>
        <w:tc>
          <w:tcPr>
            <w:tcW w:w="2523" w:type="dxa"/>
          </w:tcPr>
          <w:p w:rsidR="00F67770" w:rsidRDefault="00F67770" w:rsidP="00867443">
            <w:pPr>
              <w:spacing w:line="276" w:lineRule="auto"/>
              <w:rPr>
                <w:rFonts w:ascii="Times New Roman" w:hAnsi="Times New Roman" w:cs="Times New Roman"/>
                <w:sz w:val="24"/>
                <w:szCs w:val="24"/>
                <w:lang w:val="en-GB"/>
              </w:rPr>
            </w:pPr>
          </w:p>
        </w:tc>
        <w:tc>
          <w:tcPr>
            <w:tcW w:w="1790" w:type="dxa"/>
          </w:tcPr>
          <w:p w:rsidR="00F67770" w:rsidRDefault="00F67770" w:rsidP="00867443">
            <w:pPr>
              <w:spacing w:line="276" w:lineRule="auto"/>
              <w:rPr>
                <w:rFonts w:ascii="Times New Roman" w:hAnsi="Times New Roman" w:cs="Times New Roman"/>
                <w:sz w:val="24"/>
                <w:szCs w:val="24"/>
                <w:lang w:val="en-GB"/>
              </w:rPr>
            </w:pPr>
          </w:p>
        </w:tc>
      </w:tr>
      <w:tr w:rsidR="003D37D5" w:rsidTr="00665BBE">
        <w:tc>
          <w:tcPr>
            <w:tcW w:w="3123" w:type="dxa"/>
          </w:tcPr>
          <w:p w:rsidR="00F67770" w:rsidRPr="003D37D5" w:rsidRDefault="003D37D5" w:rsidP="003D37D5">
            <w:pPr>
              <w:pStyle w:val="ListParagraph"/>
              <w:numPr>
                <w:ilvl w:val="0"/>
                <w:numId w:val="2"/>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PROFITABILITY RATIO</w:t>
            </w:r>
          </w:p>
        </w:tc>
        <w:tc>
          <w:tcPr>
            <w:tcW w:w="2870" w:type="dxa"/>
          </w:tcPr>
          <w:p w:rsidR="00F67770" w:rsidRDefault="00F67770" w:rsidP="00867443">
            <w:pPr>
              <w:spacing w:line="276" w:lineRule="auto"/>
              <w:rPr>
                <w:rFonts w:ascii="Times New Roman" w:hAnsi="Times New Roman" w:cs="Times New Roman"/>
                <w:sz w:val="24"/>
                <w:szCs w:val="24"/>
                <w:lang w:val="en-GB"/>
              </w:rPr>
            </w:pPr>
          </w:p>
        </w:tc>
        <w:tc>
          <w:tcPr>
            <w:tcW w:w="2523" w:type="dxa"/>
          </w:tcPr>
          <w:p w:rsidR="00F67770" w:rsidRDefault="00F67770" w:rsidP="00867443">
            <w:pPr>
              <w:spacing w:line="276" w:lineRule="auto"/>
              <w:rPr>
                <w:rFonts w:ascii="Times New Roman" w:hAnsi="Times New Roman" w:cs="Times New Roman"/>
                <w:sz w:val="24"/>
                <w:szCs w:val="24"/>
                <w:lang w:val="en-GB"/>
              </w:rPr>
            </w:pPr>
          </w:p>
        </w:tc>
        <w:tc>
          <w:tcPr>
            <w:tcW w:w="1790" w:type="dxa"/>
          </w:tcPr>
          <w:p w:rsidR="00F67770" w:rsidRDefault="00F67770" w:rsidP="00867443">
            <w:pPr>
              <w:spacing w:line="276" w:lineRule="auto"/>
              <w:rPr>
                <w:rFonts w:ascii="Times New Roman" w:hAnsi="Times New Roman" w:cs="Times New Roman"/>
                <w:sz w:val="24"/>
                <w:szCs w:val="24"/>
                <w:lang w:val="en-GB"/>
              </w:rPr>
            </w:pPr>
          </w:p>
        </w:tc>
      </w:tr>
      <w:tr w:rsidR="003D37D5" w:rsidTr="00665BBE">
        <w:tc>
          <w:tcPr>
            <w:tcW w:w="3123" w:type="dxa"/>
          </w:tcPr>
          <w:p w:rsidR="00F67770" w:rsidRDefault="003D37D5" w:rsidP="003D37D5">
            <w:pPr>
              <w:pStyle w:val="ListParagraph"/>
              <w:numPr>
                <w:ilvl w:val="0"/>
                <w:numId w:val="4"/>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Return On Capital Employed</w:t>
            </w:r>
            <w:r w:rsidR="00D833CB">
              <w:rPr>
                <w:rFonts w:ascii="Times New Roman" w:hAnsi="Times New Roman" w:cs="Times New Roman"/>
                <w:b/>
                <w:sz w:val="24"/>
                <w:szCs w:val="24"/>
                <w:lang w:val="en-GB"/>
              </w:rPr>
              <w:t>:</w:t>
            </w:r>
          </w:p>
          <w:p w:rsidR="003D3A4E" w:rsidRPr="003D3A4E" w:rsidRDefault="003D3A4E" w:rsidP="003D3A4E">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Profit Margin x Asset Turnover</w:t>
            </w:r>
          </w:p>
        </w:tc>
        <w:tc>
          <w:tcPr>
            <w:tcW w:w="2870" w:type="dxa"/>
          </w:tcPr>
          <w:p w:rsidR="00F67770"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-0.01 x 1.63</w:t>
            </w:r>
          </w:p>
          <w:p w:rsidR="0097548E"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-0.02%</w:t>
            </w:r>
          </w:p>
        </w:tc>
        <w:tc>
          <w:tcPr>
            <w:tcW w:w="2523" w:type="dxa"/>
          </w:tcPr>
          <w:p w:rsidR="00F67770" w:rsidRDefault="005857D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0.03 x 2.10</w:t>
            </w:r>
          </w:p>
          <w:p w:rsidR="005857DD" w:rsidRDefault="005857D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0.06%</w:t>
            </w:r>
          </w:p>
        </w:tc>
        <w:tc>
          <w:tcPr>
            <w:tcW w:w="1790" w:type="dxa"/>
          </w:tcPr>
          <w:p w:rsidR="00F67770" w:rsidRDefault="00DF28E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Glaxosmithkline will earn a return of ₦0.06k for every ₦1 invested, therefore it is at an advantage.</w:t>
            </w:r>
          </w:p>
        </w:tc>
      </w:tr>
      <w:tr w:rsidR="003D37D5" w:rsidTr="00665BBE">
        <w:tc>
          <w:tcPr>
            <w:tcW w:w="3123" w:type="dxa"/>
          </w:tcPr>
          <w:p w:rsidR="00F67770" w:rsidRDefault="003D37D5" w:rsidP="003D37D5">
            <w:pPr>
              <w:pStyle w:val="ListParagraph"/>
              <w:numPr>
                <w:ilvl w:val="0"/>
                <w:numId w:val="4"/>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Gross Profit Percentage</w:t>
            </w:r>
            <w:r w:rsidR="00D833CB">
              <w:rPr>
                <w:rFonts w:ascii="Times New Roman" w:hAnsi="Times New Roman" w:cs="Times New Roman"/>
                <w:b/>
                <w:sz w:val="24"/>
                <w:szCs w:val="24"/>
                <w:lang w:val="en-GB"/>
              </w:rPr>
              <w:t>:</w:t>
            </w:r>
          </w:p>
          <w:p w:rsidR="003D3A4E" w:rsidRPr="003D3A4E" w:rsidRDefault="003D3A4E" w:rsidP="003D3A4E">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Gross Profit/Sales x 100%</w:t>
            </w:r>
          </w:p>
        </w:tc>
        <w:tc>
          <w:tcPr>
            <w:tcW w:w="2870" w:type="dxa"/>
          </w:tcPr>
          <w:p w:rsidR="0097548E"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6</w:t>
            </w:r>
            <w:r w:rsidR="0088329D">
              <w:rPr>
                <w:rFonts w:ascii="Times New Roman" w:hAnsi="Times New Roman" w:cs="Times New Roman"/>
                <w:sz w:val="24"/>
                <w:szCs w:val="24"/>
                <w:lang w:val="en-GB"/>
              </w:rPr>
              <w:t>,</w:t>
            </w:r>
            <w:r>
              <w:rPr>
                <w:rFonts w:ascii="Times New Roman" w:hAnsi="Times New Roman" w:cs="Times New Roman"/>
                <w:sz w:val="24"/>
                <w:szCs w:val="24"/>
                <w:lang w:val="en-GB"/>
              </w:rPr>
              <w:t>319</w:t>
            </w:r>
            <w:r w:rsidR="0088329D">
              <w:rPr>
                <w:rFonts w:ascii="Times New Roman" w:hAnsi="Times New Roman" w:cs="Times New Roman"/>
                <w:sz w:val="24"/>
                <w:szCs w:val="24"/>
                <w:lang w:val="en-GB"/>
              </w:rPr>
              <w:t>,</w:t>
            </w:r>
            <w:r>
              <w:rPr>
                <w:rFonts w:ascii="Times New Roman" w:hAnsi="Times New Roman" w:cs="Times New Roman"/>
                <w:sz w:val="24"/>
                <w:szCs w:val="24"/>
                <w:lang w:val="en-GB"/>
              </w:rPr>
              <w:t>684 / 16</w:t>
            </w:r>
            <w:r w:rsidR="0088329D">
              <w:rPr>
                <w:rFonts w:ascii="Times New Roman" w:hAnsi="Times New Roman" w:cs="Times New Roman"/>
                <w:sz w:val="24"/>
                <w:szCs w:val="24"/>
                <w:lang w:val="en-GB"/>
              </w:rPr>
              <w:t>,</w:t>
            </w:r>
            <w:r>
              <w:rPr>
                <w:rFonts w:ascii="Times New Roman" w:hAnsi="Times New Roman" w:cs="Times New Roman"/>
                <w:sz w:val="24"/>
                <w:szCs w:val="24"/>
                <w:lang w:val="en-GB"/>
              </w:rPr>
              <w:t>229</w:t>
            </w:r>
            <w:r w:rsidR="0088329D">
              <w:rPr>
                <w:rFonts w:ascii="Times New Roman" w:hAnsi="Times New Roman" w:cs="Times New Roman"/>
                <w:sz w:val="24"/>
                <w:szCs w:val="24"/>
                <w:lang w:val="en-GB"/>
              </w:rPr>
              <w:t>,</w:t>
            </w:r>
            <w:r>
              <w:rPr>
                <w:rFonts w:ascii="Times New Roman" w:hAnsi="Times New Roman" w:cs="Times New Roman"/>
                <w:sz w:val="24"/>
                <w:szCs w:val="24"/>
                <w:lang w:val="en-GB"/>
              </w:rPr>
              <w:t>903 x 100%</w:t>
            </w:r>
          </w:p>
          <w:p w:rsidR="0097548E"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0.39%</w:t>
            </w:r>
          </w:p>
        </w:tc>
        <w:tc>
          <w:tcPr>
            <w:tcW w:w="2523" w:type="dxa"/>
          </w:tcPr>
          <w:p w:rsidR="00F70F02" w:rsidRDefault="00F70F02"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6,756,778 / 18411475 x 100%</w:t>
            </w:r>
          </w:p>
          <w:p w:rsidR="00F70F02" w:rsidRDefault="00F70F02"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0.37%</w:t>
            </w:r>
          </w:p>
        </w:tc>
        <w:tc>
          <w:tcPr>
            <w:tcW w:w="1790" w:type="dxa"/>
          </w:tcPr>
          <w:p w:rsidR="00F67770" w:rsidRDefault="00DF28E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Fidson Plc will earn a profit of about ₦0.39k and Glaxosmithkline ₦0.37k for every ₦1 revenue after deducting only cost of sales.</w:t>
            </w:r>
          </w:p>
        </w:tc>
      </w:tr>
      <w:tr w:rsidR="003D37D5" w:rsidTr="00665BBE">
        <w:tc>
          <w:tcPr>
            <w:tcW w:w="3123" w:type="dxa"/>
          </w:tcPr>
          <w:p w:rsidR="00F67770" w:rsidRDefault="003D37D5" w:rsidP="003D37D5">
            <w:pPr>
              <w:pStyle w:val="ListParagraph"/>
              <w:numPr>
                <w:ilvl w:val="0"/>
                <w:numId w:val="4"/>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Net Profit Percentage</w:t>
            </w:r>
            <w:r w:rsidR="00D833CB">
              <w:rPr>
                <w:rFonts w:ascii="Times New Roman" w:hAnsi="Times New Roman" w:cs="Times New Roman"/>
                <w:b/>
                <w:sz w:val="24"/>
                <w:szCs w:val="24"/>
                <w:lang w:val="en-GB"/>
              </w:rPr>
              <w:t>:</w:t>
            </w:r>
          </w:p>
          <w:p w:rsidR="003D3A4E" w:rsidRPr="003D3A4E" w:rsidRDefault="003D3A4E" w:rsidP="003D3A4E">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Net Profit/Sales x 100%</w:t>
            </w:r>
          </w:p>
        </w:tc>
        <w:tc>
          <w:tcPr>
            <w:tcW w:w="2870" w:type="dxa"/>
          </w:tcPr>
          <w:p w:rsidR="00F67770"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-97</w:t>
            </w:r>
            <w:r w:rsidR="0088329D">
              <w:rPr>
                <w:rFonts w:ascii="Times New Roman" w:hAnsi="Times New Roman" w:cs="Times New Roman"/>
                <w:sz w:val="24"/>
                <w:szCs w:val="24"/>
                <w:lang w:val="en-GB"/>
              </w:rPr>
              <w:t>,</w:t>
            </w:r>
            <w:r>
              <w:rPr>
                <w:rFonts w:ascii="Times New Roman" w:hAnsi="Times New Roman" w:cs="Times New Roman"/>
                <w:sz w:val="24"/>
                <w:szCs w:val="24"/>
                <w:lang w:val="en-GB"/>
              </w:rPr>
              <w:t>447 / 16</w:t>
            </w:r>
            <w:r w:rsidR="0088329D">
              <w:rPr>
                <w:rFonts w:ascii="Times New Roman" w:hAnsi="Times New Roman" w:cs="Times New Roman"/>
                <w:sz w:val="24"/>
                <w:szCs w:val="24"/>
                <w:lang w:val="en-GB"/>
              </w:rPr>
              <w:t>,</w:t>
            </w:r>
            <w:r>
              <w:rPr>
                <w:rFonts w:ascii="Times New Roman" w:hAnsi="Times New Roman" w:cs="Times New Roman"/>
                <w:sz w:val="24"/>
                <w:szCs w:val="24"/>
                <w:lang w:val="en-GB"/>
              </w:rPr>
              <w:t>229</w:t>
            </w:r>
            <w:r w:rsidR="0088329D">
              <w:rPr>
                <w:rFonts w:ascii="Times New Roman" w:hAnsi="Times New Roman" w:cs="Times New Roman"/>
                <w:sz w:val="24"/>
                <w:szCs w:val="24"/>
                <w:lang w:val="en-GB"/>
              </w:rPr>
              <w:t>,</w:t>
            </w:r>
            <w:r>
              <w:rPr>
                <w:rFonts w:ascii="Times New Roman" w:hAnsi="Times New Roman" w:cs="Times New Roman"/>
                <w:sz w:val="24"/>
                <w:szCs w:val="24"/>
                <w:lang w:val="en-GB"/>
              </w:rPr>
              <w:t>903 x 100%</w:t>
            </w:r>
          </w:p>
          <w:p w:rsidR="0097548E" w:rsidRDefault="0097548E"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-0.01%</w:t>
            </w:r>
          </w:p>
        </w:tc>
        <w:tc>
          <w:tcPr>
            <w:tcW w:w="2523" w:type="dxa"/>
          </w:tcPr>
          <w:p w:rsidR="00F67770" w:rsidRDefault="00F70F02"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1160824 / 18411475 x 100% </w:t>
            </w:r>
          </w:p>
          <w:p w:rsidR="00F70F02" w:rsidRDefault="00F70F02"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0.06%</w:t>
            </w:r>
          </w:p>
        </w:tc>
        <w:tc>
          <w:tcPr>
            <w:tcW w:w="1790" w:type="dxa"/>
          </w:tcPr>
          <w:p w:rsidR="00F67770" w:rsidRDefault="00DF28E7"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Fidson Plc will earn a profit less than a kobo and Glaxosmithkline ₦0.06k </w:t>
            </w:r>
            <w:r w:rsidR="00D72086">
              <w:rPr>
                <w:rFonts w:ascii="Times New Roman" w:hAnsi="Times New Roman" w:cs="Times New Roman"/>
                <w:sz w:val="24"/>
                <w:szCs w:val="24"/>
                <w:lang w:val="en-GB"/>
              </w:rPr>
              <w:t xml:space="preserve">for every ₦1 sales revenue after deducting </w:t>
            </w:r>
            <w:r w:rsidR="00D72086">
              <w:rPr>
                <w:rFonts w:ascii="Times New Roman" w:hAnsi="Times New Roman" w:cs="Times New Roman"/>
                <w:sz w:val="24"/>
                <w:szCs w:val="24"/>
                <w:lang w:val="en-GB"/>
              </w:rPr>
              <w:lastRenderedPageBreak/>
              <w:t>all expenses excluding interest expense and tax.</w:t>
            </w:r>
          </w:p>
        </w:tc>
      </w:tr>
      <w:tr w:rsidR="003D37D5" w:rsidTr="00665BBE">
        <w:tc>
          <w:tcPr>
            <w:tcW w:w="3123" w:type="dxa"/>
          </w:tcPr>
          <w:p w:rsidR="00F67770" w:rsidRPr="00BD7375" w:rsidRDefault="00665BBE" w:rsidP="003D37D5">
            <w:pPr>
              <w:pStyle w:val="ListParagraph"/>
              <w:numPr>
                <w:ilvl w:val="0"/>
                <w:numId w:val="4"/>
              </w:numPr>
              <w:spacing w:line="276" w:lineRule="auto"/>
              <w:rPr>
                <w:rFonts w:ascii="Times New Roman" w:hAnsi="Times New Roman" w:cs="Times New Roman"/>
                <w:b/>
                <w:sz w:val="24"/>
                <w:szCs w:val="24"/>
                <w:lang w:val="en-GB"/>
              </w:rPr>
            </w:pPr>
            <w:r w:rsidRPr="00BD7375">
              <w:rPr>
                <w:rFonts w:ascii="Times New Roman" w:hAnsi="Times New Roman" w:cs="Times New Roman"/>
                <w:b/>
                <w:sz w:val="24"/>
                <w:szCs w:val="24"/>
                <w:lang w:val="en-GB"/>
              </w:rPr>
              <w:lastRenderedPageBreak/>
              <w:t>Expenses Percentage</w:t>
            </w:r>
            <w:r w:rsidR="00D833CB">
              <w:rPr>
                <w:rFonts w:ascii="Times New Roman" w:hAnsi="Times New Roman" w:cs="Times New Roman"/>
                <w:b/>
                <w:sz w:val="24"/>
                <w:szCs w:val="24"/>
                <w:lang w:val="en-GB"/>
              </w:rPr>
              <w:t>:</w:t>
            </w:r>
          </w:p>
          <w:p w:rsidR="003D3A4E" w:rsidRPr="003D3A4E" w:rsidRDefault="003D3A4E" w:rsidP="003D3A4E">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Individual Expenses/Total Expenses x 100%</w:t>
            </w:r>
          </w:p>
        </w:tc>
        <w:tc>
          <w:tcPr>
            <w:tcW w:w="2870" w:type="dxa"/>
          </w:tcPr>
          <w:p w:rsidR="00F67770" w:rsidRDefault="0097548E" w:rsidP="0097548E">
            <w:pPr>
              <w:pStyle w:val="ListParagraph"/>
              <w:numPr>
                <w:ilvl w:val="0"/>
                <w:numId w:val="46"/>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97548E" w:rsidRDefault="0097548E" w:rsidP="0097548E">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w:t>
            </w:r>
            <w:r w:rsidR="0088329D">
              <w:rPr>
                <w:rFonts w:ascii="Times New Roman" w:hAnsi="Times New Roman" w:cs="Times New Roman"/>
                <w:sz w:val="24"/>
                <w:szCs w:val="24"/>
                <w:lang w:val="en-GB"/>
              </w:rPr>
              <w:t>,</w:t>
            </w:r>
            <w:r>
              <w:rPr>
                <w:rFonts w:ascii="Times New Roman" w:hAnsi="Times New Roman" w:cs="Times New Roman"/>
                <w:sz w:val="24"/>
                <w:szCs w:val="24"/>
                <w:lang w:val="en-GB"/>
              </w:rPr>
              <w:t>614</w:t>
            </w:r>
            <w:r w:rsidR="0088329D">
              <w:rPr>
                <w:rFonts w:ascii="Times New Roman" w:hAnsi="Times New Roman" w:cs="Times New Roman"/>
                <w:sz w:val="24"/>
                <w:szCs w:val="24"/>
                <w:lang w:val="en-GB"/>
              </w:rPr>
              <w:t>,</w:t>
            </w:r>
            <w:r>
              <w:rPr>
                <w:rFonts w:ascii="Times New Roman" w:hAnsi="Times New Roman" w:cs="Times New Roman"/>
                <w:sz w:val="24"/>
                <w:szCs w:val="24"/>
                <w:lang w:val="en-GB"/>
              </w:rPr>
              <w:t>354 / 6</w:t>
            </w:r>
            <w:r w:rsidR="0088329D">
              <w:rPr>
                <w:rFonts w:ascii="Times New Roman" w:hAnsi="Times New Roman" w:cs="Times New Roman"/>
                <w:sz w:val="24"/>
                <w:szCs w:val="24"/>
                <w:lang w:val="en-GB"/>
              </w:rPr>
              <w:t>,</w:t>
            </w:r>
            <w:r>
              <w:rPr>
                <w:rFonts w:ascii="Times New Roman" w:hAnsi="Times New Roman" w:cs="Times New Roman"/>
                <w:sz w:val="24"/>
                <w:szCs w:val="24"/>
                <w:lang w:val="en-GB"/>
              </w:rPr>
              <w:t>703</w:t>
            </w:r>
            <w:r w:rsidR="0088329D">
              <w:rPr>
                <w:rFonts w:ascii="Times New Roman" w:hAnsi="Times New Roman" w:cs="Times New Roman"/>
                <w:sz w:val="24"/>
                <w:szCs w:val="24"/>
                <w:lang w:val="en-GB"/>
              </w:rPr>
              <w:t>,</w:t>
            </w:r>
            <w:r>
              <w:rPr>
                <w:rFonts w:ascii="Times New Roman" w:hAnsi="Times New Roman" w:cs="Times New Roman"/>
                <w:sz w:val="24"/>
                <w:szCs w:val="24"/>
                <w:lang w:val="en-GB"/>
              </w:rPr>
              <w:t>000 x 100%</w:t>
            </w:r>
          </w:p>
          <w:p w:rsidR="0097548E" w:rsidRDefault="0097548E" w:rsidP="0097548E">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0.39%</w:t>
            </w:r>
          </w:p>
          <w:p w:rsidR="0097548E" w:rsidRDefault="0097548E" w:rsidP="0097548E">
            <w:pPr>
              <w:spacing w:line="276" w:lineRule="auto"/>
              <w:rPr>
                <w:rFonts w:ascii="Times New Roman" w:hAnsi="Times New Roman" w:cs="Times New Roman"/>
                <w:sz w:val="24"/>
                <w:szCs w:val="24"/>
                <w:lang w:val="en-GB"/>
              </w:rPr>
            </w:pPr>
          </w:p>
          <w:p w:rsidR="0097548E" w:rsidRDefault="0097548E" w:rsidP="0097548E">
            <w:pPr>
              <w:pStyle w:val="ListParagraph"/>
              <w:numPr>
                <w:ilvl w:val="0"/>
                <w:numId w:val="46"/>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97548E" w:rsidRDefault="009A0065" w:rsidP="0097548E">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r w:rsidR="0086100D">
              <w:rPr>
                <w:rFonts w:ascii="Times New Roman" w:hAnsi="Times New Roman" w:cs="Times New Roman"/>
                <w:sz w:val="24"/>
                <w:szCs w:val="24"/>
                <w:lang w:val="en-GB"/>
              </w:rPr>
              <w:t>,</w:t>
            </w:r>
            <w:r>
              <w:rPr>
                <w:rFonts w:ascii="Times New Roman" w:hAnsi="Times New Roman" w:cs="Times New Roman"/>
                <w:sz w:val="24"/>
                <w:szCs w:val="24"/>
                <w:lang w:val="en-GB"/>
              </w:rPr>
              <w:t>905</w:t>
            </w:r>
            <w:r w:rsidR="0086100D">
              <w:rPr>
                <w:rFonts w:ascii="Times New Roman" w:hAnsi="Times New Roman" w:cs="Times New Roman"/>
                <w:sz w:val="24"/>
                <w:szCs w:val="24"/>
                <w:lang w:val="en-GB"/>
              </w:rPr>
              <w:t>,</w:t>
            </w:r>
            <w:r>
              <w:rPr>
                <w:rFonts w:ascii="Times New Roman" w:hAnsi="Times New Roman" w:cs="Times New Roman"/>
                <w:sz w:val="24"/>
                <w:szCs w:val="24"/>
                <w:lang w:val="en-GB"/>
              </w:rPr>
              <w:t>330 / 6</w:t>
            </w:r>
            <w:r w:rsidR="0086100D">
              <w:rPr>
                <w:rFonts w:ascii="Times New Roman" w:hAnsi="Times New Roman" w:cs="Times New Roman"/>
                <w:sz w:val="24"/>
                <w:szCs w:val="24"/>
                <w:lang w:val="en-GB"/>
              </w:rPr>
              <w:t>,</w:t>
            </w:r>
            <w:r>
              <w:rPr>
                <w:rFonts w:ascii="Times New Roman" w:hAnsi="Times New Roman" w:cs="Times New Roman"/>
                <w:sz w:val="24"/>
                <w:szCs w:val="24"/>
                <w:lang w:val="en-GB"/>
              </w:rPr>
              <w:t>703</w:t>
            </w:r>
            <w:r w:rsidR="0086100D">
              <w:rPr>
                <w:rFonts w:ascii="Times New Roman" w:hAnsi="Times New Roman" w:cs="Times New Roman"/>
                <w:sz w:val="24"/>
                <w:szCs w:val="24"/>
                <w:lang w:val="en-GB"/>
              </w:rPr>
              <w:t>,</w:t>
            </w:r>
            <w:r>
              <w:rPr>
                <w:rFonts w:ascii="Times New Roman" w:hAnsi="Times New Roman" w:cs="Times New Roman"/>
                <w:sz w:val="24"/>
                <w:szCs w:val="24"/>
                <w:lang w:val="en-GB"/>
              </w:rPr>
              <w:t>000 x 100%</w:t>
            </w:r>
          </w:p>
          <w:p w:rsidR="009A0065" w:rsidRDefault="009A0065" w:rsidP="0097548E">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0.28%</w:t>
            </w:r>
          </w:p>
          <w:p w:rsidR="009A0065" w:rsidRDefault="009A0065" w:rsidP="0097548E">
            <w:pPr>
              <w:spacing w:line="276" w:lineRule="auto"/>
              <w:rPr>
                <w:rFonts w:ascii="Times New Roman" w:hAnsi="Times New Roman" w:cs="Times New Roman"/>
                <w:sz w:val="24"/>
                <w:szCs w:val="24"/>
                <w:lang w:val="en-GB"/>
              </w:rPr>
            </w:pPr>
          </w:p>
          <w:p w:rsidR="009A0065" w:rsidRDefault="009A0065" w:rsidP="009A0065">
            <w:pPr>
              <w:pStyle w:val="ListParagraph"/>
              <w:numPr>
                <w:ilvl w:val="0"/>
                <w:numId w:val="46"/>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Finance Cost</w:t>
            </w:r>
          </w:p>
          <w:p w:rsidR="009A0065" w:rsidRDefault="009A0065" w:rsidP="009A006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r w:rsidR="0086100D">
              <w:rPr>
                <w:rFonts w:ascii="Times New Roman" w:hAnsi="Times New Roman" w:cs="Times New Roman"/>
                <w:sz w:val="24"/>
                <w:szCs w:val="24"/>
                <w:lang w:val="en-GB"/>
              </w:rPr>
              <w:t>,</w:t>
            </w:r>
            <w:r>
              <w:rPr>
                <w:rFonts w:ascii="Times New Roman" w:hAnsi="Times New Roman" w:cs="Times New Roman"/>
                <w:sz w:val="24"/>
                <w:szCs w:val="24"/>
                <w:lang w:val="en-GB"/>
              </w:rPr>
              <w:t>925</w:t>
            </w:r>
            <w:r w:rsidR="0086100D">
              <w:rPr>
                <w:rFonts w:ascii="Times New Roman" w:hAnsi="Times New Roman" w:cs="Times New Roman"/>
                <w:sz w:val="24"/>
                <w:szCs w:val="24"/>
                <w:lang w:val="en-GB"/>
              </w:rPr>
              <w:t>,</w:t>
            </w:r>
            <w:r>
              <w:rPr>
                <w:rFonts w:ascii="Times New Roman" w:hAnsi="Times New Roman" w:cs="Times New Roman"/>
                <w:sz w:val="24"/>
                <w:szCs w:val="24"/>
                <w:lang w:val="en-GB"/>
              </w:rPr>
              <w:t>002 / 6</w:t>
            </w:r>
            <w:r w:rsidR="0086100D">
              <w:rPr>
                <w:rFonts w:ascii="Times New Roman" w:hAnsi="Times New Roman" w:cs="Times New Roman"/>
                <w:sz w:val="24"/>
                <w:szCs w:val="24"/>
                <w:lang w:val="en-GB"/>
              </w:rPr>
              <w:t>,</w:t>
            </w:r>
            <w:r>
              <w:rPr>
                <w:rFonts w:ascii="Times New Roman" w:hAnsi="Times New Roman" w:cs="Times New Roman"/>
                <w:sz w:val="24"/>
                <w:szCs w:val="24"/>
                <w:lang w:val="en-GB"/>
              </w:rPr>
              <w:t>703</w:t>
            </w:r>
            <w:r w:rsidR="0086100D">
              <w:rPr>
                <w:rFonts w:ascii="Times New Roman" w:hAnsi="Times New Roman" w:cs="Times New Roman"/>
                <w:sz w:val="24"/>
                <w:szCs w:val="24"/>
                <w:lang w:val="en-GB"/>
              </w:rPr>
              <w:t>,</w:t>
            </w:r>
            <w:r>
              <w:rPr>
                <w:rFonts w:ascii="Times New Roman" w:hAnsi="Times New Roman" w:cs="Times New Roman"/>
                <w:sz w:val="24"/>
                <w:szCs w:val="24"/>
                <w:lang w:val="en-GB"/>
              </w:rPr>
              <w:t>000 x 100%</w:t>
            </w:r>
          </w:p>
          <w:p w:rsidR="009A0065" w:rsidRPr="009A0065" w:rsidRDefault="009A0065" w:rsidP="009A006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0.29%</w:t>
            </w:r>
          </w:p>
        </w:tc>
        <w:tc>
          <w:tcPr>
            <w:tcW w:w="2523" w:type="dxa"/>
          </w:tcPr>
          <w:p w:rsidR="00F67770" w:rsidRDefault="00F70F02" w:rsidP="00EA27AA">
            <w:pPr>
              <w:pStyle w:val="ListParagraph"/>
              <w:numPr>
                <w:ilvl w:val="0"/>
                <w:numId w:val="62"/>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F70F02" w:rsidRDefault="00F70F02" w:rsidP="00F70F0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3096566 / 5342847 x 100%</w:t>
            </w:r>
          </w:p>
          <w:p w:rsidR="00F70F02" w:rsidRDefault="00F70F02" w:rsidP="00F70F0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0.58%</w:t>
            </w:r>
          </w:p>
          <w:p w:rsidR="00F70F02" w:rsidRDefault="00F70F02" w:rsidP="00F70F02">
            <w:pPr>
              <w:spacing w:line="276" w:lineRule="auto"/>
              <w:rPr>
                <w:rFonts w:ascii="Times New Roman" w:hAnsi="Times New Roman" w:cs="Times New Roman"/>
                <w:sz w:val="24"/>
                <w:szCs w:val="24"/>
                <w:lang w:val="en-GB"/>
              </w:rPr>
            </w:pPr>
          </w:p>
          <w:p w:rsidR="00F70F02" w:rsidRDefault="00F70F02" w:rsidP="00EA27AA">
            <w:pPr>
              <w:pStyle w:val="ListParagraph"/>
              <w:numPr>
                <w:ilvl w:val="0"/>
                <w:numId w:val="62"/>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F70F02" w:rsidRDefault="00F70F02" w:rsidP="00F70F0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2246281 / 5342847 x 100%</w:t>
            </w:r>
          </w:p>
          <w:p w:rsidR="00F70F02" w:rsidRPr="00F70F02" w:rsidRDefault="00F70F02" w:rsidP="00F70F0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0.42%</w:t>
            </w:r>
          </w:p>
        </w:tc>
        <w:tc>
          <w:tcPr>
            <w:tcW w:w="1790" w:type="dxa"/>
          </w:tcPr>
          <w:p w:rsidR="00F67770" w:rsidRDefault="00D72086"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the relative weight of each item of expense in relation to total expenses for both companies.</w:t>
            </w:r>
          </w:p>
        </w:tc>
      </w:tr>
      <w:tr w:rsidR="003D37D5" w:rsidTr="00665BBE">
        <w:tc>
          <w:tcPr>
            <w:tcW w:w="3123" w:type="dxa"/>
          </w:tcPr>
          <w:p w:rsidR="00F67770" w:rsidRPr="00BD7375" w:rsidRDefault="00BD7375" w:rsidP="00EA27AA">
            <w:pPr>
              <w:pStyle w:val="ListParagraph"/>
              <w:numPr>
                <w:ilvl w:val="0"/>
                <w:numId w:val="62"/>
              </w:numPr>
              <w:spacing w:line="276" w:lineRule="auto"/>
              <w:rPr>
                <w:rFonts w:ascii="Times New Roman" w:hAnsi="Times New Roman" w:cs="Times New Roman"/>
                <w:b/>
                <w:sz w:val="24"/>
                <w:szCs w:val="24"/>
                <w:lang w:val="en-GB"/>
              </w:rPr>
            </w:pPr>
            <w:r w:rsidRPr="00BD7375">
              <w:rPr>
                <w:rFonts w:ascii="Times New Roman" w:hAnsi="Times New Roman" w:cs="Times New Roman"/>
                <w:b/>
                <w:sz w:val="24"/>
                <w:szCs w:val="24"/>
                <w:lang w:val="en-GB"/>
              </w:rPr>
              <w:t>Expenses to</w:t>
            </w:r>
            <w:r w:rsidR="00665BBE" w:rsidRPr="00BD7375">
              <w:rPr>
                <w:rFonts w:ascii="Times New Roman" w:hAnsi="Times New Roman" w:cs="Times New Roman"/>
                <w:b/>
                <w:sz w:val="24"/>
                <w:szCs w:val="24"/>
                <w:lang w:val="en-GB"/>
              </w:rPr>
              <w:t xml:space="preserve"> Sales</w:t>
            </w:r>
            <w:r w:rsidR="00D833CB">
              <w:rPr>
                <w:rFonts w:ascii="Times New Roman" w:hAnsi="Times New Roman" w:cs="Times New Roman"/>
                <w:b/>
                <w:sz w:val="24"/>
                <w:szCs w:val="24"/>
                <w:lang w:val="en-GB"/>
              </w:rPr>
              <w:t>:</w:t>
            </w:r>
          </w:p>
          <w:p w:rsidR="003D3A4E" w:rsidRPr="00BD7375" w:rsidRDefault="00BD7375" w:rsidP="00BD737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Individual Expenses/Sales x 100%</w:t>
            </w:r>
          </w:p>
        </w:tc>
        <w:tc>
          <w:tcPr>
            <w:tcW w:w="2870" w:type="dxa"/>
          </w:tcPr>
          <w:p w:rsidR="00F67770" w:rsidRDefault="006C718F" w:rsidP="006C718F">
            <w:pPr>
              <w:pStyle w:val="ListParagraph"/>
              <w:numPr>
                <w:ilvl w:val="0"/>
                <w:numId w:val="47"/>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6C718F" w:rsidRDefault="006C718F" w:rsidP="006C718F">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w:t>
            </w:r>
            <w:r w:rsidR="0086100D">
              <w:rPr>
                <w:rFonts w:ascii="Times New Roman" w:hAnsi="Times New Roman" w:cs="Times New Roman"/>
                <w:sz w:val="24"/>
                <w:szCs w:val="24"/>
                <w:lang w:val="en-GB"/>
              </w:rPr>
              <w:t>,</w:t>
            </w:r>
            <w:r>
              <w:rPr>
                <w:rFonts w:ascii="Times New Roman" w:hAnsi="Times New Roman" w:cs="Times New Roman"/>
                <w:sz w:val="24"/>
                <w:szCs w:val="24"/>
                <w:lang w:val="en-GB"/>
              </w:rPr>
              <w:t>614</w:t>
            </w:r>
            <w:r w:rsidR="0086100D">
              <w:rPr>
                <w:rFonts w:ascii="Times New Roman" w:hAnsi="Times New Roman" w:cs="Times New Roman"/>
                <w:sz w:val="24"/>
                <w:szCs w:val="24"/>
                <w:lang w:val="en-GB"/>
              </w:rPr>
              <w:t>,</w:t>
            </w:r>
            <w:r>
              <w:rPr>
                <w:rFonts w:ascii="Times New Roman" w:hAnsi="Times New Roman" w:cs="Times New Roman"/>
                <w:sz w:val="24"/>
                <w:szCs w:val="24"/>
                <w:lang w:val="en-GB"/>
              </w:rPr>
              <w:t>354 / 16</w:t>
            </w:r>
            <w:r w:rsidR="0086100D">
              <w:rPr>
                <w:rFonts w:ascii="Times New Roman" w:hAnsi="Times New Roman" w:cs="Times New Roman"/>
                <w:sz w:val="24"/>
                <w:szCs w:val="24"/>
                <w:lang w:val="en-GB"/>
              </w:rPr>
              <w:t>,</w:t>
            </w:r>
            <w:r>
              <w:rPr>
                <w:rFonts w:ascii="Times New Roman" w:hAnsi="Times New Roman" w:cs="Times New Roman"/>
                <w:sz w:val="24"/>
                <w:szCs w:val="24"/>
                <w:lang w:val="en-GB"/>
              </w:rPr>
              <w:t>229</w:t>
            </w:r>
            <w:r w:rsidR="0086100D">
              <w:rPr>
                <w:rFonts w:ascii="Times New Roman" w:hAnsi="Times New Roman" w:cs="Times New Roman"/>
                <w:sz w:val="24"/>
                <w:szCs w:val="24"/>
                <w:lang w:val="en-GB"/>
              </w:rPr>
              <w:t>,</w:t>
            </w:r>
            <w:r>
              <w:rPr>
                <w:rFonts w:ascii="Times New Roman" w:hAnsi="Times New Roman" w:cs="Times New Roman"/>
                <w:sz w:val="24"/>
                <w:szCs w:val="24"/>
                <w:lang w:val="en-GB"/>
              </w:rPr>
              <w:t>903 x 100%</w:t>
            </w:r>
          </w:p>
          <w:p w:rsidR="006C718F" w:rsidRDefault="006C718F" w:rsidP="006C718F">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0.16%</w:t>
            </w:r>
          </w:p>
          <w:p w:rsidR="006C718F" w:rsidRDefault="006C718F" w:rsidP="006C718F">
            <w:pPr>
              <w:spacing w:line="276" w:lineRule="auto"/>
              <w:rPr>
                <w:rFonts w:ascii="Times New Roman" w:hAnsi="Times New Roman" w:cs="Times New Roman"/>
                <w:sz w:val="24"/>
                <w:szCs w:val="24"/>
                <w:lang w:val="en-GB"/>
              </w:rPr>
            </w:pPr>
          </w:p>
          <w:p w:rsidR="006C718F" w:rsidRDefault="006C718F" w:rsidP="006C718F">
            <w:pPr>
              <w:pStyle w:val="ListParagraph"/>
              <w:numPr>
                <w:ilvl w:val="0"/>
                <w:numId w:val="47"/>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6C718F" w:rsidRDefault="006C718F" w:rsidP="006C718F">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r w:rsidR="0086100D">
              <w:rPr>
                <w:rFonts w:ascii="Times New Roman" w:hAnsi="Times New Roman" w:cs="Times New Roman"/>
                <w:sz w:val="24"/>
                <w:szCs w:val="24"/>
                <w:lang w:val="en-GB"/>
              </w:rPr>
              <w:t>,</w:t>
            </w:r>
            <w:r>
              <w:rPr>
                <w:rFonts w:ascii="Times New Roman" w:hAnsi="Times New Roman" w:cs="Times New Roman"/>
                <w:sz w:val="24"/>
                <w:szCs w:val="24"/>
                <w:lang w:val="en-GB"/>
              </w:rPr>
              <w:t>905</w:t>
            </w:r>
            <w:r w:rsidR="0086100D">
              <w:rPr>
                <w:rFonts w:ascii="Times New Roman" w:hAnsi="Times New Roman" w:cs="Times New Roman"/>
                <w:sz w:val="24"/>
                <w:szCs w:val="24"/>
                <w:lang w:val="en-GB"/>
              </w:rPr>
              <w:t>,</w:t>
            </w:r>
            <w:r>
              <w:rPr>
                <w:rFonts w:ascii="Times New Roman" w:hAnsi="Times New Roman" w:cs="Times New Roman"/>
                <w:sz w:val="24"/>
                <w:szCs w:val="24"/>
                <w:lang w:val="en-GB"/>
              </w:rPr>
              <w:t>330 / 16</w:t>
            </w:r>
            <w:r w:rsidR="0086100D">
              <w:rPr>
                <w:rFonts w:ascii="Times New Roman" w:hAnsi="Times New Roman" w:cs="Times New Roman"/>
                <w:sz w:val="24"/>
                <w:szCs w:val="24"/>
                <w:lang w:val="en-GB"/>
              </w:rPr>
              <w:t>,</w:t>
            </w:r>
            <w:r>
              <w:rPr>
                <w:rFonts w:ascii="Times New Roman" w:hAnsi="Times New Roman" w:cs="Times New Roman"/>
                <w:sz w:val="24"/>
                <w:szCs w:val="24"/>
                <w:lang w:val="en-GB"/>
              </w:rPr>
              <w:t>229</w:t>
            </w:r>
            <w:r w:rsidR="0086100D">
              <w:rPr>
                <w:rFonts w:ascii="Times New Roman" w:hAnsi="Times New Roman" w:cs="Times New Roman"/>
                <w:sz w:val="24"/>
                <w:szCs w:val="24"/>
                <w:lang w:val="en-GB"/>
              </w:rPr>
              <w:t>,</w:t>
            </w:r>
            <w:r>
              <w:rPr>
                <w:rFonts w:ascii="Times New Roman" w:hAnsi="Times New Roman" w:cs="Times New Roman"/>
                <w:sz w:val="24"/>
                <w:szCs w:val="24"/>
                <w:lang w:val="en-GB"/>
              </w:rPr>
              <w:t>903 x 100%</w:t>
            </w:r>
          </w:p>
          <w:p w:rsidR="006C718F" w:rsidRDefault="006C718F" w:rsidP="006C718F">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0.12%</w:t>
            </w:r>
          </w:p>
          <w:p w:rsidR="006C718F" w:rsidRDefault="006C718F" w:rsidP="006C718F">
            <w:pPr>
              <w:spacing w:line="276" w:lineRule="auto"/>
              <w:rPr>
                <w:rFonts w:ascii="Times New Roman" w:hAnsi="Times New Roman" w:cs="Times New Roman"/>
                <w:sz w:val="24"/>
                <w:szCs w:val="24"/>
                <w:lang w:val="en-GB"/>
              </w:rPr>
            </w:pPr>
          </w:p>
          <w:p w:rsidR="006C718F" w:rsidRDefault="00742351" w:rsidP="006C718F">
            <w:pPr>
              <w:pStyle w:val="ListParagraph"/>
              <w:numPr>
                <w:ilvl w:val="0"/>
                <w:numId w:val="47"/>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742351" w:rsidRDefault="00742351" w:rsidP="00742351">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r w:rsidR="0086100D">
              <w:rPr>
                <w:rFonts w:ascii="Times New Roman" w:hAnsi="Times New Roman" w:cs="Times New Roman"/>
                <w:sz w:val="24"/>
                <w:szCs w:val="24"/>
                <w:lang w:val="en-GB"/>
              </w:rPr>
              <w:t>,</w:t>
            </w:r>
            <w:r>
              <w:rPr>
                <w:rFonts w:ascii="Times New Roman" w:hAnsi="Times New Roman" w:cs="Times New Roman"/>
                <w:sz w:val="24"/>
                <w:szCs w:val="24"/>
                <w:lang w:val="en-GB"/>
              </w:rPr>
              <w:t>925</w:t>
            </w:r>
            <w:r w:rsidR="0086100D">
              <w:rPr>
                <w:rFonts w:ascii="Times New Roman" w:hAnsi="Times New Roman" w:cs="Times New Roman"/>
                <w:sz w:val="24"/>
                <w:szCs w:val="24"/>
                <w:lang w:val="en-GB"/>
              </w:rPr>
              <w:t>,</w:t>
            </w:r>
            <w:r>
              <w:rPr>
                <w:rFonts w:ascii="Times New Roman" w:hAnsi="Times New Roman" w:cs="Times New Roman"/>
                <w:sz w:val="24"/>
                <w:szCs w:val="24"/>
                <w:lang w:val="en-GB"/>
              </w:rPr>
              <w:t>002 / 16</w:t>
            </w:r>
            <w:r w:rsidR="0086100D">
              <w:rPr>
                <w:rFonts w:ascii="Times New Roman" w:hAnsi="Times New Roman" w:cs="Times New Roman"/>
                <w:sz w:val="24"/>
                <w:szCs w:val="24"/>
                <w:lang w:val="en-GB"/>
              </w:rPr>
              <w:t>,</w:t>
            </w:r>
            <w:r>
              <w:rPr>
                <w:rFonts w:ascii="Times New Roman" w:hAnsi="Times New Roman" w:cs="Times New Roman"/>
                <w:sz w:val="24"/>
                <w:szCs w:val="24"/>
                <w:lang w:val="en-GB"/>
              </w:rPr>
              <w:t>229</w:t>
            </w:r>
            <w:r w:rsidR="0086100D">
              <w:rPr>
                <w:rFonts w:ascii="Times New Roman" w:hAnsi="Times New Roman" w:cs="Times New Roman"/>
                <w:sz w:val="24"/>
                <w:szCs w:val="24"/>
                <w:lang w:val="en-GB"/>
              </w:rPr>
              <w:t>,</w:t>
            </w:r>
            <w:r>
              <w:rPr>
                <w:rFonts w:ascii="Times New Roman" w:hAnsi="Times New Roman" w:cs="Times New Roman"/>
                <w:sz w:val="24"/>
                <w:szCs w:val="24"/>
                <w:lang w:val="en-GB"/>
              </w:rPr>
              <w:t>903 x 100%</w:t>
            </w:r>
          </w:p>
          <w:p w:rsidR="00742351" w:rsidRPr="00742351" w:rsidRDefault="00742351" w:rsidP="00742351">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0.12%</w:t>
            </w:r>
          </w:p>
        </w:tc>
        <w:tc>
          <w:tcPr>
            <w:tcW w:w="2523" w:type="dxa"/>
          </w:tcPr>
          <w:p w:rsidR="00F67770" w:rsidRDefault="00E04265" w:rsidP="00EA27AA">
            <w:pPr>
              <w:pStyle w:val="ListParagraph"/>
              <w:numPr>
                <w:ilvl w:val="0"/>
                <w:numId w:val="63"/>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w:t>
            </w:r>
          </w:p>
          <w:p w:rsidR="00E04265" w:rsidRDefault="00E04265" w:rsidP="00E0426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3096566 / 18411475 x 100%</w:t>
            </w:r>
          </w:p>
          <w:p w:rsidR="00E04265" w:rsidRDefault="00E04265" w:rsidP="00E0426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0.17%</w:t>
            </w:r>
          </w:p>
          <w:p w:rsidR="00E04265" w:rsidRDefault="00E04265" w:rsidP="00E04265">
            <w:pPr>
              <w:spacing w:line="276" w:lineRule="auto"/>
              <w:rPr>
                <w:rFonts w:ascii="Times New Roman" w:hAnsi="Times New Roman" w:cs="Times New Roman"/>
                <w:sz w:val="24"/>
                <w:szCs w:val="24"/>
                <w:lang w:val="en-GB"/>
              </w:rPr>
            </w:pPr>
          </w:p>
          <w:p w:rsidR="00E04265" w:rsidRDefault="00E04265" w:rsidP="00EA27AA">
            <w:pPr>
              <w:pStyle w:val="ListParagraph"/>
              <w:numPr>
                <w:ilvl w:val="0"/>
                <w:numId w:val="63"/>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E04265" w:rsidRDefault="00E04265" w:rsidP="00E0426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2246281 / 18411475 x 100%</w:t>
            </w:r>
          </w:p>
          <w:p w:rsidR="00E04265" w:rsidRPr="00E04265" w:rsidRDefault="00E04265" w:rsidP="00E0426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=0.12%</w:t>
            </w:r>
          </w:p>
        </w:tc>
        <w:tc>
          <w:tcPr>
            <w:tcW w:w="1790" w:type="dxa"/>
          </w:tcPr>
          <w:p w:rsidR="00F67770" w:rsidRDefault="00D72086"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the rate at which expenses will have an effect on profit due to an increase or a decrease</w:t>
            </w:r>
          </w:p>
        </w:tc>
      </w:tr>
      <w:tr w:rsidR="003D37D5" w:rsidTr="00665BBE">
        <w:tc>
          <w:tcPr>
            <w:tcW w:w="3123" w:type="dxa"/>
          </w:tcPr>
          <w:p w:rsidR="00F67770" w:rsidRDefault="00F67770" w:rsidP="00867443">
            <w:pPr>
              <w:spacing w:line="276" w:lineRule="auto"/>
              <w:rPr>
                <w:rFonts w:ascii="Times New Roman" w:hAnsi="Times New Roman" w:cs="Times New Roman"/>
                <w:sz w:val="24"/>
                <w:szCs w:val="24"/>
                <w:lang w:val="en-GB"/>
              </w:rPr>
            </w:pPr>
          </w:p>
        </w:tc>
        <w:tc>
          <w:tcPr>
            <w:tcW w:w="2870" w:type="dxa"/>
          </w:tcPr>
          <w:p w:rsidR="00F67770" w:rsidRDefault="00F67770" w:rsidP="00867443">
            <w:pPr>
              <w:spacing w:line="276" w:lineRule="auto"/>
              <w:rPr>
                <w:rFonts w:ascii="Times New Roman" w:hAnsi="Times New Roman" w:cs="Times New Roman"/>
                <w:sz w:val="24"/>
                <w:szCs w:val="24"/>
                <w:lang w:val="en-GB"/>
              </w:rPr>
            </w:pPr>
          </w:p>
        </w:tc>
        <w:tc>
          <w:tcPr>
            <w:tcW w:w="2523" w:type="dxa"/>
          </w:tcPr>
          <w:p w:rsidR="00F67770" w:rsidRDefault="00F67770" w:rsidP="00867443">
            <w:pPr>
              <w:spacing w:line="276" w:lineRule="auto"/>
              <w:rPr>
                <w:rFonts w:ascii="Times New Roman" w:hAnsi="Times New Roman" w:cs="Times New Roman"/>
                <w:sz w:val="24"/>
                <w:szCs w:val="24"/>
                <w:lang w:val="en-GB"/>
              </w:rPr>
            </w:pPr>
          </w:p>
        </w:tc>
        <w:tc>
          <w:tcPr>
            <w:tcW w:w="1790" w:type="dxa"/>
          </w:tcPr>
          <w:p w:rsidR="00F67770" w:rsidRDefault="00F67770" w:rsidP="00867443">
            <w:pPr>
              <w:spacing w:line="276" w:lineRule="auto"/>
              <w:rPr>
                <w:rFonts w:ascii="Times New Roman" w:hAnsi="Times New Roman" w:cs="Times New Roman"/>
                <w:sz w:val="24"/>
                <w:szCs w:val="24"/>
                <w:lang w:val="en-GB"/>
              </w:rPr>
            </w:pPr>
          </w:p>
        </w:tc>
      </w:tr>
      <w:tr w:rsidR="003D37D5" w:rsidTr="00D72086">
        <w:trPr>
          <w:trHeight w:val="333"/>
        </w:trPr>
        <w:tc>
          <w:tcPr>
            <w:tcW w:w="3123" w:type="dxa"/>
          </w:tcPr>
          <w:p w:rsidR="00F67770" w:rsidRPr="00665BBE" w:rsidRDefault="00665BBE" w:rsidP="00665BBE">
            <w:pPr>
              <w:pStyle w:val="ListParagraph"/>
              <w:numPr>
                <w:ilvl w:val="0"/>
                <w:numId w:val="2"/>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INVESTORS RATIO</w:t>
            </w:r>
          </w:p>
        </w:tc>
        <w:tc>
          <w:tcPr>
            <w:tcW w:w="2870" w:type="dxa"/>
          </w:tcPr>
          <w:p w:rsidR="00F67770" w:rsidRDefault="00F67770" w:rsidP="00867443">
            <w:pPr>
              <w:spacing w:line="276" w:lineRule="auto"/>
              <w:rPr>
                <w:rFonts w:ascii="Times New Roman" w:hAnsi="Times New Roman" w:cs="Times New Roman"/>
                <w:sz w:val="24"/>
                <w:szCs w:val="24"/>
                <w:lang w:val="en-GB"/>
              </w:rPr>
            </w:pPr>
          </w:p>
        </w:tc>
        <w:tc>
          <w:tcPr>
            <w:tcW w:w="2523" w:type="dxa"/>
          </w:tcPr>
          <w:p w:rsidR="00F67770" w:rsidRDefault="00F67770" w:rsidP="00867443">
            <w:pPr>
              <w:spacing w:line="276" w:lineRule="auto"/>
              <w:rPr>
                <w:rFonts w:ascii="Times New Roman" w:hAnsi="Times New Roman" w:cs="Times New Roman"/>
                <w:sz w:val="24"/>
                <w:szCs w:val="24"/>
                <w:lang w:val="en-GB"/>
              </w:rPr>
            </w:pPr>
          </w:p>
        </w:tc>
        <w:tc>
          <w:tcPr>
            <w:tcW w:w="1790" w:type="dxa"/>
          </w:tcPr>
          <w:p w:rsidR="00F67770" w:rsidRDefault="00F67770" w:rsidP="00867443">
            <w:pPr>
              <w:spacing w:line="276" w:lineRule="auto"/>
              <w:rPr>
                <w:rFonts w:ascii="Times New Roman" w:hAnsi="Times New Roman" w:cs="Times New Roman"/>
                <w:sz w:val="24"/>
                <w:szCs w:val="24"/>
                <w:lang w:val="en-GB"/>
              </w:rPr>
            </w:pPr>
          </w:p>
        </w:tc>
      </w:tr>
      <w:tr w:rsidR="003D37D5" w:rsidTr="00A515AF">
        <w:trPr>
          <w:trHeight w:val="610"/>
        </w:trPr>
        <w:tc>
          <w:tcPr>
            <w:tcW w:w="3123" w:type="dxa"/>
          </w:tcPr>
          <w:p w:rsidR="00F67770" w:rsidRPr="008A291C" w:rsidRDefault="00665BBE" w:rsidP="00665BBE">
            <w:pPr>
              <w:pStyle w:val="ListParagraph"/>
              <w:numPr>
                <w:ilvl w:val="0"/>
                <w:numId w:val="5"/>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Earnings Per Share</w:t>
            </w:r>
            <w:r w:rsidR="00D833CB">
              <w:rPr>
                <w:rFonts w:ascii="Times New Roman" w:hAnsi="Times New Roman" w:cs="Times New Roman"/>
                <w:b/>
                <w:sz w:val="24"/>
                <w:szCs w:val="24"/>
                <w:lang w:val="en-GB"/>
              </w:rPr>
              <w:t>:</w:t>
            </w:r>
          </w:p>
          <w:p w:rsidR="00BD7375" w:rsidRPr="00BD7375" w:rsidRDefault="00BD7375" w:rsidP="00BD7375">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lastRenderedPageBreak/>
              <w:t>PAT-Preference Dividend/No of Ordinary Shares</w:t>
            </w:r>
          </w:p>
        </w:tc>
        <w:tc>
          <w:tcPr>
            <w:tcW w:w="2870" w:type="dxa"/>
          </w:tcPr>
          <w:p w:rsidR="00F67770"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-97</w:t>
            </w:r>
            <w:r w:rsidR="0086100D">
              <w:rPr>
                <w:rFonts w:ascii="Times New Roman" w:hAnsi="Times New Roman" w:cs="Times New Roman"/>
                <w:sz w:val="24"/>
                <w:szCs w:val="24"/>
                <w:lang w:val="en-GB"/>
              </w:rPr>
              <w:t>,</w:t>
            </w:r>
            <w:r>
              <w:rPr>
                <w:rFonts w:ascii="Times New Roman" w:hAnsi="Times New Roman" w:cs="Times New Roman"/>
                <w:sz w:val="24"/>
                <w:szCs w:val="24"/>
                <w:lang w:val="en-GB"/>
              </w:rPr>
              <w:t>447 – 0 / 1</w:t>
            </w:r>
            <w:r w:rsidR="0086100D">
              <w:rPr>
                <w:rFonts w:ascii="Times New Roman" w:hAnsi="Times New Roman" w:cs="Times New Roman"/>
                <w:sz w:val="24"/>
                <w:szCs w:val="24"/>
                <w:lang w:val="en-GB"/>
              </w:rPr>
              <w:t>,</w:t>
            </w:r>
            <w:r>
              <w:rPr>
                <w:rFonts w:ascii="Times New Roman" w:hAnsi="Times New Roman" w:cs="Times New Roman"/>
                <w:sz w:val="24"/>
                <w:szCs w:val="24"/>
                <w:lang w:val="en-GB"/>
              </w:rPr>
              <w:t>500</w:t>
            </w:r>
            <w:r w:rsidR="0086100D">
              <w:rPr>
                <w:rFonts w:ascii="Times New Roman" w:hAnsi="Times New Roman" w:cs="Times New Roman"/>
                <w:sz w:val="24"/>
                <w:szCs w:val="24"/>
                <w:lang w:val="en-GB"/>
              </w:rPr>
              <w:t>,</w:t>
            </w:r>
            <w:r>
              <w:rPr>
                <w:rFonts w:ascii="Times New Roman" w:hAnsi="Times New Roman" w:cs="Times New Roman"/>
                <w:sz w:val="24"/>
                <w:szCs w:val="24"/>
                <w:lang w:val="en-GB"/>
              </w:rPr>
              <w:t>000</w:t>
            </w:r>
            <w:r w:rsidR="0086100D">
              <w:rPr>
                <w:rFonts w:ascii="Times New Roman" w:hAnsi="Times New Roman" w:cs="Times New Roman"/>
                <w:sz w:val="24"/>
                <w:szCs w:val="24"/>
                <w:lang w:val="en-GB"/>
              </w:rPr>
              <w:t>,</w:t>
            </w:r>
            <w:r>
              <w:rPr>
                <w:rFonts w:ascii="Times New Roman" w:hAnsi="Times New Roman" w:cs="Times New Roman"/>
                <w:sz w:val="24"/>
                <w:szCs w:val="24"/>
                <w:lang w:val="en-GB"/>
              </w:rPr>
              <w:t>000</w:t>
            </w:r>
          </w:p>
          <w:p w:rsidR="000771F4"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4B0A84">
              <w:rPr>
                <w:rFonts w:ascii="Times New Roman" w:hAnsi="Times New Roman" w:cs="Times New Roman"/>
                <w:sz w:val="24"/>
                <w:szCs w:val="24"/>
                <w:lang w:val="en-GB"/>
              </w:rPr>
              <w:t>₦</w:t>
            </w:r>
            <w:r>
              <w:rPr>
                <w:rFonts w:ascii="Times New Roman" w:hAnsi="Times New Roman" w:cs="Times New Roman"/>
                <w:sz w:val="24"/>
                <w:szCs w:val="24"/>
                <w:lang w:val="en-GB"/>
              </w:rPr>
              <w:t>0</w:t>
            </w:r>
          </w:p>
        </w:tc>
        <w:tc>
          <w:tcPr>
            <w:tcW w:w="2523" w:type="dxa"/>
          </w:tcPr>
          <w:p w:rsidR="00F67770"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₦52 (given)</w:t>
            </w:r>
          </w:p>
        </w:tc>
        <w:tc>
          <w:tcPr>
            <w:tcW w:w="1790" w:type="dxa"/>
          </w:tcPr>
          <w:p w:rsidR="00F67770" w:rsidRDefault="00F67770" w:rsidP="00867443">
            <w:pPr>
              <w:spacing w:line="276" w:lineRule="auto"/>
              <w:rPr>
                <w:rFonts w:ascii="Times New Roman" w:hAnsi="Times New Roman" w:cs="Times New Roman"/>
                <w:sz w:val="24"/>
                <w:szCs w:val="24"/>
                <w:lang w:val="en-GB"/>
              </w:rPr>
            </w:pPr>
          </w:p>
        </w:tc>
      </w:tr>
      <w:tr w:rsidR="003D37D5" w:rsidTr="00A515AF">
        <w:trPr>
          <w:trHeight w:val="317"/>
        </w:trPr>
        <w:tc>
          <w:tcPr>
            <w:tcW w:w="3123" w:type="dxa"/>
          </w:tcPr>
          <w:p w:rsidR="00F67770" w:rsidRPr="008A291C" w:rsidRDefault="00665BBE" w:rsidP="00665BBE">
            <w:pPr>
              <w:pStyle w:val="ListParagraph"/>
              <w:numPr>
                <w:ilvl w:val="0"/>
                <w:numId w:val="5"/>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lastRenderedPageBreak/>
              <w:t>Price Earnings Ratio</w:t>
            </w:r>
            <w:r w:rsidR="00D833CB">
              <w:rPr>
                <w:rFonts w:ascii="Times New Roman" w:hAnsi="Times New Roman" w:cs="Times New Roman"/>
                <w:b/>
                <w:sz w:val="24"/>
                <w:szCs w:val="24"/>
                <w:lang w:val="en-GB"/>
              </w:rPr>
              <w:t>:</w:t>
            </w:r>
          </w:p>
          <w:p w:rsidR="00BD7375" w:rsidRPr="00BD7375" w:rsidRDefault="00BD7375" w:rsidP="00BD7375">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Market Price Per Share/Earning Per Share</w:t>
            </w:r>
          </w:p>
        </w:tc>
        <w:tc>
          <w:tcPr>
            <w:tcW w:w="2870" w:type="dxa"/>
          </w:tcPr>
          <w:p w:rsidR="00F67770"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0 </w:t>
            </w:r>
          </w:p>
          <w:p w:rsidR="000771F4" w:rsidRDefault="004965D0"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2523" w:type="dxa"/>
          </w:tcPr>
          <w:p w:rsidR="00F67770"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0.01 / 52 </w:t>
            </w:r>
          </w:p>
          <w:p w:rsidR="00E60F0D"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965D0">
              <w:rPr>
                <w:rFonts w:ascii="Times New Roman" w:hAnsi="Times New Roman" w:cs="Times New Roman"/>
                <w:sz w:val="24"/>
                <w:szCs w:val="24"/>
                <w:lang w:val="en-GB"/>
              </w:rPr>
              <w:t>0 times</w:t>
            </w:r>
          </w:p>
        </w:tc>
        <w:tc>
          <w:tcPr>
            <w:tcW w:w="1790" w:type="dxa"/>
          </w:tcPr>
          <w:p w:rsidR="00F67770" w:rsidRDefault="004965D0"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the capital value of both businesses is 0 times higher than its current level of earnings.</w:t>
            </w:r>
          </w:p>
        </w:tc>
      </w:tr>
    </w:tbl>
    <w:p w:rsidR="008512B7" w:rsidRDefault="008512B7">
      <w:r>
        <w:br w:type="page"/>
      </w:r>
    </w:p>
    <w:tbl>
      <w:tblPr>
        <w:tblStyle w:val="TableGrid"/>
        <w:tblW w:w="10306" w:type="dxa"/>
        <w:tblInd w:w="-431" w:type="dxa"/>
        <w:tblLook w:val="04A0" w:firstRow="1" w:lastRow="0" w:firstColumn="1" w:lastColumn="0" w:noHBand="0" w:noVBand="1"/>
      </w:tblPr>
      <w:tblGrid>
        <w:gridCol w:w="3117"/>
        <w:gridCol w:w="2860"/>
        <w:gridCol w:w="2513"/>
        <w:gridCol w:w="1816"/>
      </w:tblGrid>
      <w:tr w:rsidR="003D37D5" w:rsidTr="00665BBE">
        <w:tc>
          <w:tcPr>
            <w:tcW w:w="3123" w:type="dxa"/>
          </w:tcPr>
          <w:p w:rsidR="00D833CB" w:rsidRPr="00D833CB" w:rsidRDefault="00665BBE" w:rsidP="00D833CB">
            <w:pPr>
              <w:pStyle w:val="ListParagraph"/>
              <w:numPr>
                <w:ilvl w:val="0"/>
                <w:numId w:val="5"/>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lastRenderedPageBreak/>
              <w:t>Earnings Yield</w:t>
            </w:r>
            <w:r w:rsidR="00D833CB">
              <w:rPr>
                <w:rFonts w:ascii="Times New Roman" w:hAnsi="Times New Roman" w:cs="Times New Roman"/>
                <w:b/>
                <w:sz w:val="24"/>
                <w:szCs w:val="24"/>
                <w:lang w:val="en-GB"/>
              </w:rPr>
              <w:t>:</w:t>
            </w:r>
          </w:p>
          <w:p w:rsidR="00BD7375" w:rsidRPr="00BD7375" w:rsidRDefault="00BD7375" w:rsidP="00BD7375">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Earnings Per Share/Market Price Per Share</w:t>
            </w:r>
          </w:p>
        </w:tc>
        <w:tc>
          <w:tcPr>
            <w:tcW w:w="2870" w:type="dxa"/>
          </w:tcPr>
          <w:p w:rsidR="00F67770"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0 </w:t>
            </w:r>
          </w:p>
          <w:p w:rsidR="000771F4"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965D0">
              <w:rPr>
                <w:rFonts w:ascii="Times New Roman" w:hAnsi="Times New Roman" w:cs="Times New Roman"/>
                <w:sz w:val="24"/>
                <w:szCs w:val="24"/>
                <w:lang w:val="en-GB"/>
              </w:rPr>
              <w:t>₦</w:t>
            </w:r>
            <w:r>
              <w:rPr>
                <w:rFonts w:ascii="Times New Roman" w:hAnsi="Times New Roman" w:cs="Times New Roman"/>
                <w:sz w:val="24"/>
                <w:szCs w:val="24"/>
                <w:lang w:val="en-GB"/>
              </w:rPr>
              <w:t>0</w:t>
            </w:r>
          </w:p>
        </w:tc>
        <w:tc>
          <w:tcPr>
            <w:tcW w:w="2523" w:type="dxa"/>
          </w:tcPr>
          <w:p w:rsidR="00F67770"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52 / 0.01 </w:t>
            </w:r>
          </w:p>
          <w:p w:rsidR="00E60F0D"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₦5200</w:t>
            </w:r>
          </w:p>
        </w:tc>
        <w:tc>
          <w:tcPr>
            <w:tcW w:w="1790" w:type="dxa"/>
          </w:tcPr>
          <w:p w:rsidR="00F67770" w:rsidRDefault="004965D0"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Glaxosmithkline having an earnings yield of about 5200 means that a returns of about 5200 is due on every investment of the ordinary shareholders based on current period performance while Fidson plc will have 0 returns.</w:t>
            </w:r>
          </w:p>
        </w:tc>
      </w:tr>
      <w:tr w:rsidR="003D37D5" w:rsidTr="00665BBE">
        <w:tc>
          <w:tcPr>
            <w:tcW w:w="3123" w:type="dxa"/>
          </w:tcPr>
          <w:p w:rsidR="00F67770" w:rsidRPr="008A291C" w:rsidRDefault="00665BBE" w:rsidP="00665BBE">
            <w:pPr>
              <w:pStyle w:val="ListParagraph"/>
              <w:numPr>
                <w:ilvl w:val="0"/>
                <w:numId w:val="5"/>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Net Assets Per Share</w:t>
            </w:r>
            <w:r w:rsidR="00D833CB">
              <w:rPr>
                <w:rFonts w:ascii="Times New Roman" w:hAnsi="Times New Roman" w:cs="Times New Roman"/>
                <w:b/>
                <w:sz w:val="24"/>
                <w:szCs w:val="24"/>
                <w:lang w:val="en-GB"/>
              </w:rPr>
              <w:t>:</w:t>
            </w:r>
          </w:p>
          <w:p w:rsidR="00BD7375" w:rsidRPr="00BD7375" w:rsidRDefault="008D441A" w:rsidP="00BD7375">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Net Assets-Preference Share Capital/No of Ordinary Shares</w:t>
            </w:r>
          </w:p>
        </w:tc>
        <w:tc>
          <w:tcPr>
            <w:tcW w:w="2870" w:type="dxa"/>
          </w:tcPr>
          <w:p w:rsidR="00F67770"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20</w:t>
            </w:r>
            <w:r w:rsidR="0086100D">
              <w:rPr>
                <w:rFonts w:ascii="Times New Roman" w:hAnsi="Times New Roman" w:cs="Times New Roman"/>
                <w:sz w:val="24"/>
                <w:szCs w:val="24"/>
                <w:lang w:val="en-GB"/>
              </w:rPr>
              <w:t>,</w:t>
            </w:r>
            <w:r>
              <w:rPr>
                <w:rFonts w:ascii="Times New Roman" w:hAnsi="Times New Roman" w:cs="Times New Roman"/>
                <w:sz w:val="24"/>
                <w:szCs w:val="24"/>
                <w:lang w:val="en-GB"/>
              </w:rPr>
              <w:t>483</w:t>
            </w:r>
            <w:r w:rsidR="0086100D">
              <w:rPr>
                <w:rFonts w:ascii="Times New Roman" w:hAnsi="Times New Roman" w:cs="Times New Roman"/>
                <w:sz w:val="24"/>
                <w:szCs w:val="24"/>
                <w:lang w:val="en-GB"/>
              </w:rPr>
              <w:t>,</w:t>
            </w:r>
            <w:r>
              <w:rPr>
                <w:rFonts w:ascii="Times New Roman" w:hAnsi="Times New Roman" w:cs="Times New Roman"/>
                <w:sz w:val="24"/>
                <w:szCs w:val="24"/>
                <w:lang w:val="en-GB"/>
              </w:rPr>
              <w:t>325 – 0 / 1</w:t>
            </w:r>
            <w:r w:rsidR="0086100D">
              <w:rPr>
                <w:rFonts w:ascii="Times New Roman" w:hAnsi="Times New Roman" w:cs="Times New Roman"/>
                <w:sz w:val="24"/>
                <w:szCs w:val="24"/>
                <w:lang w:val="en-GB"/>
              </w:rPr>
              <w:t>,</w:t>
            </w:r>
            <w:r>
              <w:rPr>
                <w:rFonts w:ascii="Times New Roman" w:hAnsi="Times New Roman" w:cs="Times New Roman"/>
                <w:sz w:val="24"/>
                <w:szCs w:val="24"/>
                <w:lang w:val="en-GB"/>
              </w:rPr>
              <w:t>500</w:t>
            </w:r>
            <w:r w:rsidR="0086100D">
              <w:rPr>
                <w:rFonts w:ascii="Times New Roman" w:hAnsi="Times New Roman" w:cs="Times New Roman"/>
                <w:sz w:val="24"/>
                <w:szCs w:val="24"/>
                <w:lang w:val="en-GB"/>
              </w:rPr>
              <w:t>,</w:t>
            </w:r>
            <w:r>
              <w:rPr>
                <w:rFonts w:ascii="Times New Roman" w:hAnsi="Times New Roman" w:cs="Times New Roman"/>
                <w:sz w:val="24"/>
                <w:szCs w:val="24"/>
                <w:lang w:val="en-GB"/>
              </w:rPr>
              <w:t>000</w:t>
            </w:r>
            <w:r w:rsidR="0086100D">
              <w:rPr>
                <w:rFonts w:ascii="Times New Roman" w:hAnsi="Times New Roman" w:cs="Times New Roman"/>
                <w:sz w:val="24"/>
                <w:szCs w:val="24"/>
                <w:lang w:val="en-GB"/>
              </w:rPr>
              <w:t>,</w:t>
            </w:r>
            <w:r>
              <w:rPr>
                <w:rFonts w:ascii="Times New Roman" w:hAnsi="Times New Roman" w:cs="Times New Roman"/>
                <w:sz w:val="24"/>
                <w:szCs w:val="24"/>
                <w:lang w:val="en-GB"/>
              </w:rPr>
              <w:t>000</w:t>
            </w:r>
          </w:p>
          <w:p w:rsidR="000771F4"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₦0.01</w:t>
            </w:r>
          </w:p>
        </w:tc>
        <w:tc>
          <w:tcPr>
            <w:tcW w:w="2523" w:type="dxa"/>
          </w:tcPr>
          <w:p w:rsidR="00F67770"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15700216 – 0 / 597939 </w:t>
            </w:r>
          </w:p>
          <w:p w:rsidR="00E60F0D"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₦26.26</w:t>
            </w:r>
          </w:p>
        </w:tc>
        <w:tc>
          <w:tcPr>
            <w:tcW w:w="1790" w:type="dxa"/>
          </w:tcPr>
          <w:p w:rsidR="00F67770" w:rsidRDefault="00F67770" w:rsidP="00867443">
            <w:pPr>
              <w:spacing w:line="276" w:lineRule="auto"/>
              <w:rPr>
                <w:rFonts w:ascii="Times New Roman" w:hAnsi="Times New Roman" w:cs="Times New Roman"/>
                <w:sz w:val="24"/>
                <w:szCs w:val="24"/>
                <w:lang w:val="en-GB"/>
              </w:rPr>
            </w:pPr>
          </w:p>
        </w:tc>
      </w:tr>
      <w:tr w:rsidR="003D37D5" w:rsidTr="00665BBE">
        <w:tc>
          <w:tcPr>
            <w:tcW w:w="3123" w:type="dxa"/>
          </w:tcPr>
          <w:p w:rsidR="00F67770" w:rsidRPr="008A291C" w:rsidRDefault="00665BBE" w:rsidP="00665BBE">
            <w:pPr>
              <w:pStyle w:val="ListParagraph"/>
              <w:numPr>
                <w:ilvl w:val="0"/>
                <w:numId w:val="5"/>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Dividend Per Share</w:t>
            </w:r>
            <w:r w:rsidR="00D833CB">
              <w:rPr>
                <w:rFonts w:ascii="Times New Roman" w:hAnsi="Times New Roman" w:cs="Times New Roman"/>
                <w:b/>
                <w:sz w:val="24"/>
                <w:szCs w:val="24"/>
                <w:lang w:val="en-GB"/>
              </w:rPr>
              <w:t>:</w:t>
            </w:r>
          </w:p>
          <w:p w:rsidR="008D441A" w:rsidRPr="008D441A" w:rsidRDefault="008D441A" w:rsidP="008D441A">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Gross Dividend/No of Ordinary Shares</w:t>
            </w:r>
          </w:p>
        </w:tc>
        <w:tc>
          <w:tcPr>
            <w:tcW w:w="2870" w:type="dxa"/>
          </w:tcPr>
          <w:p w:rsidR="00F67770"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267</w:t>
            </w:r>
            <w:r w:rsidR="0086100D">
              <w:rPr>
                <w:rFonts w:ascii="Times New Roman" w:hAnsi="Times New Roman" w:cs="Times New Roman"/>
                <w:sz w:val="24"/>
                <w:szCs w:val="24"/>
                <w:lang w:val="en-GB"/>
              </w:rPr>
              <w:t>,</w:t>
            </w:r>
            <w:r>
              <w:rPr>
                <w:rFonts w:ascii="Times New Roman" w:hAnsi="Times New Roman" w:cs="Times New Roman"/>
                <w:sz w:val="24"/>
                <w:szCs w:val="24"/>
                <w:lang w:val="en-GB"/>
              </w:rPr>
              <w:t>166</w:t>
            </w:r>
            <w:r w:rsidR="0086100D">
              <w:rPr>
                <w:rFonts w:ascii="Times New Roman" w:hAnsi="Times New Roman" w:cs="Times New Roman"/>
                <w:sz w:val="24"/>
                <w:szCs w:val="24"/>
                <w:lang w:val="en-GB"/>
              </w:rPr>
              <w:t xml:space="preserve"> / </w:t>
            </w:r>
            <w:r>
              <w:rPr>
                <w:rFonts w:ascii="Times New Roman" w:hAnsi="Times New Roman" w:cs="Times New Roman"/>
                <w:sz w:val="24"/>
                <w:szCs w:val="24"/>
                <w:lang w:val="en-GB"/>
              </w:rPr>
              <w:t>1</w:t>
            </w:r>
            <w:r w:rsidR="0086100D">
              <w:rPr>
                <w:rFonts w:ascii="Times New Roman" w:hAnsi="Times New Roman" w:cs="Times New Roman"/>
                <w:sz w:val="24"/>
                <w:szCs w:val="24"/>
                <w:lang w:val="en-GB"/>
              </w:rPr>
              <w:t>,</w:t>
            </w:r>
            <w:r>
              <w:rPr>
                <w:rFonts w:ascii="Times New Roman" w:hAnsi="Times New Roman" w:cs="Times New Roman"/>
                <w:sz w:val="24"/>
                <w:szCs w:val="24"/>
                <w:lang w:val="en-GB"/>
              </w:rPr>
              <w:t>500</w:t>
            </w:r>
            <w:r w:rsidR="0086100D">
              <w:rPr>
                <w:rFonts w:ascii="Times New Roman" w:hAnsi="Times New Roman" w:cs="Times New Roman"/>
                <w:sz w:val="24"/>
                <w:szCs w:val="24"/>
                <w:lang w:val="en-GB"/>
              </w:rPr>
              <w:t>,</w:t>
            </w:r>
            <w:r>
              <w:rPr>
                <w:rFonts w:ascii="Times New Roman" w:hAnsi="Times New Roman" w:cs="Times New Roman"/>
                <w:sz w:val="24"/>
                <w:szCs w:val="24"/>
                <w:lang w:val="en-GB"/>
              </w:rPr>
              <w:t>000</w:t>
            </w:r>
            <w:r w:rsidR="0086100D">
              <w:rPr>
                <w:rFonts w:ascii="Times New Roman" w:hAnsi="Times New Roman" w:cs="Times New Roman"/>
                <w:sz w:val="24"/>
                <w:szCs w:val="24"/>
                <w:lang w:val="en-GB"/>
              </w:rPr>
              <w:t>,</w:t>
            </w:r>
            <w:r>
              <w:rPr>
                <w:rFonts w:ascii="Times New Roman" w:hAnsi="Times New Roman" w:cs="Times New Roman"/>
                <w:sz w:val="24"/>
                <w:szCs w:val="24"/>
                <w:lang w:val="en-GB"/>
              </w:rPr>
              <w:t>000</w:t>
            </w:r>
          </w:p>
          <w:p w:rsidR="000771F4"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23" w:type="dxa"/>
          </w:tcPr>
          <w:p w:rsidR="00F67770"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167000 / 597939</w:t>
            </w:r>
          </w:p>
          <w:p w:rsidR="00E60F0D"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₦0.28</w:t>
            </w:r>
          </w:p>
        </w:tc>
        <w:tc>
          <w:tcPr>
            <w:tcW w:w="1790" w:type="dxa"/>
          </w:tcPr>
          <w:p w:rsidR="00F67770" w:rsidRDefault="00A758A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an ordinary shareholder in Fidson Plc will receive a dividend of 0 on a unit of its shares while an ordinary shareholder in Glaxosmithkline will receive a dividend of 0.28.</w:t>
            </w:r>
          </w:p>
        </w:tc>
      </w:tr>
      <w:tr w:rsidR="003D37D5" w:rsidTr="00665BBE">
        <w:tc>
          <w:tcPr>
            <w:tcW w:w="3123" w:type="dxa"/>
          </w:tcPr>
          <w:p w:rsidR="00F67770" w:rsidRPr="008A291C" w:rsidRDefault="00665BBE" w:rsidP="008D441A">
            <w:pPr>
              <w:pStyle w:val="ListParagraph"/>
              <w:numPr>
                <w:ilvl w:val="0"/>
                <w:numId w:val="5"/>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Dividend Pay Out</w:t>
            </w:r>
            <w:r w:rsidR="008D441A" w:rsidRPr="008A291C">
              <w:rPr>
                <w:rFonts w:ascii="Times New Roman" w:hAnsi="Times New Roman" w:cs="Times New Roman"/>
                <w:b/>
                <w:sz w:val="24"/>
                <w:szCs w:val="24"/>
                <w:lang w:val="en-GB"/>
              </w:rPr>
              <w:t xml:space="preserve"> </w:t>
            </w:r>
            <w:r w:rsidRPr="008A291C">
              <w:rPr>
                <w:rFonts w:ascii="Times New Roman" w:hAnsi="Times New Roman" w:cs="Times New Roman"/>
                <w:b/>
                <w:sz w:val="24"/>
                <w:szCs w:val="24"/>
                <w:lang w:val="en-GB"/>
              </w:rPr>
              <w:t>Ratio</w:t>
            </w:r>
            <w:r w:rsidR="00D833CB">
              <w:rPr>
                <w:rFonts w:ascii="Times New Roman" w:hAnsi="Times New Roman" w:cs="Times New Roman"/>
                <w:b/>
                <w:sz w:val="24"/>
                <w:szCs w:val="24"/>
                <w:lang w:val="en-GB"/>
              </w:rPr>
              <w:t>:</w:t>
            </w:r>
          </w:p>
          <w:p w:rsidR="008D441A" w:rsidRPr="008D441A" w:rsidRDefault="008D441A" w:rsidP="008D441A">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lastRenderedPageBreak/>
              <w:t>Dividend Per Share/Earnings Per Share x 100%</w:t>
            </w:r>
          </w:p>
        </w:tc>
        <w:tc>
          <w:tcPr>
            <w:tcW w:w="2870" w:type="dxa"/>
          </w:tcPr>
          <w:p w:rsidR="00F67770"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0 / 0 x 100%</w:t>
            </w:r>
          </w:p>
          <w:p w:rsidR="000771F4"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23" w:type="dxa"/>
          </w:tcPr>
          <w:p w:rsidR="00F67770"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0.28 / 0.01 x 100%</w:t>
            </w:r>
          </w:p>
          <w:p w:rsidR="00E60F0D"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0.01%</w:t>
            </w:r>
          </w:p>
        </w:tc>
        <w:tc>
          <w:tcPr>
            <w:tcW w:w="1790" w:type="dxa"/>
          </w:tcPr>
          <w:p w:rsidR="00F67770" w:rsidRDefault="00A758A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0% of Fidson Plc current </w:t>
            </w:r>
            <w:r>
              <w:rPr>
                <w:rFonts w:ascii="Times New Roman" w:hAnsi="Times New Roman" w:cs="Times New Roman"/>
                <w:sz w:val="24"/>
                <w:szCs w:val="24"/>
                <w:lang w:val="en-GB"/>
              </w:rPr>
              <w:lastRenderedPageBreak/>
              <w:t>period earnings was distributed to the shareholders in form of dividend while for Glaxosmithkline 0.01%</w:t>
            </w:r>
          </w:p>
        </w:tc>
      </w:tr>
      <w:tr w:rsidR="003D37D5" w:rsidTr="00665BBE">
        <w:tc>
          <w:tcPr>
            <w:tcW w:w="3123" w:type="dxa"/>
          </w:tcPr>
          <w:p w:rsidR="00F67770" w:rsidRPr="008A291C" w:rsidRDefault="00665BBE" w:rsidP="00665BBE">
            <w:pPr>
              <w:pStyle w:val="ListParagraph"/>
              <w:numPr>
                <w:ilvl w:val="0"/>
                <w:numId w:val="5"/>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lastRenderedPageBreak/>
              <w:t>Dividend Yield</w:t>
            </w:r>
            <w:r w:rsidR="00D833CB">
              <w:rPr>
                <w:rFonts w:ascii="Times New Roman" w:hAnsi="Times New Roman" w:cs="Times New Roman"/>
                <w:b/>
                <w:sz w:val="24"/>
                <w:szCs w:val="24"/>
                <w:lang w:val="en-GB"/>
              </w:rPr>
              <w:t>:</w:t>
            </w:r>
          </w:p>
          <w:p w:rsidR="008A291C" w:rsidRPr="008A291C" w:rsidRDefault="008A291C" w:rsidP="008A291C">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Dividend Per Share/Market Price Per Share x 100%</w:t>
            </w:r>
          </w:p>
        </w:tc>
        <w:tc>
          <w:tcPr>
            <w:tcW w:w="2870" w:type="dxa"/>
          </w:tcPr>
          <w:p w:rsidR="00F67770"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100%</w:t>
            </w:r>
          </w:p>
          <w:p w:rsidR="000771F4"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23" w:type="dxa"/>
          </w:tcPr>
          <w:p w:rsidR="00F67770"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0.28 / 0.01 x 100%</w:t>
            </w:r>
          </w:p>
          <w:p w:rsidR="00E60F0D"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28%</w:t>
            </w:r>
          </w:p>
        </w:tc>
        <w:tc>
          <w:tcPr>
            <w:tcW w:w="1790" w:type="dxa"/>
          </w:tcPr>
          <w:p w:rsidR="00F67770" w:rsidRDefault="00A758A4" w:rsidP="00A758A4">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 for Fidson Plc, ordinary shareholders will be entitled to an actual return of 0% on their investments while for Glaxosmithkline 28%</w:t>
            </w:r>
          </w:p>
        </w:tc>
      </w:tr>
      <w:tr w:rsidR="00665BBE" w:rsidTr="00665BBE">
        <w:tc>
          <w:tcPr>
            <w:tcW w:w="3123" w:type="dxa"/>
          </w:tcPr>
          <w:p w:rsidR="00665BBE" w:rsidRPr="008A291C" w:rsidRDefault="00665BBE" w:rsidP="00665BBE">
            <w:pPr>
              <w:pStyle w:val="ListParagraph"/>
              <w:numPr>
                <w:ilvl w:val="0"/>
                <w:numId w:val="5"/>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Dividend Cover</w:t>
            </w:r>
            <w:r w:rsidR="00D833CB">
              <w:rPr>
                <w:rFonts w:ascii="Times New Roman" w:hAnsi="Times New Roman" w:cs="Times New Roman"/>
                <w:b/>
                <w:sz w:val="24"/>
                <w:szCs w:val="24"/>
                <w:lang w:val="en-GB"/>
              </w:rPr>
              <w:t>:</w:t>
            </w:r>
          </w:p>
          <w:p w:rsidR="008A291C" w:rsidRPr="008A291C" w:rsidRDefault="008A291C" w:rsidP="008A291C">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Earnings Per Share/Dividend Per Share</w:t>
            </w:r>
          </w:p>
        </w:tc>
        <w:tc>
          <w:tcPr>
            <w:tcW w:w="2870" w:type="dxa"/>
          </w:tcPr>
          <w:p w:rsidR="00665BBE"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0 </w:t>
            </w:r>
          </w:p>
          <w:p w:rsidR="000771F4" w:rsidRDefault="000771F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=0 times</w:t>
            </w:r>
          </w:p>
        </w:tc>
        <w:tc>
          <w:tcPr>
            <w:tcW w:w="2523" w:type="dxa"/>
          </w:tcPr>
          <w:p w:rsidR="00665BBE"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52 / 0.28 </w:t>
            </w:r>
          </w:p>
          <w:p w:rsidR="00E60F0D" w:rsidRDefault="00E60F0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185.71 times</w:t>
            </w:r>
          </w:p>
        </w:tc>
        <w:tc>
          <w:tcPr>
            <w:tcW w:w="1790" w:type="dxa"/>
          </w:tcPr>
          <w:p w:rsidR="00665BBE" w:rsidRDefault="00AE7D7F"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the dividend cover of </w:t>
            </w:r>
            <w:r w:rsidR="00A758A4">
              <w:rPr>
                <w:rFonts w:ascii="Times New Roman" w:hAnsi="Times New Roman" w:cs="Times New Roman"/>
                <w:sz w:val="24"/>
                <w:szCs w:val="24"/>
                <w:lang w:val="en-GB"/>
              </w:rPr>
              <w:t>Fidson Plc</w:t>
            </w:r>
            <w:r>
              <w:rPr>
                <w:rFonts w:ascii="Times New Roman" w:hAnsi="Times New Roman" w:cs="Times New Roman"/>
                <w:sz w:val="24"/>
                <w:szCs w:val="24"/>
                <w:lang w:val="en-GB"/>
              </w:rPr>
              <w:t xml:space="preserve"> being 0 times meaning the current period earning will cover the actual dividend by 0 times while Glaxosmithkline about 186 times.</w:t>
            </w:r>
            <w:r w:rsidR="00A758A4">
              <w:rPr>
                <w:rFonts w:ascii="Times New Roman" w:hAnsi="Times New Roman" w:cs="Times New Roman"/>
                <w:sz w:val="24"/>
                <w:szCs w:val="24"/>
                <w:lang w:val="en-GB"/>
              </w:rPr>
              <w:t xml:space="preserve"> </w:t>
            </w:r>
          </w:p>
        </w:tc>
      </w:tr>
      <w:tr w:rsidR="00665BBE" w:rsidTr="00665BBE">
        <w:tc>
          <w:tcPr>
            <w:tcW w:w="3123" w:type="dxa"/>
          </w:tcPr>
          <w:p w:rsidR="00665BBE" w:rsidRDefault="00665BBE" w:rsidP="00867443">
            <w:pPr>
              <w:spacing w:line="276" w:lineRule="auto"/>
              <w:rPr>
                <w:rFonts w:ascii="Times New Roman" w:hAnsi="Times New Roman" w:cs="Times New Roman"/>
                <w:sz w:val="24"/>
                <w:szCs w:val="24"/>
                <w:lang w:val="en-GB"/>
              </w:rPr>
            </w:pPr>
          </w:p>
        </w:tc>
        <w:tc>
          <w:tcPr>
            <w:tcW w:w="2870" w:type="dxa"/>
          </w:tcPr>
          <w:p w:rsidR="00665BBE" w:rsidRDefault="00665BBE" w:rsidP="00867443">
            <w:pPr>
              <w:spacing w:line="276" w:lineRule="auto"/>
              <w:rPr>
                <w:rFonts w:ascii="Times New Roman" w:hAnsi="Times New Roman" w:cs="Times New Roman"/>
                <w:sz w:val="24"/>
                <w:szCs w:val="24"/>
                <w:lang w:val="en-GB"/>
              </w:rPr>
            </w:pPr>
          </w:p>
        </w:tc>
        <w:tc>
          <w:tcPr>
            <w:tcW w:w="2523" w:type="dxa"/>
          </w:tcPr>
          <w:p w:rsidR="00665BBE" w:rsidRDefault="00665BBE" w:rsidP="00867443">
            <w:pPr>
              <w:spacing w:line="276" w:lineRule="auto"/>
              <w:rPr>
                <w:rFonts w:ascii="Times New Roman" w:hAnsi="Times New Roman" w:cs="Times New Roman"/>
                <w:sz w:val="24"/>
                <w:szCs w:val="24"/>
                <w:lang w:val="en-GB"/>
              </w:rPr>
            </w:pPr>
          </w:p>
        </w:tc>
        <w:tc>
          <w:tcPr>
            <w:tcW w:w="1790" w:type="dxa"/>
          </w:tcPr>
          <w:p w:rsidR="00665BBE" w:rsidRDefault="00665BBE" w:rsidP="00867443">
            <w:pPr>
              <w:spacing w:line="276" w:lineRule="auto"/>
              <w:rPr>
                <w:rFonts w:ascii="Times New Roman" w:hAnsi="Times New Roman" w:cs="Times New Roman"/>
                <w:sz w:val="24"/>
                <w:szCs w:val="24"/>
                <w:lang w:val="en-GB"/>
              </w:rPr>
            </w:pPr>
          </w:p>
        </w:tc>
      </w:tr>
      <w:tr w:rsidR="00665BBE" w:rsidTr="00665BBE">
        <w:tc>
          <w:tcPr>
            <w:tcW w:w="3123" w:type="dxa"/>
          </w:tcPr>
          <w:p w:rsidR="00665BBE" w:rsidRPr="00665BBE" w:rsidRDefault="00665BBE" w:rsidP="00665BBE">
            <w:pPr>
              <w:pStyle w:val="ListParagraph"/>
              <w:numPr>
                <w:ilvl w:val="0"/>
                <w:numId w:val="2"/>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LONG TERM SOLVENCY &amp; STABILITY RATIO</w:t>
            </w:r>
          </w:p>
        </w:tc>
        <w:tc>
          <w:tcPr>
            <w:tcW w:w="2870" w:type="dxa"/>
          </w:tcPr>
          <w:p w:rsidR="00665BBE" w:rsidRDefault="00665BBE" w:rsidP="00867443">
            <w:pPr>
              <w:spacing w:line="276" w:lineRule="auto"/>
              <w:rPr>
                <w:rFonts w:ascii="Times New Roman" w:hAnsi="Times New Roman" w:cs="Times New Roman"/>
                <w:sz w:val="24"/>
                <w:szCs w:val="24"/>
                <w:lang w:val="en-GB"/>
              </w:rPr>
            </w:pPr>
          </w:p>
        </w:tc>
        <w:tc>
          <w:tcPr>
            <w:tcW w:w="2523" w:type="dxa"/>
          </w:tcPr>
          <w:p w:rsidR="00665BBE" w:rsidRDefault="00665BBE" w:rsidP="00867443">
            <w:pPr>
              <w:spacing w:line="276" w:lineRule="auto"/>
              <w:rPr>
                <w:rFonts w:ascii="Times New Roman" w:hAnsi="Times New Roman" w:cs="Times New Roman"/>
                <w:sz w:val="24"/>
                <w:szCs w:val="24"/>
                <w:lang w:val="en-GB"/>
              </w:rPr>
            </w:pPr>
          </w:p>
        </w:tc>
        <w:tc>
          <w:tcPr>
            <w:tcW w:w="1790" w:type="dxa"/>
          </w:tcPr>
          <w:p w:rsidR="00665BBE" w:rsidRDefault="00665BBE" w:rsidP="00867443">
            <w:pPr>
              <w:spacing w:line="276" w:lineRule="auto"/>
              <w:rPr>
                <w:rFonts w:ascii="Times New Roman" w:hAnsi="Times New Roman" w:cs="Times New Roman"/>
                <w:sz w:val="24"/>
                <w:szCs w:val="24"/>
                <w:lang w:val="en-GB"/>
              </w:rPr>
            </w:pPr>
          </w:p>
        </w:tc>
      </w:tr>
      <w:tr w:rsidR="00665BBE" w:rsidTr="00665BBE">
        <w:tc>
          <w:tcPr>
            <w:tcW w:w="3123" w:type="dxa"/>
          </w:tcPr>
          <w:p w:rsidR="00665BBE" w:rsidRPr="008A291C" w:rsidRDefault="00665BBE" w:rsidP="00665BBE">
            <w:pPr>
              <w:pStyle w:val="ListParagraph"/>
              <w:numPr>
                <w:ilvl w:val="0"/>
                <w:numId w:val="6"/>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Gearing Ratio</w:t>
            </w:r>
            <w:r w:rsidR="008A291C">
              <w:rPr>
                <w:rFonts w:ascii="Times New Roman" w:hAnsi="Times New Roman" w:cs="Times New Roman"/>
                <w:b/>
                <w:sz w:val="24"/>
                <w:szCs w:val="24"/>
                <w:lang w:val="en-GB"/>
              </w:rPr>
              <w:t>:</w:t>
            </w:r>
          </w:p>
          <w:p w:rsidR="008A291C" w:rsidRPr="008A291C" w:rsidRDefault="008A291C" w:rsidP="008A291C">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Debt/Equity</w:t>
            </w:r>
          </w:p>
        </w:tc>
        <w:tc>
          <w:tcPr>
            <w:tcW w:w="2870" w:type="dxa"/>
          </w:tcPr>
          <w:p w:rsidR="00665BBE" w:rsidRDefault="002E009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w:t>
            </w:r>
            <w:r w:rsidR="00B10016">
              <w:rPr>
                <w:rFonts w:ascii="Times New Roman" w:hAnsi="Times New Roman" w:cs="Times New Roman"/>
                <w:sz w:val="24"/>
                <w:szCs w:val="24"/>
                <w:lang w:val="en-GB"/>
              </w:rPr>
              <w:t>,</w:t>
            </w:r>
            <w:r>
              <w:rPr>
                <w:rFonts w:ascii="Times New Roman" w:hAnsi="Times New Roman" w:cs="Times New Roman"/>
                <w:sz w:val="24"/>
                <w:szCs w:val="24"/>
                <w:lang w:val="en-GB"/>
              </w:rPr>
              <w:t>793</w:t>
            </w:r>
            <w:r w:rsidR="00B10016">
              <w:rPr>
                <w:rFonts w:ascii="Times New Roman" w:hAnsi="Times New Roman" w:cs="Times New Roman"/>
                <w:sz w:val="24"/>
                <w:szCs w:val="24"/>
                <w:lang w:val="en-GB"/>
              </w:rPr>
              <w:t>,</w:t>
            </w:r>
            <w:r>
              <w:rPr>
                <w:rFonts w:ascii="Times New Roman" w:hAnsi="Times New Roman" w:cs="Times New Roman"/>
                <w:sz w:val="24"/>
                <w:szCs w:val="24"/>
                <w:lang w:val="en-GB"/>
              </w:rPr>
              <w:t>659 / 71</w:t>
            </w:r>
            <w:r w:rsidR="00B10016">
              <w:rPr>
                <w:rFonts w:ascii="Times New Roman" w:hAnsi="Times New Roman" w:cs="Times New Roman"/>
                <w:sz w:val="24"/>
                <w:szCs w:val="24"/>
                <w:lang w:val="en-GB"/>
              </w:rPr>
              <w:t>,</w:t>
            </w:r>
            <w:r>
              <w:rPr>
                <w:rFonts w:ascii="Times New Roman" w:hAnsi="Times New Roman" w:cs="Times New Roman"/>
                <w:sz w:val="24"/>
                <w:szCs w:val="24"/>
                <w:lang w:val="en-GB"/>
              </w:rPr>
              <w:t>537</w:t>
            </w:r>
            <w:r w:rsidR="00B10016">
              <w:rPr>
                <w:rFonts w:ascii="Times New Roman" w:hAnsi="Times New Roman" w:cs="Times New Roman"/>
                <w:sz w:val="24"/>
                <w:szCs w:val="24"/>
                <w:lang w:val="en-GB"/>
              </w:rPr>
              <w:t>,</w:t>
            </w:r>
            <w:r>
              <w:rPr>
                <w:rFonts w:ascii="Times New Roman" w:hAnsi="Times New Roman" w:cs="Times New Roman"/>
                <w:sz w:val="24"/>
                <w:szCs w:val="24"/>
                <w:lang w:val="en-GB"/>
              </w:rPr>
              <w:t>81</w:t>
            </w:r>
          </w:p>
          <w:p w:rsidR="002E0094" w:rsidRDefault="002E009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0.39</w:t>
            </w:r>
          </w:p>
        </w:tc>
        <w:tc>
          <w:tcPr>
            <w:tcW w:w="2523" w:type="dxa"/>
          </w:tcPr>
          <w:p w:rsidR="00665BBE" w:rsidRDefault="000D436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107085 / 8651191 </w:t>
            </w:r>
          </w:p>
          <w:p w:rsidR="000D436D" w:rsidRDefault="000D436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0.01</w:t>
            </w:r>
          </w:p>
        </w:tc>
        <w:tc>
          <w:tcPr>
            <w:tcW w:w="1790" w:type="dxa"/>
          </w:tcPr>
          <w:p w:rsidR="00665BBE" w:rsidRDefault="00AE7D7F"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This shows that both companies are lowly geared</w:t>
            </w:r>
          </w:p>
        </w:tc>
      </w:tr>
      <w:tr w:rsidR="00665BBE" w:rsidTr="00665BBE">
        <w:tc>
          <w:tcPr>
            <w:tcW w:w="3123" w:type="dxa"/>
          </w:tcPr>
          <w:p w:rsidR="00665BBE" w:rsidRPr="008A291C" w:rsidRDefault="00665BBE" w:rsidP="00665BBE">
            <w:pPr>
              <w:pStyle w:val="ListParagraph"/>
              <w:numPr>
                <w:ilvl w:val="0"/>
                <w:numId w:val="6"/>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lastRenderedPageBreak/>
              <w:t>Fixed Interest Cover</w:t>
            </w:r>
            <w:r w:rsidR="008A291C">
              <w:rPr>
                <w:rFonts w:ascii="Times New Roman" w:hAnsi="Times New Roman" w:cs="Times New Roman"/>
                <w:b/>
                <w:sz w:val="24"/>
                <w:szCs w:val="24"/>
                <w:lang w:val="en-GB"/>
              </w:rPr>
              <w:t>:</w:t>
            </w:r>
          </w:p>
          <w:p w:rsidR="008A291C" w:rsidRPr="008A291C" w:rsidRDefault="008A291C" w:rsidP="008A291C">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Profit Before Tax/Fixed Interest</w:t>
            </w:r>
          </w:p>
        </w:tc>
        <w:tc>
          <w:tcPr>
            <w:tcW w:w="2870" w:type="dxa"/>
          </w:tcPr>
          <w:p w:rsidR="00665BBE" w:rsidRDefault="002E009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160</w:t>
            </w:r>
            <w:r w:rsidR="00B10016">
              <w:rPr>
                <w:rFonts w:ascii="Times New Roman" w:hAnsi="Times New Roman" w:cs="Times New Roman"/>
                <w:sz w:val="24"/>
                <w:szCs w:val="24"/>
                <w:lang w:val="en-GB"/>
              </w:rPr>
              <w:t>,</w:t>
            </w:r>
            <w:r>
              <w:rPr>
                <w:rFonts w:ascii="Times New Roman" w:hAnsi="Times New Roman" w:cs="Times New Roman"/>
                <w:sz w:val="24"/>
                <w:szCs w:val="24"/>
                <w:lang w:val="en-GB"/>
              </w:rPr>
              <w:t>867 /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222</w:t>
            </w:r>
          </w:p>
          <w:p w:rsidR="002E0094" w:rsidRDefault="002E009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14.33 times</w:t>
            </w:r>
          </w:p>
        </w:tc>
        <w:tc>
          <w:tcPr>
            <w:tcW w:w="2523" w:type="dxa"/>
          </w:tcPr>
          <w:p w:rsidR="00665BBE" w:rsidRDefault="000D436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1160824 / 0 </w:t>
            </w:r>
          </w:p>
          <w:p w:rsidR="000D436D" w:rsidRDefault="000D436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1790" w:type="dxa"/>
          </w:tcPr>
          <w:p w:rsidR="00665BBE" w:rsidRDefault="00AE7D7F"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Fidson Plc has an interest cover of about 14 times which shows that the profit before tax is considerably higher than the level of interest charges while Glaxosmithkline 0 times</w:t>
            </w:r>
          </w:p>
        </w:tc>
      </w:tr>
      <w:tr w:rsidR="00665BBE" w:rsidTr="007F42A4">
        <w:trPr>
          <w:trHeight w:val="1577"/>
        </w:trPr>
        <w:tc>
          <w:tcPr>
            <w:tcW w:w="3123" w:type="dxa"/>
          </w:tcPr>
          <w:p w:rsidR="00665BBE" w:rsidRPr="008A291C" w:rsidRDefault="00665BBE" w:rsidP="00665BBE">
            <w:pPr>
              <w:pStyle w:val="ListParagraph"/>
              <w:numPr>
                <w:ilvl w:val="0"/>
                <w:numId w:val="6"/>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 xml:space="preserve">Total </w:t>
            </w:r>
            <w:r w:rsidR="008A291C" w:rsidRPr="008A291C">
              <w:rPr>
                <w:rFonts w:ascii="Times New Roman" w:hAnsi="Times New Roman" w:cs="Times New Roman"/>
                <w:b/>
                <w:sz w:val="24"/>
                <w:szCs w:val="24"/>
                <w:lang w:val="en-GB"/>
              </w:rPr>
              <w:t xml:space="preserve">Debt to </w:t>
            </w:r>
            <w:r w:rsidR="00602568" w:rsidRPr="008A291C">
              <w:rPr>
                <w:rFonts w:ascii="Times New Roman" w:hAnsi="Times New Roman" w:cs="Times New Roman"/>
                <w:b/>
                <w:sz w:val="24"/>
                <w:szCs w:val="24"/>
                <w:lang w:val="en-GB"/>
              </w:rPr>
              <w:t>Shareholders Funds</w:t>
            </w:r>
            <w:r w:rsidR="008A291C">
              <w:rPr>
                <w:rFonts w:ascii="Times New Roman" w:hAnsi="Times New Roman" w:cs="Times New Roman"/>
                <w:b/>
                <w:sz w:val="24"/>
                <w:szCs w:val="24"/>
                <w:lang w:val="en-GB"/>
              </w:rPr>
              <w:t>:</w:t>
            </w:r>
          </w:p>
          <w:p w:rsidR="008A291C" w:rsidRPr="008A291C" w:rsidRDefault="008A291C" w:rsidP="008A291C">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Non-Current Liabilities + Current Liabilities/Equity</w:t>
            </w:r>
          </w:p>
        </w:tc>
        <w:tc>
          <w:tcPr>
            <w:tcW w:w="2870" w:type="dxa"/>
          </w:tcPr>
          <w:p w:rsidR="00665BBE" w:rsidRDefault="002E009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w:t>
            </w:r>
            <w:r w:rsidR="00B10016">
              <w:rPr>
                <w:rFonts w:ascii="Times New Roman" w:hAnsi="Times New Roman" w:cs="Times New Roman"/>
                <w:sz w:val="24"/>
                <w:szCs w:val="24"/>
                <w:lang w:val="en-GB"/>
              </w:rPr>
              <w:t>,</w:t>
            </w:r>
            <w:r>
              <w:rPr>
                <w:rFonts w:ascii="Times New Roman" w:hAnsi="Times New Roman" w:cs="Times New Roman"/>
                <w:sz w:val="24"/>
                <w:szCs w:val="24"/>
                <w:lang w:val="en-GB"/>
              </w:rPr>
              <w:t>793</w:t>
            </w:r>
            <w:r w:rsidR="00B10016">
              <w:rPr>
                <w:rFonts w:ascii="Times New Roman" w:hAnsi="Times New Roman" w:cs="Times New Roman"/>
                <w:sz w:val="24"/>
                <w:szCs w:val="24"/>
                <w:lang w:val="en-GB"/>
              </w:rPr>
              <w:t>,</w:t>
            </w:r>
            <w:r>
              <w:rPr>
                <w:rFonts w:ascii="Times New Roman" w:hAnsi="Times New Roman" w:cs="Times New Roman"/>
                <w:sz w:val="24"/>
                <w:szCs w:val="24"/>
                <w:lang w:val="en-GB"/>
              </w:rPr>
              <w:t>659 + 10</w:t>
            </w:r>
            <w:r w:rsidR="00B10016">
              <w:rPr>
                <w:rFonts w:ascii="Times New Roman" w:hAnsi="Times New Roman" w:cs="Times New Roman"/>
                <w:sz w:val="24"/>
                <w:szCs w:val="24"/>
                <w:lang w:val="en-GB"/>
              </w:rPr>
              <w:t>,</w:t>
            </w:r>
            <w:r>
              <w:rPr>
                <w:rFonts w:ascii="Times New Roman" w:hAnsi="Times New Roman" w:cs="Times New Roman"/>
                <w:sz w:val="24"/>
                <w:szCs w:val="24"/>
                <w:lang w:val="en-GB"/>
              </w:rPr>
              <w:t>535</w:t>
            </w:r>
            <w:r w:rsidR="00B10016">
              <w:rPr>
                <w:rFonts w:ascii="Times New Roman" w:hAnsi="Times New Roman" w:cs="Times New Roman"/>
                <w:sz w:val="24"/>
                <w:szCs w:val="24"/>
                <w:lang w:val="en-GB"/>
              </w:rPr>
              <w:t>,</w:t>
            </w:r>
            <w:r>
              <w:rPr>
                <w:rFonts w:ascii="Times New Roman" w:hAnsi="Times New Roman" w:cs="Times New Roman"/>
                <w:sz w:val="24"/>
                <w:szCs w:val="24"/>
                <w:lang w:val="en-GB"/>
              </w:rPr>
              <w:t>885 / 7</w:t>
            </w:r>
            <w:r w:rsidR="00B10016">
              <w:rPr>
                <w:rFonts w:ascii="Times New Roman" w:hAnsi="Times New Roman" w:cs="Times New Roman"/>
                <w:sz w:val="24"/>
                <w:szCs w:val="24"/>
                <w:lang w:val="en-GB"/>
              </w:rPr>
              <w:t>,</w:t>
            </w:r>
            <w:r>
              <w:rPr>
                <w:rFonts w:ascii="Times New Roman" w:hAnsi="Times New Roman" w:cs="Times New Roman"/>
                <w:sz w:val="24"/>
                <w:szCs w:val="24"/>
                <w:lang w:val="en-GB"/>
              </w:rPr>
              <w:t>153</w:t>
            </w:r>
            <w:r w:rsidR="00B10016">
              <w:rPr>
                <w:rFonts w:ascii="Times New Roman" w:hAnsi="Times New Roman" w:cs="Times New Roman"/>
                <w:sz w:val="24"/>
                <w:szCs w:val="24"/>
                <w:lang w:val="en-GB"/>
              </w:rPr>
              <w:t>,</w:t>
            </w:r>
            <w:r>
              <w:rPr>
                <w:rFonts w:ascii="Times New Roman" w:hAnsi="Times New Roman" w:cs="Times New Roman"/>
                <w:sz w:val="24"/>
                <w:szCs w:val="24"/>
                <w:lang w:val="en-GB"/>
              </w:rPr>
              <w:t>781</w:t>
            </w:r>
          </w:p>
          <w:p w:rsidR="002E0094" w:rsidRDefault="002E0094"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1.86</w:t>
            </w:r>
          </w:p>
        </w:tc>
        <w:tc>
          <w:tcPr>
            <w:tcW w:w="2523" w:type="dxa"/>
          </w:tcPr>
          <w:p w:rsidR="00665BBE" w:rsidRDefault="000D436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7049025 (NCL + CL) / 8651191 </w:t>
            </w:r>
          </w:p>
          <w:p w:rsidR="000D436D" w:rsidRDefault="000D436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0.82</w:t>
            </w:r>
          </w:p>
        </w:tc>
        <w:tc>
          <w:tcPr>
            <w:tcW w:w="1790" w:type="dxa"/>
          </w:tcPr>
          <w:p w:rsidR="00665BBE" w:rsidRDefault="0068607D" w:rsidP="0086744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Glaxosmithkline is at a lower risk compared to Fidson Plc</w:t>
            </w:r>
          </w:p>
        </w:tc>
      </w:tr>
    </w:tbl>
    <w:p w:rsidR="006803C1" w:rsidRDefault="006803C1" w:rsidP="00867443">
      <w:pPr>
        <w:spacing w:line="276" w:lineRule="auto"/>
        <w:rPr>
          <w:rFonts w:ascii="Times New Roman" w:hAnsi="Times New Roman" w:cs="Times New Roman"/>
          <w:sz w:val="24"/>
          <w:szCs w:val="24"/>
          <w:lang w:val="en-GB"/>
        </w:rPr>
      </w:pPr>
    </w:p>
    <w:tbl>
      <w:tblPr>
        <w:tblStyle w:val="TableGrid"/>
        <w:tblpPr w:leftFromText="180" w:rightFromText="180" w:vertAnchor="text" w:tblpY="-1439"/>
        <w:tblW w:w="10349"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24"/>
        <w:gridCol w:w="1296"/>
        <w:gridCol w:w="2835"/>
        <w:gridCol w:w="2551"/>
        <w:gridCol w:w="1793"/>
        <w:gridCol w:w="50"/>
      </w:tblGrid>
      <w:tr w:rsidR="007F42A4" w:rsidTr="007F42A4">
        <w:trPr>
          <w:gridBefore w:val="1"/>
          <w:gridAfter w:val="1"/>
          <w:wBefore w:w="1824" w:type="dxa"/>
          <w:wAfter w:w="50" w:type="dxa"/>
          <w:trHeight w:val="100"/>
        </w:trPr>
        <w:tc>
          <w:tcPr>
            <w:tcW w:w="8475" w:type="dxa"/>
            <w:gridSpan w:val="4"/>
          </w:tcPr>
          <w:p w:rsidR="007F42A4" w:rsidRPr="007F42A4" w:rsidRDefault="007F42A4" w:rsidP="007F42A4">
            <w:pPr>
              <w:pStyle w:val="ListParagraph"/>
              <w:spacing w:line="276" w:lineRule="auto"/>
              <w:rPr>
                <w:rFonts w:ascii="Times New Roman" w:hAnsi="Times New Roman" w:cs="Times New Roman"/>
                <w:b/>
                <w:sz w:val="24"/>
                <w:szCs w:val="24"/>
                <w:lang w:val="en-GB"/>
              </w:rPr>
            </w:pPr>
          </w:p>
          <w:p w:rsidR="007F42A4" w:rsidRPr="007F42A4" w:rsidRDefault="007F42A4" w:rsidP="00E61225">
            <w:pPr>
              <w:pStyle w:val="ListParagraph"/>
              <w:numPr>
                <w:ilvl w:val="0"/>
                <w:numId w:val="9"/>
              </w:numPr>
              <w:spacing w:line="276" w:lineRule="auto"/>
              <w:rPr>
                <w:rFonts w:ascii="Times New Roman" w:hAnsi="Times New Roman" w:cs="Times New Roman"/>
                <w:b/>
                <w:sz w:val="24"/>
                <w:szCs w:val="24"/>
                <w:lang w:val="en-GB"/>
              </w:rPr>
            </w:pPr>
            <w:r>
              <w:rPr>
                <w:rFonts w:ascii="Times New Roman" w:hAnsi="Times New Roman" w:cs="Times New Roman"/>
                <w:sz w:val="24"/>
                <w:szCs w:val="24"/>
                <w:lang w:val="en-GB"/>
              </w:rPr>
              <w:t>TELECOMMUNICATIOS SECTOR</w:t>
            </w:r>
          </w:p>
        </w:tc>
      </w:tr>
      <w:tr w:rsidR="00EB7468"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EB7468" w:rsidRPr="00EB7468" w:rsidRDefault="00BB0CCE" w:rsidP="00EB7468">
            <w:pPr>
              <w:pStyle w:val="ListParagraph"/>
              <w:numPr>
                <w:ilvl w:val="0"/>
                <w:numId w:val="2"/>
              </w:numPr>
              <w:spacing w:line="276" w:lineRule="auto"/>
              <w:rPr>
                <w:rFonts w:ascii="Times New Roman" w:hAnsi="Times New Roman" w:cs="Times New Roman"/>
                <w:b/>
                <w:sz w:val="24"/>
                <w:szCs w:val="24"/>
                <w:lang w:val="en-GB"/>
              </w:rPr>
            </w:pPr>
            <w:r>
              <w:rPr>
                <w:rFonts w:ascii="Times New Roman" w:hAnsi="Times New Roman" w:cs="Times New Roman"/>
                <w:sz w:val="24"/>
                <w:szCs w:val="24"/>
                <w:lang w:val="en-GB"/>
              </w:rPr>
              <w:t>SHORT TERM SOLVENCY RATIO</w:t>
            </w:r>
          </w:p>
        </w:tc>
        <w:tc>
          <w:tcPr>
            <w:tcW w:w="2835" w:type="dxa"/>
          </w:tcPr>
          <w:p w:rsidR="00EB7468" w:rsidRPr="00B029E2" w:rsidRDefault="00EA430F" w:rsidP="00EB746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OMATEK VENTURES PLC</w:t>
            </w:r>
            <w:r w:rsidR="00340992">
              <w:rPr>
                <w:rFonts w:ascii="Times New Roman" w:hAnsi="Times New Roman" w:cs="Times New Roman"/>
                <w:sz w:val="24"/>
                <w:szCs w:val="24"/>
                <w:lang w:val="en-GB"/>
              </w:rPr>
              <w:t xml:space="preserve">       (₦’MILLIONS)</w:t>
            </w:r>
          </w:p>
        </w:tc>
        <w:tc>
          <w:tcPr>
            <w:tcW w:w="2551" w:type="dxa"/>
          </w:tcPr>
          <w:p w:rsidR="00EB7468" w:rsidRPr="00B029E2" w:rsidRDefault="00EA430F" w:rsidP="00EB746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MTN GROUP LIMITED</w:t>
            </w:r>
            <w:r w:rsidR="009C63ED">
              <w:rPr>
                <w:rFonts w:ascii="Times New Roman" w:hAnsi="Times New Roman" w:cs="Times New Roman"/>
                <w:sz w:val="24"/>
                <w:szCs w:val="24"/>
                <w:lang w:val="en-GB"/>
              </w:rPr>
              <w:t xml:space="preserve">   (₦’MILLIONS)</w:t>
            </w:r>
          </w:p>
        </w:tc>
        <w:tc>
          <w:tcPr>
            <w:tcW w:w="1843" w:type="dxa"/>
            <w:gridSpan w:val="2"/>
          </w:tcPr>
          <w:p w:rsidR="00EB7468" w:rsidRPr="00B029E2" w:rsidRDefault="00BB0CCE" w:rsidP="00EB746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COMPARISON</w:t>
            </w: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Default="007F42A4" w:rsidP="007F42A4">
            <w:pPr>
              <w:pStyle w:val="ListParagraph"/>
              <w:numPr>
                <w:ilvl w:val="0"/>
                <w:numId w:val="8"/>
              </w:numPr>
              <w:spacing w:line="276" w:lineRule="auto"/>
              <w:rPr>
                <w:rFonts w:ascii="Times New Roman" w:hAnsi="Times New Roman" w:cs="Times New Roman"/>
                <w:sz w:val="24"/>
                <w:szCs w:val="24"/>
                <w:lang w:val="en-GB"/>
              </w:rPr>
            </w:pPr>
            <w:r w:rsidRPr="00602568">
              <w:rPr>
                <w:rFonts w:ascii="Times New Roman" w:hAnsi="Times New Roman" w:cs="Times New Roman"/>
                <w:b/>
                <w:sz w:val="24"/>
                <w:szCs w:val="24"/>
                <w:lang w:val="en-GB"/>
              </w:rPr>
              <w:t>Current Ratio</w:t>
            </w:r>
            <w:r>
              <w:rPr>
                <w:rFonts w:ascii="Times New Roman" w:hAnsi="Times New Roman" w:cs="Times New Roman"/>
                <w:sz w:val="24"/>
                <w:szCs w:val="24"/>
                <w:lang w:val="en-GB"/>
              </w:rPr>
              <w:t>:</w:t>
            </w:r>
          </w:p>
          <w:p w:rsidR="007F42A4" w:rsidRDefault="007F42A4" w:rsidP="007F42A4">
            <w:pPr>
              <w:spacing w:line="276" w:lineRule="auto"/>
              <w:ind w:left="360"/>
              <w:rPr>
                <w:rFonts w:ascii="Times New Roman" w:hAnsi="Times New Roman" w:cs="Times New Roman"/>
                <w:sz w:val="24"/>
                <w:szCs w:val="24"/>
                <w:u w:val="single"/>
                <w:lang w:val="en-GB"/>
              </w:rPr>
            </w:pPr>
            <w:r w:rsidRPr="005214BD">
              <w:rPr>
                <w:rFonts w:ascii="Times New Roman" w:hAnsi="Times New Roman" w:cs="Times New Roman"/>
                <w:sz w:val="24"/>
                <w:szCs w:val="24"/>
                <w:u w:val="single"/>
                <w:lang w:val="en-GB"/>
              </w:rPr>
              <w:t>Current Assets</w:t>
            </w:r>
          </w:p>
          <w:p w:rsidR="007F42A4" w:rsidRPr="00B029E2" w:rsidRDefault="007F42A4"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Current Liabilities</w:t>
            </w:r>
          </w:p>
        </w:tc>
        <w:tc>
          <w:tcPr>
            <w:tcW w:w="2835" w:type="dxa"/>
          </w:tcPr>
          <w:p w:rsidR="007F42A4"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w:t>
            </w:r>
            <w:r w:rsidR="00B10016">
              <w:rPr>
                <w:rFonts w:ascii="Times New Roman" w:hAnsi="Times New Roman" w:cs="Times New Roman"/>
                <w:sz w:val="24"/>
                <w:szCs w:val="24"/>
                <w:lang w:val="en-GB"/>
              </w:rPr>
              <w:t>,</w:t>
            </w:r>
            <w:r>
              <w:rPr>
                <w:rFonts w:ascii="Times New Roman" w:hAnsi="Times New Roman" w:cs="Times New Roman"/>
                <w:sz w:val="24"/>
                <w:szCs w:val="24"/>
                <w:lang w:val="en-GB"/>
              </w:rPr>
              <w:t>487/4</w:t>
            </w:r>
            <w:r w:rsidR="00B10016">
              <w:rPr>
                <w:rFonts w:ascii="Times New Roman" w:hAnsi="Times New Roman" w:cs="Times New Roman"/>
                <w:sz w:val="24"/>
                <w:szCs w:val="24"/>
                <w:lang w:val="en-GB"/>
              </w:rPr>
              <w:t>,</w:t>
            </w:r>
            <w:r>
              <w:rPr>
                <w:rFonts w:ascii="Times New Roman" w:hAnsi="Times New Roman" w:cs="Times New Roman"/>
                <w:sz w:val="24"/>
                <w:szCs w:val="24"/>
                <w:lang w:val="en-GB"/>
              </w:rPr>
              <w:t>425</w:t>
            </w:r>
          </w:p>
          <w:p w:rsidR="00340992" w:rsidRPr="00B029E2"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0.79</w:t>
            </w:r>
            <w:r w:rsidR="009807D5">
              <w:rPr>
                <w:rFonts w:ascii="Times New Roman" w:hAnsi="Times New Roman" w:cs="Times New Roman"/>
                <w:sz w:val="24"/>
                <w:szCs w:val="24"/>
                <w:lang w:val="en-GB"/>
              </w:rPr>
              <w:t xml:space="preserve"> : 1 </w:t>
            </w:r>
          </w:p>
        </w:tc>
        <w:tc>
          <w:tcPr>
            <w:tcW w:w="2551" w:type="dxa"/>
          </w:tcPr>
          <w:p w:rsidR="007F42A4"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548 / 2</w:t>
            </w:r>
            <w:r w:rsidR="00B10016">
              <w:rPr>
                <w:rFonts w:ascii="Times New Roman" w:hAnsi="Times New Roman" w:cs="Times New Roman"/>
                <w:sz w:val="24"/>
                <w:szCs w:val="24"/>
                <w:lang w:val="en-GB"/>
              </w:rPr>
              <w:t>,</w:t>
            </w:r>
            <w:r>
              <w:rPr>
                <w:rFonts w:ascii="Times New Roman" w:hAnsi="Times New Roman" w:cs="Times New Roman"/>
                <w:sz w:val="24"/>
                <w:szCs w:val="24"/>
                <w:lang w:val="en-GB"/>
              </w:rPr>
              <w:t>865</w:t>
            </w:r>
          </w:p>
          <w:p w:rsidR="009C63ED" w:rsidRPr="00B029E2"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0.19</w:t>
            </w:r>
            <w:r w:rsidR="009807D5">
              <w:rPr>
                <w:rFonts w:ascii="Times New Roman" w:hAnsi="Times New Roman" w:cs="Times New Roman"/>
                <w:sz w:val="24"/>
                <w:szCs w:val="24"/>
                <w:lang w:val="en-GB"/>
              </w:rPr>
              <w:t xml:space="preserve"> : 1</w:t>
            </w:r>
          </w:p>
        </w:tc>
        <w:tc>
          <w:tcPr>
            <w:tcW w:w="1843" w:type="dxa"/>
            <w:gridSpan w:val="2"/>
          </w:tcPr>
          <w:p w:rsidR="007F42A4" w:rsidRPr="00B029E2" w:rsidRDefault="000077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Both companies will not be able to settle its short term obligations as and when due as both company’s current ratios are below the acceptable norm for current ratio (2:1)</w:t>
            </w: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Default="007F42A4" w:rsidP="007F42A4">
            <w:pPr>
              <w:pStyle w:val="ListParagraph"/>
              <w:numPr>
                <w:ilvl w:val="0"/>
                <w:numId w:val="8"/>
              </w:numPr>
              <w:spacing w:line="276" w:lineRule="auto"/>
              <w:rPr>
                <w:rFonts w:ascii="Times New Roman" w:hAnsi="Times New Roman" w:cs="Times New Roman"/>
                <w:sz w:val="24"/>
                <w:szCs w:val="24"/>
                <w:lang w:val="en-GB"/>
              </w:rPr>
            </w:pPr>
            <w:r w:rsidRPr="00602568">
              <w:rPr>
                <w:rFonts w:ascii="Times New Roman" w:hAnsi="Times New Roman" w:cs="Times New Roman"/>
                <w:b/>
                <w:sz w:val="24"/>
                <w:szCs w:val="24"/>
                <w:lang w:val="en-GB"/>
              </w:rPr>
              <w:t>Quick Asset Ratio</w:t>
            </w:r>
            <w:r>
              <w:rPr>
                <w:rFonts w:ascii="Times New Roman" w:hAnsi="Times New Roman" w:cs="Times New Roman"/>
                <w:sz w:val="24"/>
                <w:szCs w:val="24"/>
                <w:lang w:val="en-GB"/>
              </w:rPr>
              <w:t>:</w:t>
            </w:r>
          </w:p>
          <w:p w:rsidR="007F42A4" w:rsidRDefault="007F42A4" w:rsidP="007F42A4">
            <w:pPr>
              <w:spacing w:line="276" w:lineRule="auto"/>
              <w:ind w:left="360"/>
              <w:rPr>
                <w:rFonts w:ascii="Times New Roman" w:hAnsi="Times New Roman" w:cs="Times New Roman"/>
                <w:sz w:val="24"/>
                <w:szCs w:val="24"/>
                <w:u w:val="single"/>
                <w:lang w:val="en-GB"/>
              </w:rPr>
            </w:pPr>
            <w:r w:rsidRPr="005214BD">
              <w:rPr>
                <w:rFonts w:ascii="Times New Roman" w:hAnsi="Times New Roman" w:cs="Times New Roman"/>
                <w:sz w:val="24"/>
                <w:szCs w:val="24"/>
                <w:u w:val="single"/>
                <w:lang w:val="en-GB"/>
              </w:rPr>
              <w:t>Current Assets-Inventory</w:t>
            </w:r>
          </w:p>
          <w:p w:rsidR="007F42A4" w:rsidRPr="00B029E2" w:rsidRDefault="007F42A4"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Current Liabilities</w:t>
            </w:r>
          </w:p>
        </w:tc>
        <w:tc>
          <w:tcPr>
            <w:tcW w:w="2835" w:type="dxa"/>
          </w:tcPr>
          <w:p w:rsidR="007F42A4"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w:t>
            </w:r>
            <w:r w:rsidR="00B10016">
              <w:rPr>
                <w:rFonts w:ascii="Times New Roman" w:hAnsi="Times New Roman" w:cs="Times New Roman"/>
                <w:sz w:val="24"/>
                <w:szCs w:val="24"/>
                <w:lang w:val="en-GB"/>
              </w:rPr>
              <w:t>,</w:t>
            </w:r>
            <w:r>
              <w:rPr>
                <w:rFonts w:ascii="Times New Roman" w:hAnsi="Times New Roman" w:cs="Times New Roman"/>
                <w:sz w:val="24"/>
                <w:szCs w:val="24"/>
                <w:lang w:val="en-GB"/>
              </w:rPr>
              <w:t>487-0/ 4</w:t>
            </w:r>
            <w:r w:rsidR="00B10016">
              <w:rPr>
                <w:rFonts w:ascii="Times New Roman" w:hAnsi="Times New Roman" w:cs="Times New Roman"/>
                <w:sz w:val="24"/>
                <w:szCs w:val="24"/>
                <w:lang w:val="en-GB"/>
              </w:rPr>
              <w:t>,</w:t>
            </w:r>
            <w:r>
              <w:rPr>
                <w:rFonts w:ascii="Times New Roman" w:hAnsi="Times New Roman" w:cs="Times New Roman"/>
                <w:sz w:val="24"/>
                <w:szCs w:val="24"/>
                <w:lang w:val="en-GB"/>
              </w:rPr>
              <w:t>425</w:t>
            </w:r>
          </w:p>
          <w:p w:rsidR="00340992" w:rsidRPr="00B029E2"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0.79</w:t>
            </w:r>
            <w:r w:rsidR="009807D5">
              <w:rPr>
                <w:rFonts w:ascii="Times New Roman" w:hAnsi="Times New Roman" w:cs="Times New Roman"/>
                <w:sz w:val="24"/>
                <w:szCs w:val="24"/>
                <w:lang w:val="en-GB"/>
              </w:rPr>
              <w:t xml:space="preserve"> : 1</w:t>
            </w:r>
          </w:p>
        </w:tc>
        <w:tc>
          <w:tcPr>
            <w:tcW w:w="2551" w:type="dxa"/>
          </w:tcPr>
          <w:p w:rsidR="007F42A4"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548 – 0 / 2</w:t>
            </w:r>
            <w:r w:rsidR="00B10016">
              <w:rPr>
                <w:rFonts w:ascii="Times New Roman" w:hAnsi="Times New Roman" w:cs="Times New Roman"/>
                <w:sz w:val="24"/>
                <w:szCs w:val="24"/>
                <w:lang w:val="en-GB"/>
              </w:rPr>
              <w:t>,</w:t>
            </w:r>
            <w:r>
              <w:rPr>
                <w:rFonts w:ascii="Times New Roman" w:hAnsi="Times New Roman" w:cs="Times New Roman"/>
                <w:sz w:val="24"/>
                <w:szCs w:val="24"/>
                <w:lang w:val="en-GB"/>
              </w:rPr>
              <w:t>865</w:t>
            </w:r>
          </w:p>
          <w:p w:rsidR="009C63ED" w:rsidRPr="00B029E2"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0.19</w:t>
            </w:r>
            <w:r w:rsidR="009807D5">
              <w:rPr>
                <w:rFonts w:ascii="Times New Roman" w:hAnsi="Times New Roman" w:cs="Times New Roman"/>
                <w:sz w:val="24"/>
                <w:szCs w:val="24"/>
                <w:lang w:val="en-GB"/>
              </w:rPr>
              <w:t xml:space="preserve"> : 1</w:t>
            </w:r>
          </w:p>
        </w:tc>
        <w:tc>
          <w:tcPr>
            <w:tcW w:w="1843" w:type="dxa"/>
            <w:gridSpan w:val="2"/>
          </w:tcPr>
          <w:p w:rsidR="007F42A4" w:rsidRPr="00B029E2" w:rsidRDefault="00042C3B" w:rsidP="00042C3B">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Both companies will not be able to settle its short term obligations as and when due because its acid test ratio is below the acceptable norm for quick ratio (1:1) </w:t>
            </w: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Default="007F42A4" w:rsidP="007F42A4">
            <w:pPr>
              <w:pStyle w:val="ListParagraph"/>
              <w:numPr>
                <w:ilvl w:val="0"/>
                <w:numId w:val="8"/>
              </w:numPr>
              <w:spacing w:line="276" w:lineRule="auto"/>
              <w:rPr>
                <w:rFonts w:ascii="Times New Roman" w:hAnsi="Times New Roman" w:cs="Times New Roman"/>
                <w:sz w:val="24"/>
                <w:szCs w:val="24"/>
                <w:lang w:val="en-GB"/>
              </w:rPr>
            </w:pPr>
            <w:r w:rsidRPr="00602568">
              <w:rPr>
                <w:rFonts w:ascii="Times New Roman" w:hAnsi="Times New Roman" w:cs="Times New Roman"/>
                <w:b/>
                <w:sz w:val="24"/>
                <w:szCs w:val="24"/>
                <w:lang w:val="en-GB"/>
              </w:rPr>
              <w:t>Receivables Collection Period</w:t>
            </w:r>
            <w:r>
              <w:rPr>
                <w:rFonts w:ascii="Times New Roman" w:hAnsi="Times New Roman" w:cs="Times New Roman"/>
                <w:sz w:val="24"/>
                <w:szCs w:val="24"/>
                <w:lang w:val="en-GB"/>
              </w:rPr>
              <w:t>:</w:t>
            </w:r>
          </w:p>
          <w:p w:rsidR="007F42A4" w:rsidRPr="00B029E2" w:rsidRDefault="007F42A4" w:rsidP="007F42A4">
            <w:pPr>
              <w:spacing w:after="160" w:line="276" w:lineRule="auto"/>
              <w:rPr>
                <w:rFonts w:ascii="Times New Roman" w:hAnsi="Times New Roman" w:cs="Times New Roman"/>
                <w:sz w:val="24"/>
                <w:szCs w:val="24"/>
                <w:lang w:val="en-GB"/>
              </w:rPr>
            </w:pPr>
            <w:r w:rsidRPr="00602568">
              <w:rPr>
                <w:rFonts w:ascii="Times New Roman" w:hAnsi="Times New Roman" w:cs="Times New Roman"/>
                <w:sz w:val="24"/>
                <w:szCs w:val="24"/>
                <w:lang w:val="en-GB"/>
              </w:rPr>
              <w:t>Average Trade Receivables</w:t>
            </w:r>
            <w:r>
              <w:rPr>
                <w:rFonts w:ascii="Times New Roman" w:hAnsi="Times New Roman" w:cs="Times New Roman"/>
                <w:sz w:val="24"/>
                <w:szCs w:val="24"/>
                <w:lang w:val="en-GB"/>
              </w:rPr>
              <w:t>/Credit Sales x 365 days or 12 mths</w:t>
            </w:r>
          </w:p>
        </w:tc>
        <w:tc>
          <w:tcPr>
            <w:tcW w:w="2835" w:type="dxa"/>
          </w:tcPr>
          <w:p w:rsidR="007F42A4"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w:t>
            </w:r>
            <w:r w:rsidR="00B10016">
              <w:rPr>
                <w:rFonts w:ascii="Times New Roman" w:hAnsi="Times New Roman" w:cs="Times New Roman"/>
                <w:sz w:val="24"/>
                <w:szCs w:val="24"/>
                <w:lang w:val="en-GB"/>
              </w:rPr>
              <w:t>,</w:t>
            </w:r>
            <w:r>
              <w:rPr>
                <w:rFonts w:ascii="Times New Roman" w:hAnsi="Times New Roman" w:cs="Times New Roman"/>
                <w:sz w:val="24"/>
                <w:szCs w:val="24"/>
                <w:lang w:val="en-GB"/>
              </w:rPr>
              <w:t>487/-80 x 12mths</w:t>
            </w:r>
          </w:p>
          <w:p w:rsidR="00340992" w:rsidRPr="00B029E2"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-523.05mths</w:t>
            </w:r>
          </w:p>
        </w:tc>
        <w:tc>
          <w:tcPr>
            <w:tcW w:w="2551" w:type="dxa"/>
          </w:tcPr>
          <w:p w:rsidR="007F42A4"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418.5 /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992 x 12 mths</w:t>
            </w:r>
          </w:p>
          <w:p w:rsidR="009C63ED" w:rsidRPr="00B029E2"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0.42mths</w:t>
            </w:r>
          </w:p>
        </w:tc>
        <w:tc>
          <w:tcPr>
            <w:tcW w:w="1843" w:type="dxa"/>
            <w:gridSpan w:val="2"/>
          </w:tcPr>
          <w:p w:rsidR="007F42A4" w:rsidRPr="00B029E2" w:rsidRDefault="004B50D2" w:rsidP="004E2E0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will take Mtn Limited about 0.42 mths to collect money from its customers after selling goods to them on credit </w:t>
            </w: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Pr="00602568" w:rsidRDefault="007F42A4" w:rsidP="007F42A4">
            <w:pPr>
              <w:pStyle w:val="ListParagraph"/>
              <w:numPr>
                <w:ilvl w:val="0"/>
                <w:numId w:val="8"/>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Payables Payment Period</w:t>
            </w:r>
            <w:r>
              <w:rPr>
                <w:rFonts w:ascii="Times New Roman" w:hAnsi="Times New Roman" w:cs="Times New Roman"/>
                <w:b/>
                <w:sz w:val="24"/>
                <w:szCs w:val="24"/>
                <w:lang w:val="en-GB"/>
              </w:rPr>
              <w:t>:</w:t>
            </w:r>
          </w:p>
          <w:p w:rsidR="007F42A4" w:rsidRPr="00B029E2" w:rsidRDefault="007F42A4"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Average Trade Payables/Credit Purchases x 365 days or 12 mths</w:t>
            </w:r>
          </w:p>
        </w:tc>
        <w:tc>
          <w:tcPr>
            <w:tcW w:w="2835" w:type="dxa"/>
          </w:tcPr>
          <w:p w:rsidR="007F42A4"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w:t>
            </w:r>
            <w:r w:rsidR="00B10016">
              <w:rPr>
                <w:rFonts w:ascii="Times New Roman" w:hAnsi="Times New Roman" w:cs="Times New Roman"/>
                <w:sz w:val="24"/>
                <w:szCs w:val="24"/>
                <w:lang w:val="en-GB"/>
              </w:rPr>
              <w:t>,</w:t>
            </w:r>
            <w:r>
              <w:rPr>
                <w:rFonts w:ascii="Times New Roman" w:hAnsi="Times New Roman" w:cs="Times New Roman"/>
                <w:sz w:val="24"/>
                <w:szCs w:val="24"/>
                <w:lang w:val="en-GB"/>
              </w:rPr>
              <w:t>897/0 x 12mths</w:t>
            </w:r>
          </w:p>
          <w:p w:rsidR="00340992" w:rsidRPr="00B029E2"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2551" w:type="dxa"/>
          </w:tcPr>
          <w:p w:rsidR="007F42A4"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267.5 / 0 x 12 mths</w:t>
            </w:r>
          </w:p>
          <w:p w:rsidR="009C63ED" w:rsidRPr="00B029E2"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1843" w:type="dxa"/>
            <w:gridSpan w:val="2"/>
          </w:tcPr>
          <w:p w:rsidR="007F42A4" w:rsidRPr="00B029E2" w:rsidRDefault="006A33FD" w:rsidP="006A33FD">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means that both companies will owe their credit suppliers for an average of about 0 months before settlement </w:t>
            </w: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Pr="00602568" w:rsidRDefault="007F42A4" w:rsidP="007F42A4">
            <w:pPr>
              <w:pStyle w:val="ListParagraph"/>
              <w:numPr>
                <w:ilvl w:val="0"/>
                <w:numId w:val="8"/>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lastRenderedPageBreak/>
              <w:t>Inventory Turnover Period</w:t>
            </w:r>
            <w:r>
              <w:rPr>
                <w:rFonts w:ascii="Times New Roman" w:hAnsi="Times New Roman" w:cs="Times New Roman"/>
                <w:b/>
                <w:sz w:val="24"/>
                <w:szCs w:val="24"/>
                <w:lang w:val="en-GB"/>
              </w:rPr>
              <w:t>:</w:t>
            </w:r>
          </w:p>
          <w:p w:rsidR="007F42A4" w:rsidRPr="00B029E2" w:rsidRDefault="007F42A4"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Average Inventory/Cost of Sales x 365 days or 12 mths</w:t>
            </w:r>
          </w:p>
        </w:tc>
        <w:tc>
          <w:tcPr>
            <w:tcW w:w="2835" w:type="dxa"/>
          </w:tcPr>
          <w:p w:rsidR="007F42A4"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 x 12mths</w:t>
            </w:r>
          </w:p>
          <w:p w:rsidR="00340992" w:rsidRPr="00B029E2"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mths</w:t>
            </w:r>
          </w:p>
        </w:tc>
        <w:tc>
          <w:tcPr>
            <w:tcW w:w="2551" w:type="dxa"/>
          </w:tcPr>
          <w:p w:rsidR="007F42A4"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12 mths</w:t>
            </w:r>
          </w:p>
          <w:p w:rsidR="009C63ED" w:rsidRPr="00B029E2" w:rsidRDefault="009C63E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1843" w:type="dxa"/>
            <w:gridSpan w:val="2"/>
          </w:tcPr>
          <w:p w:rsidR="003873DC" w:rsidRDefault="003873DC" w:rsidP="003873DC">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the finished products of both companies will remain in the warehouse for about 0 mths before being sold out to its customers </w:t>
            </w:r>
          </w:p>
          <w:p w:rsidR="007F42A4" w:rsidRPr="00B029E2" w:rsidRDefault="007F42A4" w:rsidP="003873DC">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Default="007F42A4" w:rsidP="007F42A4">
            <w:pPr>
              <w:pStyle w:val="ListParagraph"/>
              <w:numPr>
                <w:ilvl w:val="0"/>
                <w:numId w:val="8"/>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Receivables Turnover</w:t>
            </w:r>
            <w:r>
              <w:rPr>
                <w:rFonts w:ascii="Times New Roman" w:hAnsi="Times New Roman" w:cs="Times New Roman"/>
                <w:b/>
                <w:sz w:val="24"/>
                <w:szCs w:val="24"/>
                <w:lang w:val="en-GB"/>
              </w:rPr>
              <w:t>:</w:t>
            </w:r>
          </w:p>
          <w:p w:rsidR="007F42A4" w:rsidRPr="00B029E2" w:rsidRDefault="007F42A4"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Credit Sales/Average Receivables</w:t>
            </w:r>
          </w:p>
        </w:tc>
        <w:tc>
          <w:tcPr>
            <w:tcW w:w="2835" w:type="dxa"/>
          </w:tcPr>
          <w:p w:rsidR="007F42A4"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-80/3</w:t>
            </w:r>
            <w:r w:rsidR="00B10016">
              <w:rPr>
                <w:rFonts w:ascii="Times New Roman" w:hAnsi="Times New Roman" w:cs="Times New Roman"/>
                <w:sz w:val="24"/>
                <w:szCs w:val="24"/>
                <w:lang w:val="en-GB"/>
              </w:rPr>
              <w:t>,</w:t>
            </w:r>
            <w:r>
              <w:rPr>
                <w:rFonts w:ascii="Times New Roman" w:hAnsi="Times New Roman" w:cs="Times New Roman"/>
                <w:sz w:val="24"/>
                <w:szCs w:val="24"/>
                <w:lang w:val="en-GB"/>
              </w:rPr>
              <w:t>487</w:t>
            </w:r>
          </w:p>
          <w:p w:rsidR="00340992" w:rsidRPr="00B029E2"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-0.023</w:t>
            </w:r>
            <w:r w:rsidR="002E79D9">
              <w:rPr>
                <w:rFonts w:ascii="Times New Roman" w:hAnsi="Times New Roman" w:cs="Times New Roman"/>
                <w:sz w:val="24"/>
                <w:szCs w:val="24"/>
                <w:lang w:val="en-GB"/>
              </w:rPr>
              <w:t xml:space="preserve"> times</w:t>
            </w:r>
          </w:p>
        </w:tc>
        <w:tc>
          <w:tcPr>
            <w:tcW w:w="2551" w:type="dxa"/>
          </w:tcPr>
          <w:p w:rsidR="007F42A4" w:rsidRDefault="00493C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992 / 418.5</w:t>
            </w:r>
          </w:p>
          <w:p w:rsidR="00493C72" w:rsidRPr="00B029E2" w:rsidRDefault="00493C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28.65</w:t>
            </w:r>
            <w:r w:rsidR="002E79D9">
              <w:rPr>
                <w:rFonts w:ascii="Times New Roman" w:hAnsi="Times New Roman" w:cs="Times New Roman"/>
                <w:sz w:val="24"/>
                <w:szCs w:val="24"/>
                <w:lang w:val="en-GB"/>
              </w:rPr>
              <w:t xml:space="preserve"> times</w:t>
            </w:r>
          </w:p>
        </w:tc>
        <w:tc>
          <w:tcPr>
            <w:tcW w:w="1843" w:type="dxa"/>
            <w:gridSpan w:val="2"/>
          </w:tcPr>
          <w:p w:rsidR="002E79D9" w:rsidRDefault="002E79D9" w:rsidP="002E79D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Omatek</w:t>
            </w:r>
            <w:r>
              <w:rPr>
                <w:rFonts w:ascii="Times New Roman" w:hAnsi="Times New Roman" w:cs="Times New Roman"/>
                <w:sz w:val="24"/>
                <w:szCs w:val="24"/>
                <w:lang w:val="en-GB"/>
              </w:rPr>
              <w:t xml:space="preserve"> Plc will receive settlement from th</w:t>
            </w:r>
            <w:r>
              <w:rPr>
                <w:rFonts w:ascii="Times New Roman" w:hAnsi="Times New Roman" w:cs="Times New Roman"/>
                <w:sz w:val="24"/>
                <w:szCs w:val="24"/>
                <w:lang w:val="en-GB"/>
              </w:rPr>
              <w:t>eir credit customers for about -0.023</w:t>
            </w:r>
            <w:r>
              <w:rPr>
                <w:rFonts w:ascii="Times New Roman" w:hAnsi="Times New Roman" w:cs="Times New Roman"/>
                <w:sz w:val="24"/>
                <w:szCs w:val="24"/>
                <w:lang w:val="en-GB"/>
              </w:rPr>
              <w:t xml:space="preserve"> times during the account</w:t>
            </w:r>
            <w:r>
              <w:rPr>
                <w:rFonts w:ascii="Times New Roman" w:hAnsi="Times New Roman" w:cs="Times New Roman"/>
                <w:sz w:val="24"/>
                <w:szCs w:val="24"/>
                <w:lang w:val="en-GB"/>
              </w:rPr>
              <w:t>ing period while Mtn Limited</w:t>
            </w:r>
            <w:r>
              <w:rPr>
                <w:rFonts w:ascii="Times New Roman" w:hAnsi="Times New Roman" w:cs="Times New Roman"/>
                <w:sz w:val="24"/>
                <w:szCs w:val="24"/>
                <w:lang w:val="en-GB"/>
              </w:rPr>
              <w:t xml:space="preserve"> will</w:t>
            </w:r>
            <w:r>
              <w:rPr>
                <w:rFonts w:ascii="Times New Roman" w:hAnsi="Times New Roman" w:cs="Times New Roman"/>
                <w:sz w:val="24"/>
                <w:szCs w:val="24"/>
                <w:lang w:val="en-GB"/>
              </w:rPr>
              <w:t xml:space="preserve"> receive settlement for about 29 </w:t>
            </w:r>
            <w:r>
              <w:rPr>
                <w:rFonts w:ascii="Times New Roman" w:hAnsi="Times New Roman" w:cs="Times New Roman"/>
                <w:sz w:val="24"/>
                <w:szCs w:val="24"/>
                <w:lang w:val="en-GB"/>
              </w:rPr>
              <w:t>times during the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accounting period. </w:t>
            </w:r>
          </w:p>
          <w:p w:rsidR="007F42A4" w:rsidRPr="00B029E2" w:rsidRDefault="007F42A4" w:rsidP="002E79D9">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Default="007F42A4" w:rsidP="007F42A4">
            <w:pPr>
              <w:pStyle w:val="ListParagraph"/>
              <w:numPr>
                <w:ilvl w:val="0"/>
                <w:numId w:val="8"/>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Payables Turnove</w:t>
            </w:r>
            <w:r>
              <w:rPr>
                <w:rFonts w:ascii="Times New Roman" w:hAnsi="Times New Roman" w:cs="Times New Roman"/>
                <w:b/>
                <w:sz w:val="24"/>
                <w:szCs w:val="24"/>
                <w:lang w:val="en-GB"/>
              </w:rPr>
              <w:t>r:</w:t>
            </w:r>
          </w:p>
          <w:p w:rsidR="007F42A4" w:rsidRPr="00B029E2" w:rsidRDefault="007F42A4"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Credit Purchases/Average Trade Payables</w:t>
            </w:r>
          </w:p>
        </w:tc>
        <w:tc>
          <w:tcPr>
            <w:tcW w:w="2835" w:type="dxa"/>
          </w:tcPr>
          <w:p w:rsidR="007F42A4"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C81C6D">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C81C6D">
              <w:rPr>
                <w:rFonts w:ascii="Times New Roman" w:hAnsi="Times New Roman" w:cs="Times New Roman"/>
                <w:sz w:val="24"/>
                <w:szCs w:val="24"/>
                <w:lang w:val="en-GB"/>
              </w:rPr>
              <w:t xml:space="preserve"> </w:t>
            </w:r>
            <w:r>
              <w:rPr>
                <w:rFonts w:ascii="Times New Roman" w:hAnsi="Times New Roman" w:cs="Times New Roman"/>
                <w:sz w:val="24"/>
                <w:szCs w:val="24"/>
                <w:lang w:val="en-GB"/>
              </w:rPr>
              <w:t>3897</w:t>
            </w:r>
          </w:p>
          <w:p w:rsidR="00340992" w:rsidRPr="00B029E2"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710C42">
              <w:rPr>
                <w:rFonts w:ascii="Times New Roman" w:hAnsi="Times New Roman" w:cs="Times New Roman"/>
                <w:sz w:val="24"/>
                <w:szCs w:val="24"/>
                <w:lang w:val="en-GB"/>
              </w:rPr>
              <w:t xml:space="preserve"> times</w:t>
            </w:r>
          </w:p>
        </w:tc>
        <w:tc>
          <w:tcPr>
            <w:tcW w:w="2551" w:type="dxa"/>
          </w:tcPr>
          <w:p w:rsidR="007F42A4" w:rsidRDefault="00493C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267.5 </w:t>
            </w:r>
          </w:p>
          <w:p w:rsidR="00493C72" w:rsidRPr="00B029E2" w:rsidRDefault="00493C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w:t>
            </w:r>
            <w:r w:rsidR="00710C42">
              <w:rPr>
                <w:rFonts w:ascii="Times New Roman" w:hAnsi="Times New Roman" w:cs="Times New Roman"/>
                <w:sz w:val="24"/>
                <w:szCs w:val="24"/>
                <w:lang w:val="en-GB"/>
              </w:rPr>
              <w:t>times</w:t>
            </w:r>
          </w:p>
        </w:tc>
        <w:tc>
          <w:tcPr>
            <w:tcW w:w="1843" w:type="dxa"/>
            <w:gridSpan w:val="2"/>
          </w:tcPr>
          <w:p w:rsidR="007F42A4" w:rsidRPr="00B029E2" w:rsidRDefault="00710C42" w:rsidP="00710C4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w:t>
            </w:r>
            <w:r>
              <w:rPr>
                <w:rFonts w:ascii="Times New Roman" w:hAnsi="Times New Roman" w:cs="Times New Roman"/>
                <w:sz w:val="24"/>
                <w:szCs w:val="24"/>
                <w:lang w:val="en-GB"/>
              </w:rPr>
              <w:t>t both companies</w:t>
            </w:r>
            <w:r>
              <w:rPr>
                <w:rFonts w:ascii="Times New Roman" w:hAnsi="Times New Roman" w:cs="Times New Roman"/>
                <w:sz w:val="24"/>
                <w:szCs w:val="24"/>
                <w:lang w:val="en-GB"/>
              </w:rPr>
              <w:t xml:space="preserve"> will make payment to </w:t>
            </w:r>
            <w:r>
              <w:rPr>
                <w:rFonts w:ascii="Times New Roman" w:hAnsi="Times New Roman" w:cs="Times New Roman"/>
                <w:sz w:val="24"/>
                <w:szCs w:val="24"/>
                <w:lang w:val="en-GB"/>
              </w:rPr>
              <w:t>its credit suppliers for about 0</w:t>
            </w:r>
            <w:r>
              <w:rPr>
                <w:rFonts w:ascii="Times New Roman" w:hAnsi="Times New Roman" w:cs="Times New Roman"/>
                <w:sz w:val="24"/>
                <w:szCs w:val="24"/>
                <w:lang w:val="en-GB"/>
              </w:rPr>
              <w:t xml:space="preserve"> ti</w:t>
            </w:r>
            <w:r>
              <w:rPr>
                <w:rFonts w:ascii="Times New Roman" w:hAnsi="Times New Roman" w:cs="Times New Roman"/>
                <w:sz w:val="24"/>
                <w:szCs w:val="24"/>
                <w:lang w:val="en-GB"/>
              </w:rPr>
              <w:t xml:space="preserve">mes during an accounting period. </w:t>
            </w: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636D2A" w:rsidRDefault="00636D2A" w:rsidP="00636D2A">
            <w:pPr>
              <w:pStyle w:val="ListParagraph"/>
              <w:numPr>
                <w:ilvl w:val="0"/>
                <w:numId w:val="8"/>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lastRenderedPageBreak/>
              <w:t>Inventory Turnover</w:t>
            </w:r>
            <w:r>
              <w:rPr>
                <w:rFonts w:ascii="Times New Roman" w:hAnsi="Times New Roman" w:cs="Times New Roman"/>
                <w:b/>
                <w:sz w:val="24"/>
                <w:szCs w:val="24"/>
                <w:lang w:val="en-GB"/>
              </w:rPr>
              <w:t>:</w:t>
            </w:r>
          </w:p>
          <w:p w:rsidR="007F42A4" w:rsidRPr="00B029E2" w:rsidRDefault="00636D2A" w:rsidP="00636D2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Cost of Sales/Average Inventory</w:t>
            </w:r>
          </w:p>
        </w:tc>
        <w:tc>
          <w:tcPr>
            <w:tcW w:w="2835" w:type="dxa"/>
          </w:tcPr>
          <w:p w:rsidR="007F42A4"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C81C6D">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C81C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0 </w:t>
            </w:r>
          </w:p>
          <w:p w:rsidR="00340992" w:rsidRPr="00B029E2" w:rsidRDefault="0034099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2E22CB">
              <w:rPr>
                <w:rFonts w:ascii="Times New Roman" w:hAnsi="Times New Roman" w:cs="Times New Roman"/>
                <w:sz w:val="24"/>
                <w:szCs w:val="24"/>
                <w:lang w:val="en-GB"/>
              </w:rPr>
              <w:t xml:space="preserve"> times</w:t>
            </w:r>
          </w:p>
        </w:tc>
        <w:tc>
          <w:tcPr>
            <w:tcW w:w="2551" w:type="dxa"/>
          </w:tcPr>
          <w:p w:rsidR="007F42A4" w:rsidRDefault="00493C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493C72" w:rsidRPr="00B029E2" w:rsidRDefault="00493C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2E22CB">
              <w:rPr>
                <w:rFonts w:ascii="Times New Roman" w:hAnsi="Times New Roman" w:cs="Times New Roman"/>
                <w:sz w:val="24"/>
                <w:szCs w:val="24"/>
                <w:lang w:val="en-GB"/>
              </w:rPr>
              <w:t xml:space="preserve"> times</w:t>
            </w:r>
          </w:p>
        </w:tc>
        <w:tc>
          <w:tcPr>
            <w:tcW w:w="1843" w:type="dxa"/>
            <w:gridSpan w:val="2"/>
          </w:tcPr>
          <w:p w:rsidR="007F42A4" w:rsidRPr="00B029E2" w:rsidRDefault="002E22CB"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both companies</w:t>
            </w:r>
            <w:r w:rsidR="008B64CD">
              <w:rPr>
                <w:rFonts w:ascii="Times New Roman" w:hAnsi="Times New Roman" w:cs="Times New Roman"/>
                <w:sz w:val="24"/>
                <w:szCs w:val="24"/>
                <w:lang w:val="en-GB"/>
              </w:rPr>
              <w:t xml:space="preserve"> will be able to turn its inventory into sales at an </w:t>
            </w:r>
            <w:r>
              <w:rPr>
                <w:rFonts w:ascii="Times New Roman" w:hAnsi="Times New Roman" w:cs="Times New Roman"/>
                <w:sz w:val="24"/>
                <w:szCs w:val="24"/>
                <w:lang w:val="en-GB"/>
              </w:rPr>
              <w:t>average of 0 times in a period</w:t>
            </w: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c>
          <w:tcPr>
            <w:tcW w:w="2835"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2551"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Pr="00636D2A" w:rsidRDefault="00636D2A" w:rsidP="00636D2A">
            <w:pPr>
              <w:pStyle w:val="ListParagraph"/>
              <w:numPr>
                <w:ilvl w:val="0"/>
                <w:numId w:val="2"/>
              </w:numPr>
              <w:spacing w:line="276" w:lineRule="auto"/>
              <w:rPr>
                <w:rFonts w:ascii="Times New Roman" w:hAnsi="Times New Roman" w:cs="Times New Roman"/>
                <w:sz w:val="24"/>
                <w:szCs w:val="24"/>
                <w:lang w:val="en-GB"/>
              </w:rPr>
            </w:pPr>
            <w:r w:rsidRPr="00636D2A">
              <w:rPr>
                <w:rFonts w:ascii="Times New Roman" w:hAnsi="Times New Roman" w:cs="Times New Roman"/>
                <w:sz w:val="24"/>
                <w:szCs w:val="24"/>
                <w:lang w:val="en-GB"/>
              </w:rPr>
              <w:t>PROFITABILITY RATIO</w:t>
            </w:r>
          </w:p>
        </w:tc>
        <w:tc>
          <w:tcPr>
            <w:tcW w:w="2835"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2551"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636D2A" w:rsidRDefault="00636D2A" w:rsidP="00E61225">
            <w:pPr>
              <w:pStyle w:val="ListParagraph"/>
              <w:numPr>
                <w:ilvl w:val="0"/>
                <w:numId w:val="10"/>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Return On Capital Employed</w:t>
            </w:r>
            <w:r>
              <w:rPr>
                <w:rFonts w:ascii="Times New Roman" w:hAnsi="Times New Roman" w:cs="Times New Roman"/>
                <w:b/>
                <w:sz w:val="24"/>
                <w:szCs w:val="24"/>
                <w:lang w:val="en-GB"/>
              </w:rPr>
              <w:t>:</w:t>
            </w:r>
          </w:p>
          <w:p w:rsidR="007F42A4" w:rsidRPr="00B029E2" w:rsidRDefault="00636D2A" w:rsidP="00636D2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Profit Margin x Asset Turnover</w:t>
            </w:r>
          </w:p>
        </w:tc>
        <w:tc>
          <w:tcPr>
            <w:tcW w:w="2835" w:type="dxa"/>
          </w:tcPr>
          <w:p w:rsidR="00340992" w:rsidRDefault="0003503A"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13.06% x -0.09%</w:t>
            </w:r>
          </w:p>
          <w:p w:rsidR="0003503A" w:rsidRPr="00B029E2" w:rsidRDefault="0003503A"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-1.18%</w:t>
            </w:r>
          </w:p>
        </w:tc>
        <w:tc>
          <w:tcPr>
            <w:tcW w:w="2551" w:type="dxa"/>
          </w:tcPr>
          <w:p w:rsidR="007F42A4" w:rsidRDefault="00C81C6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 x 0.56%</w:t>
            </w:r>
          </w:p>
          <w:p w:rsidR="00C81C6D" w:rsidRPr="00B029E2" w:rsidRDefault="00C81C6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0.56%</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636D2A" w:rsidRDefault="00636D2A" w:rsidP="00E61225">
            <w:pPr>
              <w:pStyle w:val="ListParagraph"/>
              <w:numPr>
                <w:ilvl w:val="0"/>
                <w:numId w:val="10"/>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Gross Profit Percentage</w:t>
            </w:r>
            <w:r>
              <w:rPr>
                <w:rFonts w:ascii="Times New Roman" w:hAnsi="Times New Roman" w:cs="Times New Roman"/>
                <w:b/>
                <w:sz w:val="24"/>
                <w:szCs w:val="24"/>
                <w:lang w:val="en-GB"/>
              </w:rPr>
              <w:t>:</w:t>
            </w:r>
          </w:p>
          <w:p w:rsidR="007F42A4" w:rsidRPr="00B029E2" w:rsidRDefault="00636D2A" w:rsidP="00636D2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Gross Profit/Sales x 100%</w:t>
            </w:r>
          </w:p>
        </w:tc>
        <w:tc>
          <w:tcPr>
            <w:tcW w:w="2835" w:type="dxa"/>
          </w:tcPr>
          <w:p w:rsidR="007F42A4" w:rsidRDefault="0003503A"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-80/-80 x 100%</w:t>
            </w:r>
          </w:p>
          <w:p w:rsidR="0003503A" w:rsidRPr="00B029E2" w:rsidRDefault="0003503A"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p>
        </w:tc>
        <w:tc>
          <w:tcPr>
            <w:tcW w:w="2551" w:type="dxa"/>
          </w:tcPr>
          <w:p w:rsidR="007F42A4" w:rsidRDefault="00C81C6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972 /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992 x 100%</w:t>
            </w:r>
          </w:p>
          <w:p w:rsidR="00C81C6D" w:rsidRPr="00B029E2" w:rsidRDefault="00C81C6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636D2A" w:rsidRDefault="00636D2A" w:rsidP="00E61225">
            <w:pPr>
              <w:pStyle w:val="ListParagraph"/>
              <w:numPr>
                <w:ilvl w:val="0"/>
                <w:numId w:val="10"/>
              </w:numPr>
              <w:spacing w:line="276" w:lineRule="auto"/>
              <w:rPr>
                <w:rFonts w:ascii="Times New Roman" w:hAnsi="Times New Roman" w:cs="Times New Roman"/>
                <w:b/>
                <w:sz w:val="24"/>
                <w:szCs w:val="24"/>
                <w:lang w:val="en-GB"/>
              </w:rPr>
            </w:pPr>
            <w:r w:rsidRPr="00602568">
              <w:rPr>
                <w:rFonts w:ascii="Times New Roman" w:hAnsi="Times New Roman" w:cs="Times New Roman"/>
                <w:b/>
                <w:sz w:val="24"/>
                <w:szCs w:val="24"/>
                <w:lang w:val="en-GB"/>
              </w:rPr>
              <w:t>Net Profit Percentage</w:t>
            </w:r>
            <w:r>
              <w:rPr>
                <w:rFonts w:ascii="Times New Roman" w:hAnsi="Times New Roman" w:cs="Times New Roman"/>
                <w:b/>
                <w:sz w:val="24"/>
                <w:szCs w:val="24"/>
                <w:lang w:val="en-GB"/>
              </w:rPr>
              <w:t>:</w:t>
            </w:r>
          </w:p>
          <w:p w:rsidR="007F42A4" w:rsidRPr="00B029E2" w:rsidRDefault="00636D2A" w:rsidP="00636D2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Net Profit/Sales x 100%</w:t>
            </w:r>
          </w:p>
        </w:tc>
        <w:tc>
          <w:tcPr>
            <w:tcW w:w="2835" w:type="dxa"/>
          </w:tcPr>
          <w:p w:rsidR="007F42A4" w:rsidRDefault="0003503A"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r w:rsidR="00B10016">
              <w:rPr>
                <w:rFonts w:ascii="Times New Roman" w:hAnsi="Times New Roman" w:cs="Times New Roman"/>
                <w:sz w:val="24"/>
                <w:szCs w:val="24"/>
                <w:lang w:val="en-GB"/>
              </w:rPr>
              <w:t>,</w:t>
            </w:r>
            <w:r>
              <w:rPr>
                <w:rFonts w:ascii="Times New Roman" w:hAnsi="Times New Roman" w:cs="Times New Roman"/>
                <w:sz w:val="24"/>
                <w:szCs w:val="24"/>
                <w:lang w:val="en-GB"/>
              </w:rPr>
              <w:t>045/-80 x 100%</w:t>
            </w:r>
          </w:p>
          <w:p w:rsidR="0003503A" w:rsidRPr="00B029E2" w:rsidRDefault="0003503A"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13.06%</w:t>
            </w:r>
          </w:p>
        </w:tc>
        <w:tc>
          <w:tcPr>
            <w:tcW w:w="2551" w:type="dxa"/>
          </w:tcPr>
          <w:p w:rsidR="007F42A4" w:rsidRDefault="00C81C6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957 /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992 x 100%</w:t>
            </w:r>
          </w:p>
          <w:p w:rsidR="00C81C6D" w:rsidRPr="00B029E2" w:rsidRDefault="00C81C6D"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636D2A" w:rsidRPr="00BD7375" w:rsidRDefault="00636D2A" w:rsidP="00E61225">
            <w:pPr>
              <w:pStyle w:val="ListParagraph"/>
              <w:numPr>
                <w:ilvl w:val="0"/>
                <w:numId w:val="10"/>
              </w:numPr>
              <w:spacing w:line="276" w:lineRule="auto"/>
              <w:rPr>
                <w:rFonts w:ascii="Times New Roman" w:hAnsi="Times New Roman" w:cs="Times New Roman"/>
                <w:b/>
                <w:sz w:val="24"/>
                <w:szCs w:val="24"/>
                <w:lang w:val="en-GB"/>
              </w:rPr>
            </w:pPr>
            <w:r w:rsidRPr="00BD7375">
              <w:rPr>
                <w:rFonts w:ascii="Times New Roman" w:hAnsi="Times New Roman" w:cs="Times New Roman"/>
                <w:b/>
                <w:sz w:val="24"/>
                <w:szCs w:val="24"/>
                <w:lang w:val="en-GB"/>
              </w:rPr>
              <w:t>Expenses Percentage</w:t>
            </w:r>
            <w:r>
              <w:rPr>
                <w:rFonts w:ascii="Times New Roman" w:hAnsi="Times New Roman" w:cs="Times New Roman"/>
                <w:b/>
                <w:sz w:val="24"/>
                <w:szCs w:val="24"/>
                <w:lang w:val="en-GB"/>
              </w:rPr>
              <w:t>:</w:t>
            </w:r>
          </w:p>
          <w:p w:rsidR="007F42A4" w:rsidRPr="00B029E2" w:rsidRDefault="00636D2A" w:rsidP="00636D2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Individual Expenses/Total Expenses x 100%</w:t>
            </w:r>
          </w:p>
        </w:tc>
        <w:tc>
          <w:tcPr>
            <w:tcW w:w="2835" w:type="dxa"/>
          </w:tcPr>
          <w:p w:rsidR="0003503A" w:rsidRDefault="0003503A" w:rsidP="00E61225">
            <w:pPr>
              <w:pStyle w:val="ListParagraph"/>
              <w:numPr>
                <w:ilvl w:val="0"/>
                <w:numId w:val="38"/>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03503A" w:rsidRDefault="0003503A" w:rsidP="0003503A">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-43/-966 x 100%</w:t>
            </w:r>
          </w:p>
          <w:p w:rsidR="0003503A" w:rsidRDefault="0003503A" w:rsidP="0003503A">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0.05%</w:t>
            </w:r>
          </w:p>
          <w:p w:rsidR="00DD3EEB" w:rsidRDefault="00DD3EEB" w:rsidP="0003503A">
            <w:pPr>
              <w:spacing w:line="276" w:lineRule="auto"/>
              <w:ind w:left="360"/>
              <w:rPr>
                <w:rFonts w:ascii="Times New Roman" w:hAnsi="Times New Roman" w:cs="Times New Roman"/>
                <w:sz w:val="24"/>
                <w:szCs w:val="24"/>
                <w:lang w:val="en-GB"/>
              </w:rPr>
            </w:pPr>
          </w:p>
          <w:p w:rsidR="0003503A" w:rsidRDefault="00DD3EEB" w:rsidP="00E61225">
            <w:pPr>
              <w:pStyle w:val="ListParagraph"/>
              <w:numPr>
                <w:ilvl w:val="0"/>
                <w:numId w:val="38"/>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DD3EEB" w:rsidRDefault="00DD3EEB" w:rsidP="00DD3EEB">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-919/-966 x 100%</w:t>
            </w:r>
          </w:p>
          <w:p w:rsidR="00DD3EEB" w:rsidRDefault="00DD3EEB" w:rsidP="00DD3EEB">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0.95%</w:t>
            </w:r>
          </w:p>
          <w:p w:rsidR="00DD3EEB" w:rsidRDefault="00DD3EEB" w:rsidP="00DD3EEB">
            <w:pPr>
              <w:spacing w:line="276" w:lineRule="auto"/>
              <w:ind w:left="360"/>
              <w:rPr>
                <w:rFonts w:ascii="Times New Roman" w:hAnsi="Times New Roman" w:cs="Times New Roman"/>
                <w:sz w:val="24"/>
                <w:szCs w:val="24"/>
                <w:lang w:val="en-GB"/>
              </w:rPr>
            </w:pPr>
          </w:p>
          <w:p w:rsidR="00DD3EEB" w:rsidRDefault="00DD3EEB" w:rsidP="00E61225">
            <w:pPr>
              <w:pStyle w:val="ListParagraph"/>
              <w:numPr>
                <w:ilvl w:val="0"/>
                <w:numId w:val="38"/>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Tax Expense:</w:t>
            </w:r>
          </w:p>
          <w:p w:rsidR="00DD3EEB" w:rsidRDefault="00DD3EEB" w:rsidP="00DD3EEB">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-4/-966 x 100%</w:t>
            </w:r>
          </w:p>
          <w:p w:rsidR="00DD3EEB" w:rsidRPr="00DD3EEB" w:rsidRDefault="00DD3EEB" w:rsidP="00DD3EEB">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0.004%</w:t>
            </w:r>
          </w:p>
        </w:tc>
        <w:tc>
          <w:tcPr>
            <w:tcW w:w="2551" w:type="dxa"/>
          </w:tcPr>
          <w:p w:rsidR="007F42A4" w:rsidRDefault="00E61225" w:rsidP="00E61225">
            <w:pPr>
              <w:pStyle w:val="ListParagraph"/>
              <w:numPr>
                <w:ilvl w:val="0"/>
                <w:numId w:val="40"/>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E61225" w:rsidRDefault="00E61225" w:rsidP="00E61225">
            <w:pPr>
              <w:spacing w:line="276" w:lineRule="auto"/>
              <w:rPr>
                <w:rFonts w:ascii="Times New Roman" w:hAnsi="Times New Roman" w:cs="Times New Roman"/>
                <w:sz w:val="24"/>
                <w:szCs w:val="24"/>
                <w:lang w:val="en-GB"/>
              </w:rPr>
            </w:pPr>
            <w:r w:rsidRPr="00E61225">
              <w:rPr>
                <w:rFonts w:ascii="Times New Roman" w:hAnsi="Times New Roman" w:cs="Times New Roman"/>
                <w:sz w:val="24"/>
                <w:szCs w:val="24"/>
                <w:lang w:val="en-GB"/>
              </w:rPr>
              <w:t>= 404 / 670 x 100%</w:t>
            </w:r>
          </w:p>
          <w:p w:rsidR="00E61225" w:rsidRDefault="00E61225" w:rsidP="00E6122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0.60%</w:t>
            </w:r>
          </w:p>
          <w:p w:rsidR="00E61225" w:rsidRDefault="00E61225" w:rsidP="00E61225">
            <w:pPr>
              <w:spacing w:line="276" w:lineRule="auto"/>
              <w:rPr>
                <w:rFonts w:ascii="Times New Roman" w:hAnsi="Times New Roman" w:cs="Times New Roman"/>
                <w:sz w:val="24"/>
                <w:szCs w:val="24"/>
                <w:lang w:val="en-GB"/>
              </w:rPr>
            </w:pPr>
          </w:p>
          <w:p w:rsidR="00E61225" w:rsidRDefault="00E61225" w:rsidP="00E61225">
            <w:pPr>
              <w:pStyle w:val="ListParagraph"/>
              <w:numPr>
                <w:ilvl w:val="0"/>
                <w:numId w:val="40"/>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Operating Expenses</w:t>
            </w:r>
          </w:p>
          <w:p w:rsidR="00E61225" w:rsidRDefault="00E61225" w:rsidP="00E6122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266 / 670 x 100%</w:t>
            </w:r>
          </w:p>
          <w:p w:rsidR="00E61225" w:rsidRPr="00E61225" w:rsidRDefault="00E61225" w:rsidP="00E6122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0.40%</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636D2A" w:rsidRPr="00BD7375" w:rsidRDefault="00636D2A" w:rsidP="00E61225">
            <w:pPr>
              <w:pStyle w:val="ListParagraph"/>
              <w:numPr>
                <w:ilvl w:val="0"/>
                <w:numId w:val="10"/>
              </w:numPr>
              <w:spacing w:after="160" w:line="276" w:lineRule="auto"/>
              <w:rPr>
                <w:rFonts w:ascii="Times New Roman" w:hAnsi="Times New Roman" w:cs="Times New Roman"/>
                <w:b/>
                <w:sz w:val="24"/>
                <w:szCs w:val="24"/>
                <w:lang w:val="en-GB"/>
              </w:rPr>
            </w:pPr>
            <w:r w:rsidRPr="00BD7375">
              <w:rPr>
                <w:rFonts w:ascii="Times New Roman" w:hAnsi="Times New Roman" w:cs="Times New Roman"/>
                <w:b/>
                <w:sz w:val="24"/>
                <w:szCs w:val="24"/>
                <w:lang w:val="en-GB"/>
              </w:rPr>
              <w:t>Expenses to Sales</w:t>
            </w:r>
            <w:r>
              <w:rPr>
                <w:rFonts w:ascii="Times New Roman" w:hAnsi="Times New Roman" w:cs="Times New Roman"/>
                <w:b/>
                <w:sz w:val="24"/>
                <w:szCs w:val="24"/>
                <w:lang w:val="en-GB"/>
              </w:rPr>
              <w:t>:</w:t>
            </w:r>
          </w:p>
          <w:p w:rsidR="007F42A4" w:rsidRPr="00B029E2" w:rsidRDefault="00636D2A" w:rsidP="00636D2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Individual Expenses/Sales x 100%</w:t>
            </w:r>
          </w:p>
        </w:tc>
        <w:tc>
          <w:tcPr>
            <w:tcW w:w="2835" w:type="dxa"/>
          </w:tcPr>
          <w:p w:rsidR="007F42A4" w:rsidRDefault="00DD3EEB" w:rsidP="00E61225">
            <w:pPr>
              <w:pStyle w:val="ListParagraph"/>
              <w:numPr>
                <w:ilvl w:val="0"/>
                <w:numId w:val="39"/>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DD3EEB" w:rsidRDefault="00DD3EEB" w:rsidP="00DD3EEB">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-43/-80 x 100%</w:t>
            </w:r>
          </w:p>
          <w:p w:rsidR="00DD3EEB" w:rsidRDefault="00DD3EEB" w:rsidP="00DD3EEB">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0.54%</w:t>
            </w:r>
          </w:p>
          <w:p w:rsidR="00DD3EEB" w:rsidRDefault="00DD3EEB" w:rsidP="00DD3EEB">
            <w:pPr>
              <w:spacing w:line="276" w:lineRule="auto"/>
              <w:ind w:left="360"/>
              <w:rPr>
                <w:rFonts w:ascii="Times New Roman" w:hAnsi="Times New Roman" w:cs="Times New Roman"/>
                <w:sz w:val="24"/>
                <w:szCs w:val="24"/>
                <w:lang w:val="en-GB"/>
              </w:rPr>
            </w:pPr>
          </w:p>
          <w:p w:rsidR="00DD3EEB" w:rsidRDefault="00DD3EEB" w:rsidP="00E61225">
            <w:pPr>
              <w:pStyle w:val="ListParagraph"/>
              <w:numPr>
                <w:ilvl w:val="0"/>
                <w:numId w:val="39"/>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DD3EEB" w:rsidRDefault="00DD3EEB" w:rsidP="00DD3EEB">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lastRenderedPageBreak/>
              <w:t>= -919/-80 x 100%</w:t>
            </w:r>
          </w:p>
          <w:p w:rsidR="00DD3EEB" w:rsidRDefault="00DD3EEB" w:rsidP="00DD3EEB">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11.48%</w:t>
            </w:r>
          </w:p>
          <w:p w:rsidR="00DD3EEB" w:rsidRDefault="00DD3EEB" w:rsidP="00DD3EEB">
            <w:pPr>
              <w:spacing w:line="276" w:lineRule="auto"/>
              <w:ind w:left="360"/>
              <w:rPr>
                <w:rFonts w:ascii="Times New Roman" w:hAnsi="Times New Roman" w:cs="Times New Roman"/>
                <w:sz w:val="24"/>
                <w:szCs w:val="24"/>
                <w:lang w:val="en-GB"/>
              </w:rPr>
            </w:pPr>
          </w:p>
          <w:p w:rsidR="00DD3EEB" w:rsidRDefault="00216183" w:rsidP="00E61225">
            <w:pPr>
              <w:pStyle w:val="ListParagraph"/>
              <w:numPr>
                <w:ilvl w:val="0"/>
                <w:numId w:val="39"/>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Tax Expense</w:t>
            </w:r>
          </w:p>
          <w:p w:rsidR="00216183" w:rsidRDefault="00216183" w:rsidP="00216183">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 -4/-80 x 100% </w:t>
            </w:r>
          </w:p>
          <w:p w:rsidR="00216183" w:rsidRPr="00216183" w:rsidRDefault="00216183" w:rsidP="00216183">
            <w:pPr>
              <w:spacing w:line="276"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0.05%</w:t>
            </w:r>
          </w:p>
        </w:tc>
        <w:tc>
          <w:tcPr>
            <w:tcW w:w="2551" w:type="dxa"/>
          </w:tcPr>
          <w:p w:rsidR="007F42A4" w:rsidRDefault="00E61225" w:rsidP="00E61225">
            <w:pPr>
              <w:pStyle w:val="ListParagraph"/>
              <w:numPr>
                <w:ilvl w:val="0"/>
                <w:numId w:val="41"/>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Finance Cost:</w:t>
            </w:r>
          </w:p>
          <w:p w:rsidR="00E61225" w:rsidRDefault="00E61225" w:rsidP="00E6122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404 /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992 x 100%</w:t>
            </w:r>
          </w:p>
          <w:p w:rsidR="00E61225" w:rsidRDefault="00E61225" w:rsidP="00E6122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0.03%</w:t>
            </w:r>
          </w:p>
          <w:p w:rsidR="00E61225" w:rsidRDefault="00E61225" w:rsidP="00E61225">
            <w:pPr>
              <w:spacing w:line="276" w:lineRule="auto"/>
              <w:rPr>
                <w:rFonts w:ascii="Times New Roman" w:hAnsi="Times New Roman" w:cs="Times New Roman"/>
                <w:sz w:val="24"/>
                <w:szCs w:val="24"/>
                <w:lang w:val="en-GB"/>
              </w:rPr>
            </w:pPr>
          </w:p>
          <w:p w:rsidR="00E61225" w:rsidRDefault="00E61225" w:rsidP="00E61225">
            <w:pPr>
              <w:pStyle w:val="ListParagraph"/>
              <w:numPr>
                <w:ilvl w:val="0"/>
                <w:numId w:val="41"/>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Operating Expenses</w:t>
            </w:r>
          </w:p>
          <w:p w:rsidR="00E61225" w:rsidRDefault="00E61225" w:rsidP="00E6122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266 /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992 x 100%</w:t>
            </w:r>
          </w:p>
          <w:p w:rsidR="00E61225" w:rsidRPr="00E61225" w:rsidRDefault="00E61225" w:rsidP="00E6122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0.02%</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Pr="00B029E2" w:rsidRDefault="007F42A4" w:rsidP="00636D2A">
            <w:pPr>
              <w:spacing w:after="160" w:line="276" w:lineRule="auto"/>
              <w:rPr>
                <w:rFonts w:ascii="Times New Roman" w:hAnsi="Times New Roman" w:cs="Times New Roman"/>
                <w:sz w:val="24"/>
                <w:szCs w:val="24"/>
                <w:lang w:val="en-GB"/>
              </w:rPr>
            </w:pPr>
          </w:p>
        </w:tc>
        <w:tc>
          <w:tcPr>
            <w:tcW w:w="2835"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2551"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Pr="00636D2A" w:rsidRDefault="00636D2A" w:rsidP="00636D2A">
            <w:pPr>
              <w:pStyle w:val="ListParagraph"/>
              <w:numPr>
                <w:ilvl w:val="0"/>
                <w:numId w:val="2"/>
              </w:numPr>
              <w:spacing w:line="276" w:lineRule="auto"/>
              <w:rPr>
                <w:rFonts w:ascii="Times New Roman" w:hAnsi="Times New Roman" w:cs="Times New Roman"/>
                <w:sz w:val="24"/>
                <w:szCs w:val="24"/>
                <w:lang w:val="en-GB"/>
              </w:rPr>
            </w:pPr>
            <w:r w:rsidRPr="00636D2A">
              <w:rPr>
                <w:rFonts w:ascii="Times New Roman" w:hAnsi="Times New Roman" w:cs="Times New Roman"/>
                <w:sz w:val="24"/>
                <w:szCs w:val="24"/>
                <w:lang w:val="en-GB"/>
              </w:rPr>
              <w:t>INVESTORS RATIO</w:t>
            </w:r>
          </w:p>
        </w:tc>
        <w:tc>
          <w:tcPr>
            <w:tcW w:w="2835"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2551"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636D2A" w:rsidRPr="008A291C" w:rsidRDefault="00636D2A" w:rsidP="00E61225">
            <w:pPr>
              <w:pStyle w:val="ListParagraph"/>
              <w:numPr>
                <w:ilvl w:val="0"/>
                <w:numId w:val="11"/>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Earnings Per Share</w:t>
            </w:r>
            <w:r>
              <w:rPr>
                <w:rFonts w:ascii="Times New Roman" w:hAnsi="Times New Roman" w:cs="Times New Roman"/>
                <w:b/>
                <w:sz w:val="24"/>
                <w:szCs w:val="24"/>
                <w:lang w:val="en-GB"/>
              </w:rPr>
              <w:t>:</w:t>
            </w:r>
          </w:p>
          <w:p w:rsidR="007F42A4" w:rsidRPr="00B029E2" w:rsidRDefault="00636D2A" w:rsidP="00636D2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PAT-Preference Dividend/No of Ordinary Shares</w:t>
            </w:r>
          </w:p>
        </w:tc>
        <w:tc>
          <w:tcPr>
            <w:tcW w:w="2835" w:type="dxa"/>
          </w:tcPr>
          <w:p w:rsidR="007F42A4"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w:t>
            </w:r>
            <w:r w:rsidR="00B10016">
              <w:rPr>
                <w:rFonts w:ascii="Times New Roman" w:hAnsi="Times New Roman" w:cs="Times New Roman"/>
                <w:sz w:val="24"/>
                <w:szCs w:val="24"/>
                <w:lang w:val="en-GB"/>
              </w:rPr>
              <w:t>,</w:t>
            </w:r>
            <w:r>
              <w:rPr>
                <w:rFonts w:ascii="Times New Roman" w:hAnsi="Times New Roman" w:cs="Times New Roman"/>
                <w:sz w:val="24"/>
                <w:szCs w:val="24"/>
                <w:lang w:val="en-GB"/>
              </w:rPr>
              <w:t>045 – 0 / 1</w:t>
            </w:r>
            <w:r w:rsidR="00B10016">
              <w:rPr>
                <w:rFonts w:ascii="Times New Roman" w:hAnsi="Times New Roman" w:cs="Times New Roman"/>
                <w:sz w:val="24"/>
                <w:szCs w:val="24"/>
                <w:lang w:val="en-GB"/>
              </w:rPr>
              <w:t>,</w:t>
            </w:r>
            <w:r>
              <w:rPr>
                <w:rFonts w:ascii="Times New Roman" w:hAnsi="Times New Roman" w:cs="Times New Roman"/>
                <w:sz w:val="24"/>
                <w:szCs w:val="24"/>
                <w:lang w:val="en-GB"/>
              </w:rPr>
              <w:t>471</w:t>
            </w:r>
          </w:p>
          <w:p w:rsidR="00EC3047" w:rsidRPr="00B029E2"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₦0.71</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w:t>
            </w:r>
            <w:r w:rsidR="00B10016">
              <w:rPr>
                <w:rFonts w:ascii="Times New Roman" w:hAnsi="Times New Roman" w:cs="Times New Roman"/>
                <w:sz w:val="24"/>
                <w:szCs w:val="24"/>
                <w:lang w:val="en-GB"/>
              </w:rPr>
              <w:t>,</w:t>
            </w:r>
            <w:r>
              <w:rPr>
                <w:rFonts w:ascii="Times New Roman" w:hAnsi="Times New Roman" w:cs="Times New Roman"/>
                <w:sz w:val="24"/>
                <w:szCs w:val="24"/>
                <w:lang w:val="en-GB"/>
              </w:rPr>
              <w:t>957 – 0 / 1</w:t>
            </w:r>
            <w:r w:rsidR="00B10016">
              <w:rPr>
                <w:rFonts w:ascii="Times New Roman" w:hAnsi="Times New Roman" w:cs="Times New Roman"/>
                <w:sz w:val="24"/>
                <w:szCs w:val="24"/>
                <w:lang w:val="en-GB"/>
              </w:rPr>
              <w:t>,</w:t>
            </w:r>
            <w:r>
              <w:rPr>
                <w:rFonts w:ascii="Times New Roman" w:hAnsi="Times New Roman" w:cs="Times New Roman"/>
                <w:sz w:val="24"/>
                <w:szCs w:val="24"/>
                <w:lang w:val="en-GB"/>
              </w:rPr>
              <w:t>884</w:t>
            </w:r>
            <w:r w:rsidR="00B10016">
              <w:rPr>
                <w:rFonts w:ascii="Times New Roman" w:hAnsi="Times New Roman" w:cs="Times New Roman"/>
                <w:sz w:val="24"/>
                <w:szCs w:val="24"/>
                <w:lang w:val="en-GB"/>
              </w:rPr>
              <w:t>,</w:t>
            </w:r>
            <w:r>
              <w:rPr>
                <w:rFonts w:ascii="Times New Roman" w:hAnsi="Times New Roman" w:cs="Times New Roman"/>
                <w:sz w:val="24"/>
                <w:szCs w:val="24"/>
                <w:lang w:val="en-GB"/>
              </w:rPr>
              <w:t>269</w:t>
            </w:r>
            <w:r w:rsidR="00B10016">
              <w:rPr>
                <w:rFonts w:ascii="Times New Roman" w:hAnsi="Times New Roman" w:cs="Times New Roman"/>
                <w:sz w:val="24"/>
                <w:szCs w:val="24"/>
                <w:lang w:val="en-GB"/>
              </w:rPr>
              <w:t>,</w:t>
            </w:r>
            <w:r>
              <w:rPr>
                <w:rFonts w:ascii="Times New Roman" w:hAnsi="Times New Roman" w:cs="Times New Roman"/>
                <w:sz w:val="24"/>
                <w:szCs w:val="24"/>
                <w:lang w:val="en-GB"/>
              </w:rPr>
              <w:t>758</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636D2A" w:rsidRPr="008A291C" w:rsidRDefault="00636D2A" w:rsidP="00E61225">
            <w:pPr>
              <w:pStyle w:val="ListParagraph"/>
              <w:numPr>
                <w:ilvl w:val="0"/>
                <w:numId w:val="11"/>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Price Earnings Ratio</w:t>
            </w:r>
            <w:r>
              <w:rPr>
                <w:rFonts w:ascii="Times New Roman" w:hAnsi="Times New Roman" w:cs="Times New Roman"/>
                <w:b/>
                <w:sz w:val="24"/>
                <w:szCs w:val="24"/>
                <w:lang w:val="en-GB"/>
              </w:rPr>
              <w:t>:</w:t>
            </w:r>
          </w:p>
          <w:p w:rsidR="007F42A4" w:rsidRPr="00B029E2" w:rsidRDefault="00636D2A" w:rsidP="00636D2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Market Price Per Share/Earning Per Share</w:t>
            </w:r>
          </w:p>
        </w:tc>
        <w:tc>
          <w:tcPr>
            <w:tcW w:w="2835" w:type="dxa"/>
          </w:tcPr>
          <w:p w:rsidR="00EC3047"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0.70 / 0.71 </w:t>
            </w:r>
          </w:p>
          <w:p w:rsidR="00EC3047" w:rsidRPr="00B029E2"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0.99 times</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AC2AD6" w:rsidRPr="00D833CB" w:rsidRDefault="00AC2AD6" w:rsidP="00E61225">
            <w:pPr>
              <w:pStyle w:val="ListParagraph"/>
              <w:numPr>
                <w:ilvl w:val="0"/>
                <w:numId w:val="11"/>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Earnings Yield</w:t>
            </w:r>
            <w:r>
              <w:rPr>
                <w:rFonts w:ascii="Times New Roman" w:hAnsi="Times New Roman" w:cs="Times New Roman"/>
                <w:b/>
                <w:sz w:val="24"/>
                <w:szCs w:val="24"/>
                <w:lang w:val="en-GB"/>
              </w:rPr>
              <w:t>:</w:t>
            </w:r>
          </w:p>
          <w:p w:rsidR="007F42A4" w:rsidRPr="00B029E2" w:rsidRDefault="00AC2AD6" w:rsidP="00AC2AD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Earnings Per Share/Market Price Per Share</w:t>
            </w:r>
          </w:p>
        </w:tc>
        <w:tc>
          <w:tcPr>
            <w:tcW w:w="2835" w:type="dxa"/>
          </w:tcPr>
          <w:p w:rsidR="00EC3047"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0.71 / 0.70</w:t>
            </w:r>
          </w:p>
          <w:p w:rsidR="00EC3047" w:rsidRPr="00B029E2"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1.01</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AC2AD6" w:rsidRPr="008A291C" w:rsidRDefault="00AC2AD6" w:rsidP="00E61225">
            <w:pPr>
              <w:pStyle w:val="ListParagraph"/>
              <w:numPr>
                <w:ilvl w:val="0"/>
                <w:numId w:val="11"/>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Net Assets Per Share</w:t>
            </w:r>
            <w:r>
              <w:rPr>
                <w:rFonts w:ascii="Times New Roman" w:hAnsi="Times New Roman" w:cs="Times New Roman"/>
                <w:b/>
                <w:sz w:val="24"/>
                <w:szCs w:val="24"/>
                <w:lang w:val="en-GB"/>
              </w:rPr>
              <w:t>:</w:t>
            </w:r>
          </w:p>
          <w:p w:rsidR="007F42A4" w:rsidRPr="00B029E2" w:rsidRDefault="00AC2AD6" w:rsidP="00AC2AD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Net Assets-Preference Share Capital/No of Ordinary Shares</w:t>
            </w:r>
          </w:p>
        </w:tc>
        <w:tc>
          <w:tcPr>
            <w:tcW w:w="2835" w:type="dxa"/>
          </w:tcPr>
          <w:p w:rsidR="007F42A4"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5288 – 0 / 1471</w:t>
            </w:r>
          </w:p>
          <w:p w:rsidR="00EC3047" w:rsidRPr="00B029E2"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3.59</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24356 – 0 / 1884269758</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₦1.29</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AC2AD6" w:rsidRPr="008A291C" w:rsidRDefault="00AC2AD6" w:rsidP="00E61225">
            <w:pPr>
              <w:pStyle w:val="ListParagraph"/>
              <w:numPr>
                <w:ilvl w:val="0"/>
                <w:numId w:val="11"/>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Dividend Per Share</w:t>
            </w:r>
            <w:r>
              <w:rPr>
                <w:rFonts w:ascii="Times New Roman" w:hAnsi="Times New Roman" w:cs="Times New Roman"/>
                <w:b/>
                <w:sz w:val="24"/>
                <w:szCs w:val="24"/>
                <w:lang w:val="en-GB"/>
              </w:rPr>
              <w:t>:</w:t>
            </w:r>
          </w:p>
          <w:p w:rsidR="007F42A4" w:rsidRPr="00B029E2" w:rsidRDefault="00AC2AD6" w:rsidP="00AC2AD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Gross Dividend/No of Ordinary Shares</w:t>
            </w:r>
          </w:p>
        </w:tc>
        <w:tc>
          <w:tcPr>
            <w:tcW w:w="2835" w:type="dxa"/>
          </w:tcPr>
          <w:p w:rsidR="007F42A4"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1471</w:t>
            </w:r>
          </w:p>
          <w:p w:rsidR="00EC3047" w:rsidRPr="00B029E2"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0</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1884269758</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0</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AC2AD6" w:rsidRPr="008A291C" w:rsidRDefault="00AC2AD6" w:rsidP="00E61225">
            <w:pPr>
              <w:pStyle w:val="ListParagraph"/>
              <w:numPr>
                <w:ilvl w:val="0"/>
                <w:numId w:val="11"/>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Dividend Pay Out Ratio</w:t>
            </w:r>
            <w:r>
              <w:rPr>
                <w:rFonts w:ascii="Times New Roman" w:hAnsi="Times New Roman" w:cs="Times New Roman"/>
                <w:b/>
                <w:sz w:val="24"/>
                <w:szCs w:val="24"/>
                <w:lang w:val="en-GB"/>
              </w:rPr>
              <w:t>:</w:t>
            </w:r>
          </w:p>
          <w:p w:rsidR="007F42A4" w:rsidRPr="00B029E2" w:rsidRDefault="00AC2AD6" w:rsidP="00AC2AD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Dividend Per Share/Earnings Per Share x 100%</w:t>
            </w:r>
          </w:p>
        </w:tc>
        <w:tc>
          <w:tcPr>
            <w:tcW w:w="2835" w:type="dxa"/>
          </w:tcPr>
          <w:p w:rsidR="00EC3047" w:rsidRDefault="00EC3047"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0.71</w:t>
            </w:r>
            <w:r w:rsidR="00451D72">
              <w:rPr>
                <w:rFonts w:ascii="Times New Roman" w:hAnsi="Times New Roman" w:cs="Times New Roman"/>
                <w:sz w:val="24"/>
                <w:szCs w:val="24"/>
                <w:lang w:val="en-GB"/>
              </w:rPr>
              <w:t xml:space="preserve"> x 100%</w:t>
            </w:r>
          </w:p>
          <w:p w:rsidR="00451D72" w:rsidRPr="00B029E2"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100%</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AC2AD6" w:rsidRPr="008A291C" w:rsidRDefault="00AC2AD6" w:rsidP="00E61225">
            <w:pPr>
              <w:pStyle w:val="ListParagraph"/>
              <w:numPr>
                <w:ilvl w:val="0"/>
                <w:numId w:val="11"/>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Dividend Yield</w:t>
            </w:r>
            <w:r>
              <w:rPr>
                <w:rFonts w:ascii="Times New Roman" w:hAnsi="Times New Roman" w:cs="Times New Roman"/>
                <w:b/>
                <w:sz w:val="24"/>
                <w:szCs w:val="24"/>
                <w:lang w:val="en-GB"/>
              </w:rPr>
              <w:t>:</w:t>
            </w:r>
          </w:p>
          <w:p w:rsidR="007F42A4" w:rsidRPr="00B029E2" w:rsidRDefault="00AC2AD6" w:rsidP="00AC2AD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Dividend Per Share/Market Price Per Share x 100%</w:t>
            </w:r>
          </w:p>
        </w:tc>
        <w:tc>
          <w:tcPr>
            <w:tcW w:w="2835" w:type="dxa"/>
          </w:tcPr>
          <w:p w:rsidR="007F42A4"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0.70 x 100%</w:t>
            </w:r>
          </w:p>
          <w:p w:rsidR="00451D72" w:rsidRPr="00B029E2"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E75909" w:rsidRDefault="00E75909" w:rsidP="00E75909">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100%</w:t>
            </w:r>
          </w:p>
          <w:p w:rsidR="007F42A4" w:rsidRPr="00B029E2" w:rsidRDefault="00E75909" w:rsidP="00E75909">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AC2AD6" w:rsidRPr="008A291C" w:rsidRDefault="00AC2AD6" w:rsidP="00E61225">
            <w:pPr>
              <w:pStyle w:val="ListParagraph"/>
              <w:numPr>
                <w:ilvl w:val="0"/>
                <w:numId w:val="11"/>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Dividend Cover</w:t>
            </w:r>
            <w:r>
              <w:rPr>
                <w:rFonts w:ascii="Times New Roman" w:hAnsi="Times New Roman" w:cs="Times New Roman"/>
                <w:b/>
                <w:sz w:val="24"/>
                <w:szCs w:val="24"/>
                <w:lang w:val="en-GB"/>
              </w:rPr>
              <w:t>:</w:t>
            </w:r>
          </w:p>
          <w:p w:rsidR="007F42A4" w:rsidRPr="00B029E2" w:rsidRDefault="00AC2AD6" w:rsidP="00AC2AD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Earnings Per Share/Dividend Per Share</w:t>
            </w:r>
          </w:p>
        </w:tc>
        <w:tc>
          <w:tcPr>
            <w:tcW w:w="2835" w:type="dxa"/>
          </w:tcPr>
          <w:p w:rsidR="007F42A4"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0.71 / 0</w:t>
            </w:r>
          </w:p>
          <w:p w:rsidR="00451D72" w:rsidRPr="00B029E2"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0 times</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0 / 0</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0 times</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c>
          <w:tcPr>
            <w:tcW w:w="2835"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2551"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7F42A4" w:rsidRPr="008064A4" w:rsidRDefault="00AC2AD6" w:rsidP="008064A4">
            <w:pPr>
              <w:pStyle w:val="ListParagraph"/>
              <w:numPr>
                <w:ilvl w:val="0"/>
                <w:numId w:val="2"/>
              </w:numPr>
              <w:spacing w:line="276" w:lineRule="auto"/>
              <w:rPr>
                <w:rFonts w:ascii="Times New Roman" w:hAnsi="Times New Roman" w:cs="Times New Roman"/>
                <w:sz w:val="24"/>
                <w:szCs w:val="24"/>
                <w:lang w:val="en-GB"/>
              </w:rPr>
            </w:pPr>
            <w:r w:rsidRPr="008064A4">
              <w:rPr>
                <w:rFonts w:ascii="Times New Roman" w:hAnsi="Times New Roman" w:cs="Times New Roman"/>
                <w:sz w:val="24"/>
                <w:szCs w:val="24"/>
                <w:lang w:val="en-GB"/>
              </w:rPr>
              <w:t>LONG TERM SOLVENCY &amp; STABILITY RATIO</w:t>
            </w:r>
          </w:p>
        </w:tc>
        <w:tc>
          <w:tcPr>
            <w:tcW w:w="2835"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2551" w:type="dxa"/>
          </w:tcPr>
          <w:p w:rsidR="007F42A4" w:rsidRPr="00B029E2" w:rsidRDefault="007F42A4" w:rsidP="007F42A4">
            <w:pPr>
              <w:spacing w:after="160" w:line="276" w:lineRule="auto"/>
              <w:rPr>
                <w:rFonts w:ascii="Times New Roman" w:hAnsi="Times New Roman" w:cs="Times New Roman"/>
                <w:sz w:val="24"/>
                <w:szCs w:val="24"/>
                <w:lang w:val="en-GB"/>
              </w:rPr>
            </w:pP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8064A4" w:rsidRPr="008A291C" w:rsidRDefault="008064A4" w:rsidP="00E61225">
            <w:pPr>
              <w:pStyle w:val="ListParagraph"/>
              <w:numPr>
                <w:ilvl w:val="0"/>
                <w:numId w:val="12"/>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Gearing Ratio</w:t>
            </w:r>
            <w:r>
              <w:rPr>
                <w:rFonts w:ascii="Times New Roman" w:hAnsi="Times New Roman" w:cs="Times New Roman"/>
                <w:b/>
                <w:sz w:val="24"/>
                <w:szCs w:val="24"/>
                <w:lang w:val="en-GB"/>
              </w:rPr>
              <w:t>:</w:t>
            </w:r>
          </w:p>
          <w:p w:rsidR="007F42A4" w:rsidRPr="00B029E2" w:rsidRDefault="008064A4" w:rsidP="008064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Debt/Equity</w:t>
            </w:r>
          </w:p>
        </w:tc>
        <w:tc>
          <w:tcPr>
            <w:tcW w:w="2835" w:type="dxa"/>
          </w:tcPr>
          <w:p w:rsidR="007F42A4"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3909 / -3046</w:t>
            </w:r>
          </w:p>
          <w:p w:rsidR="00451D72" w:rsidRPr="00B029E2"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-1.28</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 / 21490 </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0.00</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8064A4" w:rsidRPr="008A291C" w:rsidRDefault="008064A4" w:rsidP="00E61225">
            <w:pPr>
              <w:pStyle w:val="ListParagraph"/>
              <w:numPr>
                <w:ilvl w:val="0"/>
                <w:numId w:val="12"/>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Fixed Interest Cover</w:t>
            </w:r>
            <w:r>
              <w:rPr>
                <w:rFonts w:ascii="Times New Roman" w:hAnsi="Times New Roman" w:cs="Times New Roman"/>
                <w:b/>
                <w:sz w:val="24"/>
                <w:szCs w:val="24"/>
                <w:lang w:val="en-GB"/>
              </w:rPr>
              <w:t>:</w:t>
            </w:r>
          </w:p>
          <w:p w:rsidR="007F42A4" w:rsidRPr="00B029E2" w:rsidRDefault="008064A4" w:rsidP="008064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Profit Before Tax/Fixed Interest</w:t>
            </w:r>
          </w:p>
        </w:tc>
        <w:tc>
          <w:tcPr>
            <w:tcW w:w="2835" w:type="dxa"/>
          </w:tcPr>
          <w:p w:rsidR="007F42A4"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-1042 / 0</w:t>
            </w:r>
          </w:p>
          <w:p w:rsidR="00451D72" w:rsidRDefault="00451D72" w:rsidP="007F42A4">
            <w:pPr>
              <w:spacing w:after="160" w:line="276" w:lineRule="auto"/>
              <w:rPr>
                <w:rFonts w:ascii="Times New Roman" w:hAnsi="Times New Roman" w:cs="Times New Roman"/>
                <w:sz w:val="24"/>
                <w:szCs w:val="24"/>
                <w:lang w:val="en-GB"/>
              </w:rPr>
            </w:pP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11972 / 0</w:t>
            </w:r>
          </w:p>
          <w:p w:rsidR="00E75909" w:rsidRDefault="00E75909" w:rsidP="007F42A4">
            <w:pPr>
              <w:spacing w:after="160" w:line="276" w:lineRule="auto"/>
              <w:rPr>
                <w:rFonts w:ascii="Times New Roman" w:hAnsi="Times New Roman" w:cs="Times New Roman"/>
                <w:sz w:val="24"/>
                <w:szCs w:val="24"/>
                <w:lang w:val="en-GB"/>
              </w:rPr>
            </w:pP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r w:rsidR="007F42A4" w:rsidRPr="00B029E2" w:rsidTr="007F42A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20" w:type="dxa"/>
            <w:gridSpan w:val="2"/>
          </w:tcPr>
          <w:p w:rsidR="008064A4" w:rsidRPr="008A291C" w:rsidRDefault="008064A4" w:rsidP="00E61225">
            <w:pPr>
              <w:pStyle w:val="ListParagraph"/>
              <w:numPr>
                <w:ilvl w:val="0"/>
                <w:numId w:val="12"/>
              </w:numPr>
              <w:spacing w:line="276" w:lineRule="auto"/>
              <w:rPr>
                <w:rFonts w:ascii="Times New Roman" w:hAnsi="Times New Roman" w:cs="Times New Roman"/>
                <w:b/>
                <w:sz w:val="24"/>
                <w:szCs w:val="24"/>
                <w:lang w:val="en-GB"/>
              </w:rPr>
            </w:pPr>
            <w:r w:rsidRPr="008A291C">
              <w:rPr>
                <w:rFonts w:ascii="Times New Roman" w:hAnsi="Times New Roman" w:cs="Times New Roman"/>
                <w:b/>
                <w:sz w:val="24"/>
                <w:szCs w:val="24"/>
                <w:lang w:val="en-GB"/>
              </w:rPr>
              <w:t>Total Debt to Shareholders Funds</w:t>
            </w:r>
            <w:r>
              <w:rPr>
                <w:rFonts w:ascii="Times New Roman" w:hAnsi="Times New Roman" w:cs="Times New Roman"/>
                <w:b/>
                <w:sz w:val="24"/>
                <w:szCs w:val="24"/>
                <w:lang w:val="en-GB"/>
              </w:rPr>
              <w:t>:</w:t>
            </w:r>
          </w:p>
          <w:p w:rsidR="007F42A4" w:rsidRPr="00B029E2" w:rsidRDefault="008064A4" w:rsidP="008064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Non-Current Liabilities + Current Liabilities/Equity</w:t>
            </w:r>
          </w:p>
        </w:tc>
        <w:tc>
          <w:tcPr>
            <w:tcW w:w="2835" w:type="dxa"/>
          </w:tcPr>
          <w:p w:rsidR="007F42A4"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3909 + 4425 / -3046</w:t>
            </w:r>
          </w:p>
          <w:p w:rsidR="00451D72" w:rsidRPr="00B029E2" w:rsidRDefault="00451D72"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-2.74</w:t>
            </w:r>
          </w:p>
        </w:tc>
        <w:tc>
          <w:tcPr>
            <w:tcW w:w="2551" w:type="dxa"/>
          </w:tcPr>
          <w:p w:rsidR="007F42A4"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 + 2865 / 21490</w:t>
            </w:r>
          </w:p>
          <w:p w:rsidR="00E75909" w:rsidRPr="00B029E2" w:rsidRDefault="00E75909" w:rsidP="007F42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0.13</w:t>
            </w:r>
          </w:p>
        </w:tc>
        <w:tc>
          <w:tcPr>
            <w:tcW w:w="1843" w:type="dxa"/>
            <w:gridSpan w:val="2"/>
          </w:tcPr>
          <w:p w:rsidR="007F42A4" w:rsidRPr="00B029E2" w:rsidRDefault="007F42A4" w:rsidP="007F42A4">
            <w:pPr>
              <w:spacing w:after="160" w:line="276" w:lineRule="auto"/>
              <w:rPr>
                <w:rFonts w:ascii="Times New Roman" w:hAnsi="Times New Roman" w:cs="Times New Roman"/>
                <w:sz w:val="24"/>
                <w:szCs w:val="24"/>
                <w:lang w:val="en-GB"/>
              </w:rPr>
            </w:pPr>
          </w:p>
        </w:tc>
      </w:tr>
    </w:tbl>
    <w:p w:rsidR="008064A4" w:rsidRDefault="008064A4" w:rsidP="00AC2AD6">
      <w:pPr>
        <w:pStyle w:val="ListParagraph"/>
        <w:spacing w:line="276" w:lineRule="auto"/>
        <w:rPr>
          <w:rFonts w:ascii="Times New Roman" w:hAnsi="Times New Roman" w:cs="Times New Roman"/>
          <w:sz w:val="24"/>
          <w:szCs w:val="24"/>
          <w:lang w:val="en-GB"/>
        </w:rPr>
      </w:pPr>
    </w:p>
    <w:p w:rsidR="008064A4" w:rsidRDefault="008064A4" w:rsidP="00AC2AD6">
      <w:pPr>
        <w:pStyle w:val="ListParagraph"/>
        <w:spacing w:line="276" w:lineRule="auto"/>
        <w:rPr>
          <w:rFonts w:ascii="Times New Roman" w:hAnsi="Times New Roman" w:cs="Times New Roman"/>
          <w:sz w:val="24"/>
          <w:szCs w:val="24"/>
          <w:lang w:val="en-GB"/>
        </w:rPr>
      </w:pPr>
    </w:p>
    <w:p w:rsidR="008064A4" w:rsidRPr="00A040C0" w:rsidRDefault="008064A4" w:rsidP="00E61225">
      <w:pPr>
        <w:pStyle w:val="ListParagraph"/>
        <w:numPr>
          <w:ilvl w:val="0"/>
          <w:numId w:val="9"/>
        </w:numPr>
        <w:spacing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OIL AND GAS SECTOR</w:t>
      </w:r>
    </w:p>
    <w:tbl>
      <w:tblPr>
        <w:tblStyle w:val="TableGrid1"/>
        <w:tblpPr w:leftFromText="180" w:rightFromText="180" w:vertAnchor="text" w:tblpY="-1439"/>
        <w:tblW w:w="10349" w:type="dxa"/>
        <w:tblLook w:val="04A0" w:firstRow="1" w:lastRow="0" w:firstColumn="1" w:lastColumn="0" w:noHBand="0" w:noVBand="1"/>
      </w:tblPr>
      <w:tblGrid>
        <w:gridCol w:w="3120"/>
        <w:gridCol w:w="2835"/>
        <w:gridCol w:w="2551"/>
        <w:gridCol w:w="1843"/>
      </w:tblGrid>
      <w:tr w:rsidR="00A040C0" w:rsidRPr="00A040C0" w:rsidTr="00A040C0">
        <w:trPr>
          <w:trHeight w:val="132"/>
        </w:trPr>
        <w:tc>
          <w:tcPr>
            <w:tcW w:w="3120" w:type="dxa"/>
            <w:tcBorders>
              <w:top w:val="nil"/>
              <w:bottom w:val="single" w:sz="4" w:space="0" w:color="auto"/>
            </w:tcBorders>
          </w:tcPr>
          <w:p w:rsidR="00A040C0" w:rsidRPr="00A040C0" w:rsidRDefault="00A040C0" w:rsidP="00A040C0">
            <w:pPr>
              <w:numPr>
                <w:ilvl w:val="0"/>
                <w:numId w:val="2"/>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sz w:val="24"/>
                <w:szCs w:val="24"/>
                <w:lang w:val="en-GB"/>
              </w:rPr>
              <w:lastRenderedPageBreak/>
              <w:t>SHORT TERM SOLVENCY RATIOS</w:t>
            </w:r>
          </w:p>
        </w:tc>
        <w:tc>
          <w:tcPr>
            <w:tcW w:w="2835" w:type="dxa"/>
          </w:tcPr>
          <w:p w:rsidR="00A040C0" w:rsidRPr="00A040C0" w:rsidRDefault="00EA430F" w:rsidP="00A040C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FORTE OIL PLC</w:t>
            </w:r>
          </w:p>
        </w:tc>
        <w:tc>
          <w:tcPr>
            <w:tcW w:w="2551" w:type="dxa"/>
          </w:tcPr>
          <w:p w:rsidR="00A040C0" w:rsidRPr="00A040C0" w:rsidRDefault="00EA430F" w:rsidP="00A040C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OANDO PLC</w:t>
            </w:r>
          </w:p>
        </w:tc>
        <w:tc>
          <w:tcPr>
            <w:tcW w:w="1843" w:type="dxa"/>
          </w:tcPr>
          <w:p w:rsidR="00A040C0" w:rsidRPr="00A040C0" w:rsidRDefault="00A040C0" w:rsidP="00A040C0">
            <w:pPr>
              <w:spacing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COMPARISON</w:t>
            </w:r>
          </w:p>
        </w:tc>
      </w:tr>
      <w:tr w:rsidR="00A040C0" w:rsidRPr="00A040C0" w:rsidTr="00A040C0">
        <w:tc>
          <w:tcPr>
            <w:tcW w:w="3120" w:type="dxa"/>
            <w:tcBorders>
              <w:top w:val="single" w:sz="4" w:space="0" w:color="auto"/>
            </w:tcBorders>
          </w:tcPr>
          <w:p w:rsidR="00A040C0" w:rsidRPr="00A040C0" w:rsidRDefault="00A040C0" w:rsidP="00E61225">
            <w:pPr>
              <w:pStyle w:val="ListParagraph"/>
              <w:numPr>
                <w:ilvl w:val="0"/>
                <w:numId w:val="13"/>
              </w:numPr>
              <w:spacing w:line="276" w:lineRule="auto"/>
              <w:rPr>
                <w:rFonts w:ascii="Times New Roman" w:hAnsi="Times New Roman" w:cs="Times New Roman"/>
                <w:sz w:val="24"/>
                <w:szCs w:val="24"/>
                <w:lang w:val="en-GB"/>
              </w:rPr>
            </w:pPr>
            <w:r w:rsidRPr="00A040C0">
              <w:rPr>
                <w:rFonts w:ascii="Times New Roman" w:hAnsi="Times New Roman" w:cs="Times New Roman"/>
                <w:b/>
                <w:sz w:val="24"/>
                <w:szCs w:val="24"/>
                <w:lang w:val="en-GB"/>
              </w:rPr>
              <w:t>Current Ratio</w:t>
            </w:r>
            <w:r w:rsidRPr="00A040C0">
              <w:rPr>
                <w:rFonts w:ascii="Times New Roman" w:hAnsi="Times New Roman" w:cs="Times New Roman"/>
                <w:sz w:val="24"/>
                <w:szCs w:val="24"/>
                <w:lang w:val="en-GB"/>
              </w:rPr>
              <w:t>:</w:t>
            </w:r>
          </w:p>
          <w:p w:rsidR="00A040C0" w:rsidRPr="00A040C0" w:rsidRDefault="00A040C0" w:rsidP="00A040C0">
            <w:pPr>
              <w:spacing w:line="276" w:lineRule="auto"/>
              <w:ind w:left="360"/>
              <w:rPr>
                <w:rFonts w:ascii="Times New Roman" w:hAnsi="Times New Roman" w:cs="Times New Roman"/>
                <w:sz w:val="24"/>
                <w:szCs w:val="24"/>
                <w:u w:val="single"/>
                <w:lang w:val="en-GB"/>
              </w:rPr>
            </w:pPr>
            <w:r w:rsidRPr="00A040C0">
              <w:rPr>
                <w:rFonts w:ascii="Times New Roman" w:hAnsi="Times New Roman" w:cs="Times New Roman"/>
                <w:sz w:val="24"/>
                <w:szCs w:val="24"/>
                <w:u w:val="single"/>
                <w:lang w:val="en-GB"/>
              </w:rPr>
              <w:t>Current Assets</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Current Liabilities</w:t>
            </w:r>
          </w:p>
        </w:tc>
        <w:tc>
          <w:tcPr>
            <w:tcW w:w="2835" w:type="dxa"/>
          </w:tcPr>
          <w:p w:rsid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49597082 / 39438641 </w:t>
            </w:r>
          </w:p>
          <w:p w:rsidR="006758A6" w:rsidRP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1.26 : 1</w:t>
            </w:r>
          </w:p>
        </w:tc>
        <w:tc>
          <w:tcPr>
            <w:tcW w:w="2551" w:type="dxa"/>
          </w:tcPr>
          <w:p w:rsid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164402215 / 227409609</w:t>
            </w:r>
          </w:p>
          <w:p w:rsidR="00944A75" w:rsidRP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0.72</w:t>
            </w:r>
            <w:r w:rsidR="009807D5">
              <w:rPr>
                <w:rFonts w:ascii="Times New Roman" w:hAnsi="Times New Roman" w:cs="Times New Roman"/>
                <w:sz w:val="24"/>
                <w:szCs w:val="24"/>
                <w:lang w:val="en-GB"/>
              </w:rPr>
              <w:t xml:space="preserve"> : 1</w:t>
            </w:r>
          </w:p>
        </w:tc>
        <w:tc>
          <w:tcPr>
            <w:tcW w:w="1843" w:type="dxa"/>
          </w:tcPr>
          <w:p w:rsidR="00A040C0" w:rsidRPr="00A040C0" w:rsidRDefault="000077ED"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Both companies will not be able to settle its short term obligations as and when due as both company’s current ratios are below the acceptable norm for current ratio (2:1)</w:t>
            </w:r>
          </w:p>
        </w:tc>
      </w:tr>
      <w:tr w:rsidR="00A040C0" w:rsidRPr="00A040C0" w:rsidTr="00A040C0">
        <w:tc>
          <w:tcPr>
            <w:tcW w:w="3120" w:type="dxa"/>
          </w:tcPr>
          <w:p w:rsidR="00A040C0" w:rsidRPr="00A040C0" w:rsidRDefault="00A040C0" w:rsidP="00E61225">
            <w:pPr>
              <w:pStyle w:val="ListParagraph"/>
              <w:numPr>
                <w:ilvl w:val="0"/>
                <w:numId w:val="13"/>
              </w:numPr>
              <w:spacing w:line="276" w:lineRule="auto"/>
              <w:rPr>
                <w:rFonts w:ascii="Times New Roman" w:hAnsi="Times New Roman" w:cs="Times New Roman"/>
                <w:sz w:val="24"/>
                <w:szCs w:val="24"/>
                <w:lang w:val="en-GB"/>
              </w:rPr>
            </w:pPr>
            <w:r w:rsidRPr="00A040C0">
              <w:rPr>
                <w:rFonts w:ascii="Times New Roman" w:hAnsi="Times New Roman" w:cs="Times New Roman"/>
                <w:b/>
                <w:sz w:val="24"/>
                <w:szCs w:val="24"/>
                <w:lang w:val="en-GB"/>
              </w:rPr>
              <w:t>Quick Asset Ratio</w:t>
            </w:r>
            <w:r w:rsidRPr="00A040C0">
              <w:rPr>
                <w:rFonts w:ascii="Times New Roman" w:hAnsi="Times New Roman" w:cs="Times New Roman"/>
                <w:sz w:val="24"/>
                <w:szCs w:val="24"/>
                <w:lang w:val="en-GB"/>
              </w:rPr>
              <w:t>:</w:t>
            </w:r>
          </w:p>
          <w:p w:rsidR="00A040C0" w:rsidRPr="00A040C0" w:rsidRDefault="00A040C0" w:rsidP="00A040C0">
            <w:pPr>
              <w:spacing w:line="276" w:lineRule="auto"/>
              <w:ind w:left="360"/>
              <w:rPr>
                <w:rFonts w:ascii="Times New Roman" w:hAnsi="Times New Roman" w:cs="Times New Roman"/>
                <w:sz w:val="24"/>
                <w:szCs w:val="24"/>
                <w:u w:val="single"/>
                <w:lang w:val="en-GB"/>
              </w:rPr>
            </w:pPr>
            <w:r w:rsidRPr="00A040C0">
              <w:rPr>
                <w:rFonts w:ascii="Times New Roman" w:hAnsi="Times New Roman" w:cs="Times New Roman"/>
                <w:sz w:val="24"/>
                <w:szCs w:val="24"/>
                <w:u w:val="single"/>
                <w:lang w:val="en-GB"/>
              </w:rPr>
              <w:t>Current Assets-Inventory</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Current Liabilities</w:t>
            </w:r>
          </w:p>
        </w:tc>
        <w:tc>
          <w:tcPr>
            <w:tcW w:w="2835" w:type="dxa"/>
          </w:tcPr>
          <w:p w:rsid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49591080 – 9528146 / 39438641 </w:t>
            </w:r>
          </w:p>
          <w:p w:rsidR="006758A6" w:rsidRP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1.02 : 1</w:t>
            </w:r>
          </w:p>
        </w:tc>
        <w:tc>
          <w:tcPr>
            <w:tcW w:w="2551" w:type="dxa"/>
          </w:tcPr>
          <w:p w:rsid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164402215 – 26514991 / 227409609</w:t>
            </w:r>
          </w:p>
          <w:p w:rsidR="00944A75" w:rsidRP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0.61</w:t>
            </w:r>
            <w:r w:rsidR="009807D5">
              <w:rPr>
                <w:rFonts w:ascii="Times New Roman" w:hAnsi="Times New Roman" w:cs="Times New Roman"/>
                <w:sz w:val="24"/>
                <w:szCs w:val="24"/>
                <w:lang w:val="en-GB"/>
              </w:rPr>
              <w:t xml:space="preserve"> : 1</w:t>
            </w:r>
          </w:p>
        </w:tc>
        <w:tc>
          <w:tcPr>
            <w:tcW w:w="1843" w:type="dxa"/>
          </w:tcPr>
          <w:p w:rsidR="00A040C0" w:rsidRPr="00A040C0" w:rsidRDefault="00042C3B" w:rsidP="00042C3B">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Oando Plc will not be able to settle its short term obligations as and when due because its acid test ratio is below the acceptable norm for quick ratio (1:1) but Forte Oil Plc will be able to settle its short term obligations as and when due.</w:t>
            </w:r>
          </w:p>
        </w:tc>
      </w:tr>
      <w:tr w:rsidR="00A040C0" w:rsidRPr="00A040C0" w:rsidTr="00A040C0">
        <w:tc>
          <w:tcPr>
            <w:tcW w:w="3120" w:type="dxa"/>
          </w:tcPr>
          <w:p w:rsidR="00A040C0" w:rsidRPr="00A040C0" w:rsidRDefault="00A040C0" w:rsidP="00E61225">
            <w:pPr>
              <w:numPr>
                <w:ilvl w:val="0"/>
                <w:numId w:val="13"/>
              </w:numPr>
              <w:spacing w:line="276" w:lineRule="auto"/>
              <w:contextualSpacing/>
              <w:rPr>
                <w:rFonts w:ascii="Times New Roman" w:hAnsi="Times New Roman" w:cs="Times New Roman"/>
                <w:sz w:val="24"/>
                <w:szCs w:val="24"/>
                <w:lang w:val="en-GB"/>
              </w:rPr>
            </w:pPr>
            <w:r w:rsidRPr="00A040C0">
              <w:rPr>
                <w:rFonts w:ascii="Times New Roman" w:hAnsi="Times New Roman" w:cs="Times New Roman"/>
                <w:b/>
                <w:sz w:val="24"/>
                <w:szCs w:val="24"/>
                <w:lang w:val="en-GB"/>
              </w:rPr>
              <w:t>Receivables Collection Period</w:t>
            </w:r>
            <w:r w:rsidRPr="00A040C0">
              <w:rPr>
                <w:rFonts w:ascii="Times New Roman" w:hAnsi="Times New Roman" w:cs="Times New Roman"/>
                <w:sz w:val="24"/>
                <w:szCs w:val="24"/>
                <w:lang w:val="en-GB"/>
              </w:rPr>
              <w:t>:</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Average Trade Receivables/Credit Sales x 365 days or 12 mths</w:t>
            </w:r>
          </w:p>
        </w:tc>
        <w:tc>
          <w:tcPr>
            <w:tcW w:w="2835" w:type="dxa"/>
          </w:tcPr>
          <w:p w:rsid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31171794 / 134706306 x 12 mths</w:t>
            </w:r>
          </w:p>
          <w:p w:rsidR="006758A6" w:rsidRP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2.78 mths</w:t>
            </w:r>
          </w:p>
        </w:tc>
        <w:tc>
          <w:tcPr>
            <w:tcW w:w="2551" w:type="dxa"/>
          </w:tcPr>
          <w:p w:rsid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138383210 / 488518160 x 12mths</w:t>
            </w:r>
          </w:p>
          <w:p w:rsidR="00944A75" w:rsidRP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3.40mths</w:t>
            </w:r>
          </w:p>
        </w:tc>
        <w:tc>
          <w:tcPr>
            <w:tcW w:w="1843" w:type="dxa"/>
          </w:tcPr>
          <w:p w:rsidR="00A040C0" w:rsidRPr="00A040C0" w:rsidRDefault="004E2E09" w:rsidP="004E2E0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It will take Forte Oil Plc about 3 mths to collect money from its customers after selling goods to them on credit while it will take Oando Plc also about 3 mths.</w:t>
            </w:r>
          </w:p>
        </w:tc>
      </w:tr>
      <w:tr w:rsidR="00A040C0" w:rsidRPr="00A040C0" w:rsidTr="00A040C0">
        <w:tc>
          <w:tcPr>
            <w:tcW w:w="3120" w:type="dxa"/>
          </w:tcPr>
          <w:p w:rsidR="00A040C0" w:rsidRPr="00A040C0" w:rsidRDefault="00A040C0" w:rsidP="00E61225">
            <w:pPr>
              <w:numPr>
                <w:ilvl w:val="0"/>
                <w:numId w:val="13"/>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Payables Payment Period: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lastRenderedPageBreak/>
              <w:t>Average Trade Payables/Credit Purchases x 365 days or 12 mths</w:t>
            </w:r>
          </w:p>
        </w:tc>
        <w:tc>
          <w:tcPr>
            <w:tcW w:w="2835" w:type="dxa"/>
          </w:tcPr>
          <w:p w:rsidR="00A040C0" w:rsidRDefault="00CB4287"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376849 / 123376240 </w:t>
            </w:r>
            <w:r w:rsidR="006758A6">
              <w:rPr>
                <w:rFonts w:ascii="Times New Roman" w:hAnsi="Times New Roman" w:cs="Times New Roman"/>
                <w:sz w:val="24"/>
                <w:szCs w:val="24"/>
                <w:lang w:val="en-GB"/>
              </w:rPr>
              <w:t xml:space="preserve">x 12 mths </w:t>
            </w:r>
          </w:p>
          <w:p w:rsidR="006758A6" w:rsidRPr="00A040C0" w:rsidRDefault="00CB4287"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9763C9">
              <w:rPr>
                <w:rFonts w:ascii="Times New Roman" w:hAnsi="Times New Roman" w:cs="Times New Roman"/>
                <w:sz w:val="24"/>
                <w:szCs w:val="24"/>
                <w:lang w:val="en-GB"/>
              </w:rPr>
              <w:t xml:space="preserve"> 0.04 mths</w:t>
            </w:r>
          </w:p>
        </w:tc>
        <w:tc>
          <w:tcPr>
            <w:tcW w:w="2551" w:type="dxa"/>
          </w:tcPr>
          <w:p w:rsidR="00A040C0" w:rsidRDefault="00CB4287"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226676563 / </w:t>
            </w:r>
            <w:r w:rsidR="009763C9">
              <w:rPr>
                <w:rFonts w:ascii="Times New Roman" w:hAnsi="Times New Roman" w:cs="Times New Roman"/>
                <w:sz w:val="24"/>
                <w:szCs w:val="24"/>
                <w:lang w:val="en-GB"/>
              </w:rPr>
              <w:t>-</w:t>
            </w:r>
            <w:r>
              <w:rPr>
                <w:rFonts w:ascii="Times New Roman" w:hAnsi="Times New Roman" w:cs="Times New Roman"/>
                <w:sz w:val="24"/>
                <w:szCs w:val="24"/>
                <w:lang w:val="en-GB"/>
              </w:rPr>
              <w:t>4888938074</w:t>
            </w:r>
            <w:r w:rsidR="00944A75">
              <w:rPr>
                <w:rFonts w:ascii="Times New Roman" w:hAnsi="Times New Roman" w:cs="Times New Roman"/>
                <w:sz w:val="24"/>
                <w:szCs w:val="24"/>
                <w:lang w:val="en-GB"/>
              </w:rPr>
              <w:t xml:space="preserve"> x 12mths</w:t>
            </w:r>
          </w:p>
          <w:p w:rsidR="00944A75" w:rsidRPr="00A040C0" w:rsidRDefault="00CB4287"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9763C9">
              <w:rPr>
                <w:rFonts w:ascii="Times New Roman" w:hAnsi="Times New Roman" w:cs="Times New Roman"/>
                <w:sz w:val="24"/>
                <w:szCs w:val="24"/>
                <w:lang w:val="en-GB"/>
              </w:rPr>
              <w:t>-0.56 mths</w:t>
            </w:r>
          </w:p>
        </w:tc>
        <w:tc>
          <w:tcPr>
            <w:tcW w:w="1843" w:type="dxa"/>
          </w:tcPr>
          <w:p w:rsidR="006A33FD" w:rsidRDefault="006A33FD" w:rsidP="006A33FD">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This means that Forte Plc will owe their credit </w:t>
            </w:r>
            <w:r>
              <w:rPr>
                <w:rFonts w:ascii="Times New Roman" w:hAnsi="Times New Roman" w:cs="Times New Roman"/>
                <w:sz w:val="24"/>
                <w:szCs w:val="24"/>
                <w:lang w:val="en-GB"/>
              </w:rPr>
              <w:lastRenderedPageBreak/>
              <w:t>suppliers for an average of about 0.04 months before settlement while it will take Oando about 0.56 months.</w:t>
            </w:r>
          </w:p>
          <w:p w:rsidR="00A040C0" w:rsidRPr="00A040C0" w:rsidRDefault="006A33FD" w:rsidP="006A33FD">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Forte Plc is at an advantage because the longer the period, the better for its business</w:t>
            </w:r>
          </w:p>
        </w:tc>
      </w:tr>
      <w:tr w:rsidR="00A040C0" w:rsidRPr="00A040C0" w:rsidTr="00A040C0">
        <w:tc>
          <w:tcPr>
            <w:tcW w:w="3120" w:type="dxa"/>
          </w:tcPr>
          <w:p w:rsidR="00A040C0" w:rsidRPr="00A040C0" w:rsidRDefault="00A040C0" w:rsidP="00E61225">
            <w:pPr>
              <w:numPr>
                <w:ilvl w:val="0"/>
                <w:numId w:val="13"/>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lastRenderedPageBreak/>
              <w:t>Inventory Turnover Period: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Average Inventory/Cost of Sales x 365 days or 12 mths</w:t>
            </w:r>
          </w:p>
        </w:tc>
        <w:tc>
          <w:tcPr>
            <w:tcW w:w="2835" w:type="dxa"/>
          </w:tcPr>
          <w:p w:rsid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7073266 / 123376240 x 12 mths</w:t>
            </w:r>
          </w:p>
          <w:p w:rsidR="006758A6" w:rsidRP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0.69 mths</w:t>
            </w:r>
          </w:p>
        </w:tc>
        <w:tc>
          <w:tcPr>
            <w:tcW w:w="2551" w:type="dxa"/>
          </w:tcPr>
          <w:p w:rsid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13257496 / -4888938074 x 12mths</w:t>
            </w:r>
          </w:p>
          <w:p w:rsidR="00944A75" w:rsidRP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-0.33mths</w:t>
            </w:r>
          </w:p>
        </w:tc>
        <w:tc>
          <w:tcPr>
            <w:tcW w:w="1843" w:type="dxa"/>
          </w:tcPr>
          <w:p w:rsidR="003873DC" w:rsidRDefault="003873DC" w:rsidP="003873DC">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the finished products of Forte Plc will remain in the warehouse for about 0.69 mths before being sold out to its customers while that of Oando will remain in the warehouse for about -0.33 mths before being sold to customers.</w:t>
            </w:r>
          </w:p>
          <w:p w:rsidR="00A040C0" w:rsidRPr="00A040C0" w:rsidRDefault="00A040C0" w:rsidP="003873DC">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3"/>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Receivables Turnover: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Credit Sales/Average Receivables</w:t>
            </w:r>
          </w:p>
        </w:tc>
        <w:tc>
          <w:tcPr>
            <w:tcW w:w="2835" w:type="dxa"/>
          </w:tcPr>
          <w:p w:rsid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134706306 / 31171794 </w:t>
            </w:r>
          </w:p>
          <w:p w:rsidR="006758A6" w:rsidRP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4.32</w:t>
            </w:r>
            <w:r w:rsidR="008E5A18">
              <w:rPr>
                <w:rFonts w:ascii="Times New Roman" w:hAnsi="Times New Roman" w:cs="Times New Roman"/>
                <w:sz w:val="24"/>
                <w:szCs w:val="24"/>
                <w:lang w:val="en-GB"/>
              </w:rPr>
              <w:t xml:space="preserve"> times</w:t>
            </w:r>
          </w:p>
        </w:tc>
        <w:tc>
          <w:tcPr>
            <w:tcW w:w="2551" w:type="dxa"/>
          </w:tcPr>
          <w:p w:rsid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488518160 / 138383210</w:t>
            </w:r>
          </w:p>
          <w:p w:rsidR="00944A75" w:rsidRP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3.53</w:t>
            </w:r>
            <w:r w:rsidR="008E5A18">
              <w:rPr>
                <w:rFonts w:ascii="Times New Roman" w:hAnsi="Times New Roman" w:cs="Times New Roman"/>
                <w:sz w:val="24"/>
                <w:szCs w:val="24"/>
                <w:lang w:val="en-GB"/>
              </w:rPr>
              <w:t xml:space="preserve"> times</w:t>
            </w:r>
          </w:p>
        </w:tc>
        <w:tc>
          <w:tcPr>
            <w:tcW w:w="1843" w:type="dxa"/>
          </w:tcPr>
          <w:p w:rsidR="008E5A18" w:rsidRDefault="008E5A18" w:rsidP="008E5A1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Forte Oil </w:t>
            </w:r>
            <w:r>
              <w:rPr>
                <w:rFonts w:ascii="Times New Roman" w:hAnsi="Times New Roman" w:cs="Times New Roman"/>
                <w:sz w:val="24"/>
                <w:szCs w:val="24"/>
                <w:lang w:val="en-GB"/>
              </w:rPr>
              <w:t xml:space="preserve">Plc will receive settlement from their credit customers for </w:t>
            </w:r>
            <w:r>
              <w:rPr>
                <w:rFonts w:ascii="Times New Roman" w:hAnsi="Times New Roman" w:cs="Times New Roman"/>
                <w:sz w:val="24"/>
                <w:szCs w:val="24"/>
                <w:lang w:val="en-GB"/>
              </w:rPr>
              <w:lastRenderedPageBreak/>
              <w:t xml:space="preserve">about 4 </w:t>
            </w:r>
            <w:r>
              <w:rPr>
                <w:rFonts w:ascii="Times New Roman" w:hAnsi="Times New Roman" w:cs="Times New Roman"/>
                <w:sz w:val="24"/>
                <w:szCs w:val="24"/>
                <w:lang w:val="en-GB"/>
              </w:rPr>
              <w:t>times during the account</w:t>
            </w:r>
            <w:r>
              <w:rPr>
                <w:rFonts w:ascii="Times New Roman" w:hAnsi="Times New Roman" w:cs="Times New Roman"/>
                <w:sz w:val="24"/>
                <w:szCs w:val="24"/>
                <w:lang w:val="en-GB"/>
              </w:rPr>
              <w:t>ing period while Oando</w:t>
            </w:r>
            <w:r>
              <w:rPr>
                <w:rFonts w:ascii="Times New Roman" w:hAnsi="Times New Roman" w:cs="Times New Roman"/>
                <w:sz w:val="24"/>
                <w:szCs w:val="24"/>
                <w:lang w:val="en-GB"/>
              </w:rPr>
              <w:t xml:space="preserve"> will receive settlement for about 3</w:t>
            </w:r>
            <w:r>
              <w:rPr>
                <w:rFonts w:ascii="Times New Roman" w:hAnsi="Times New Roman" w:cs="Times New Roman"/>
                <w:sz w:val="24"/>
                <w:szCs w:val="24"/>
                <w:lang w:val="en-GB"/>
              </w:rPr>
              <w:t>.53</w:t>
            </w:r>
            <w:r>
              <w:rPr>
                <w:rFonts w:ascii="Times New Roman" w:hAnsi="Times New Roman" w:cs="Times New Roman"/>
                <w:sz w:val="24"/>
                <w:szCs w:val="24"/>
                <w:lang w:val="en-GB"/>
              </w:rPr>
              <w:t xml:space="preserve"> times during the accounting period. </w:t>
            </w:r>
          </w:p>
          <w:p w:rsidR="00A040C0" w:rsidRPr="00A040C0" w:rsidRDefault="008E5A18" w:rsidP="008E5A18">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Forte Oil</w:t>
            </w:r>
            <w:r>
              <w:rPr>
                <w:rFonts w:ascii="Times New Roman" w:hAnsi="Times New Roman" w:cs="Times New Roman"/>
                <w:sz w:val="24"/>
                <w:szCs w:val="24"/>
                <w:lang w:val="en-GB"/>
              </w:rPr>
              <w:t xml:space="preserve"> Plc is at an advantage because the higher the period, the  better for the business</w:t>
            </w:r>
          </w:p>
        </w:tc>
      </w:tr>
      <w:tr w:rsidR="00A040C0" w:rsidRPr="00A040C0" w:rsidTr="00A040C0">
        <w:tc>
          <w:tcPr>
            <w:tcW w:w="3120" w:type="dxa"/>
          </w:tcPr>
          <w:p w:rsidR="00A040C0" w:rsidRPr="00A040C0" w:rsidRDefault="00A040C0" w:rsidP="00E61225">
            <w:pPr>
              <w:numPr>
                <w:ilvl w:val="0"/>
                <w:numId w:val="13"/>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lastRenderedPageBreak/>
              <w:t>Payables Turnover: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Credit Purchases/Average Trade Payables</w:t>
            </w:r>
          </w:p>
        </w:tc>
        <w:tc>
          <w:tcPr>
            <w:tcW w:w="2835" w:type="dxa"/>
          </w:tcPr>
          <w:p w:rsidR="00A040C0" w:rsidRDefault="00D316B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758A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123376240 </w:t>
            </w:r>
            <w:r w:rsidR="006758A6">
              <w:rPr>
                <w:rFonts w:ascii="Times New Roman" w:hAnsi="Times New Roman" w:cs="Times New Roman"/>
                <w:sz w:val="24"/>
                <w:szCs w:val="24"/>
                <w:lang w:val="en-GB"/>
              </w:rPr>
              <w:t xml:space="preserve">/ 376849 </w:t>
            </w:r>
          </w:p>
          <w:p w:rsidR="006758A6" w:rsidRPr="00A040C0" w:rsidRDefault="00D316B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327.39</w:t>
            </w:r>
            <w:r w:rsidR="00710C42">
              <w:rPr>
                <w:rFonts w:ascii="Times New Roman" w:hAnsi="Times New Roman" w:cs="Times New Roman"/>
                <w:sz w:val="24"/>
                <w:szCs w:val="24"/>
                <w:lang w:val="en-GB"/>
              </w:rPr>
              <w:t xml:space="preserve"> times</w:t>
            </w:r>
          </w:p>
        </w:tc>
        <w:tc>
          <w:tcPr>
            <w:tcW w:w="2551" w:type="dxa"/>
          </w:tcPr>
          <w:p w:rsidR="00A040C0" w:rsidRDefault="00D316B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-488938074 </w:t>
            </w:r>
            <w:r w:rsidR="00944A75">
              <w:rPr>
                <w:rFonts w:ascii="Times New Roman" w:hAnsi="Times New Roman" w:cs="Times New Roman"/>
                <w:sz w:val="24"/>
                <w:szCs w:val="24"/>
                <w:lang w:val="en-GB"/>
              </w:rPr>
              <w:t>/ 226676563</w:t>
            </w:r>
          </w:p>
          <w:p w:rsidR="00944A75" w:rsidRPr="00A040C0" w:rsidRDefault="00D316B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-2.16</w:t>
            </w:r>
            <w:r w:rsidR="00710C42">
              <w:rPr>
                <w:rFonts w:ascii="Times New Roman" w:hAnsi="Times New Roman" w:cs="Times New Roman"/>
                <w:sz w:val="24"/>
                <w:szCs w:val="24"/>
                <w:lang w:val="en-GB"/>
              </w:rPr>
              <w:t xml:space="preserve"> times</w:t>
            </w:r>
          </w:p>
        </w:tc>
        <w:tc>
          <w:tcPr>
            <w:tcW w:w="1843" w:type="dxa"/>
          </w:tcPr>
          <w:p w:rsidR="00710C42" w:rsidRDefault="00710C42" w:rsidP="00710C4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w:t>
            </w:r>
            <w:r>
              <w:rPr>
                <w:rFonts w:ascii="Times New Roman" w:hAnsi="Times New Roman" w:cs="Times New Roman"/>
                <w:sz w:val="24"/>
                <w:szCs w:val="24"/>
                <w:lang w:val="en-GB"/>
              </w:rPr>
              <w:t xml:space="preserve">t Forte Oil </w:t>
            </w:r>
            <w:r>
              <w:rPr>
                <w:rFonts w:ascii="Times New Roman" w:hAnsi="Times New Roman" w:cs="Times New Roman"/>
                <w:sz w:val="24"/>
                <w:szCs w:val="24"/>
                <w:lang w:val="en-GB"/>
              </w:rPr>
              <w:t>Plc will make payment to its credit suppliers for about 3</w:t>
            </w:r>
            <w:r>
              <w:rPr>
                <w:rFonts w:ascii="Times New Roman" w:hAnsi="Times New Roman" w:cs="Times New Roman"/>
                <w:sz w:val="24"/>
                <w:szCs w:val="24"/>
                <w:lang w:val="en-GB"/>
              </w:rPr>
              <w:t>27</w:t>
            </w:r>
            <w:r>
              <w:rPr>
                <w:rFonts w:ascii="Times New Roman" w:hAnsi="Times New Roman" w:cs="Times New Roman"/>
                <w:sz w:val="24"/>
                <w:szCs w:val="24"/>
                <w:lang w:val="en-GB"/>
              </w:rPr>
              <w:t xml:space="preserve"> times during an accounting period wh</w:t>
            </w:r>
            <w:r>
              <w:rPr>
                <w:rFonts w:ascii="Times New Roman" w:hAnsi="Times New Roman" w:cs="Times New Roman"/>
                <w:sz w:val="24"/>
                <w:szCs w:val="24"/>
                <w:lang w:val="en-GB"/>
              </w:rPr>
              <w:t>ile it will take Oando</w:t>
            </w:r>
            <w:r>
              <w:rPr>
                <w:rFonts w:ascii="Times New Roman" w:hAnsi="Times New Roman" w:cs="Times New Roman"/>
                <w:sz w:val="24"/>
                <w:szCs w:val="24"/>
                <w:lang w:val="en-GB"/>
              </w:rPr>
              <w:t xml:space="preserve"> about </w:t>
            </w:r>
            <w:r>
              <w:rPr>
                <w:rFonts w:ascii="Times New Roman" w:hAnsi="Times New Roman" w:cs="Times New Roman"/>
                <w:sz w:val="24"/>
                <w:szCs w:val="24"/>
                <w:lang w:val="en-GB"/>
              </w:rPr>
              <w:t>-</w:t>
            </w:r>
            <w:r>
              <w:rPr>
                <w:rFonts w:ascii="Times New Roman" w:hAnsi="Times New Roman" w:cs="Times New Roman"/>
                <w:sz w:val="24"/>
                <w:szCs w:val="24"/>
                <w:lang w:val="en-GB"/>
              </w:rPr>
              <w:t xml:space="preserve">2 times to make payment. </w:t>
            </w:r>
          </w:p>
          <w:p w:rsidR="00A040C0" w:rsidRPr="00A040C0" w:rsidRDefault="00A040C0" w:rsidP="00710C42">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3"/>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Inventory Turnover: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Cost of Sales/Average Inventory</w:t>
            </w:r>
          </w:p>
        </w:tc>
        <w:tc>
          <w:tcPr>
            <w:tcW w:w="2835" w:type="dxa"/>
          </w:tcPr>
          <w:p w:rsid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123376240 / 7073266</w:t>
            </w:r>
          </w:p>
          <w:p w:rsidR="006758A6" w:rsidRPr="00A040C0" w:rsidRDefault="006758A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17.44</w:t>
            </w:r>
          </w:p>
        </w:tc>
        <w:tc>
          <w:tcPr>
            <w:tcW w:w="2551" w:type="dxa"/>
          </w:tcPr>
          <w:p w:rsid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-488938074 / 13257496</w:t>
            </w:r>
          </w:p>
          <w:p w:rsidR="00944A75" w:rsidRP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-36.88</w:t>
            </w:r>
          </w:p>
        </w:tc>
        <w:tc>
          <w:tcPr>
            <w:tcW w:w="1843" w:type="dxa"/>
          </w:tcPr>
          <w:p w:rsidR="00A040C0" w:rsidRPr="00A040C0" w:rsidRDefault="002E22CB" w:rsidP="002E22CB">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Forte Oil</w:t>
            </w:r>
            <w:r>
              <w:rPr>
                <w:rFonts w:ascii="Times New Roman" w:hAnsi="Times New Roman" w:cs="Times New Roman"/>
                <w:sz w:val="24"/>
                <w:szCs w:val="24"/>
                <w:lang w:val="en-GB"/>
              </w:rPr>
              <w:t xml:space="preserve"> Plc will be able to turn its invento</w:t>
            </w:r>
            <w:r>
              <w:rPr>
                <w:rFonts w:ascii="Times New Roman" w:hAnsi="Times New Roman" w:cs="Times New Roman"/>
                <w:sz w:val="24"/>
                <w:szCs w:val="24"/>
                <w:lang w:val="en-GB"/>
              </w:rPr>
              <w:t>ry into sales at an average of 17</w:t>
            </w:r>
            <w:r>
              <w:rPr>
                <w:rFonts w:ascii="Times New Roman" w:hAnsi="Times New Roman" w:cs="Times New Roman"/>
                <w:sz w:val="24"/>
                <w:szCs w:val="24"/>
                <w:lang w:val="en-GB"/>
              </w:rPr>
              <w:t xml:space="preserve"> times in a period </w:t>
            </w:r>
            <w:r>
              <w:rPr>
                <w:rFonts w:ascii="Times New Roman" w:hAnsi="Times New Roman" w:cs="Times New Roman"/>
                <w:sz w:val="24"/>
                <w:szCs w:val="24"/>
                <w:lang w:val="en-GB"/>
              </w:rPr>
              <w:lastRenderedPageBreak/>
              <w:t>w</w:t>
            </w:r>
            <w:r>
              <w:rPr>
                <w:rFonts w:ascii="Times New Roman" w:hAnsi="Times New Roman" w:cs="Times New Roman"/>
                <w:sz w:val="24"/>
                <w:szCs w:val="24"/>
                <w:lang w:val="en-GB"/>
              </w:rPr>
              <w:t>hile Oando</w:t>
            </w:r>
            <w:r>
              <w:rPr>
                <w:rFonts w:ascii="Times New Roman" w:hAnsi="Times New Roman" w:cs="Times New Roman"/>
                <w:sz w:val="24"/>
                <w:szCs w:val="24"/>
                <w:lang w:val="en-GB"/>
              </w:rPr>
              <w:t xml:space="preserve"> will be able to do same at an average of </w:t>
            </w:r>
            <w:r>
              <w:rPr>
                <w:rFonts w:ascii="Times New Roman" w:hAnsi="Times New Roman" w:cs="Times New Roman"/>
                <w:sz w:val="24"/>
                <w:szCs w:val="24"/>
                <w:lang w:val="en-GB"/>
              </w:rPr>
              <w:t>-</w:t>
            </w:r>
            <w:r>
              <w:rPr>
                <w:rFonts w:ascii="Times New Roman" w:hAnsi="Times New Roman" w:cs="Times New Roman"/>
                <w:sz w:val="24"/>
                <w:szCs w:val="24"/>
                <w:lang w:val="en-GB"/>
              </w:rPr>
              <w:t>3</w:t>
            </w:r>
            <w:r>
              <w:rPr>
                <w:rFonts w:ascii="Times New Roman" w:hAnsi="Times New Roman" w:cs="Times New Roman"/>
                <w:sz w:val="24"/>
                <w:szCs w:val="24"/>
                <w:lang w:val="en-GB"/>
              </w:rPr>
              <w:t>7</w:t>
            </w:r>
            <w:r>
              <w:rPr>
                <w:rFonts w:ascii="Times New Roman" w:hAnsi="Times New Roman" w:cs="Times New Roman"/>
                <w:sz w:val="24"/>
                <w:szCs w:val="24"/>
                <w:lang w:val="en-GB"/>
              </w:rPr>
              <w:t xml:space="preserve"> times. </w:t>
            </w:r>
          </w:p>
        </w:tc>
      </w:tr>
      <w:tr w:rsidR="00A040C0" w:rsidRPr="00A040C0" w:rsidTr="00A040C0">
        <w:tc>
          <w:tcPr>
            <w:tcW w:w="3120"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A040C0">
            <w:pPr>
              <w:numPr>
                <w:ilvl w:val="0"/>
                <w:numId w:val="2"/>
              </w:numPr>
              <w:spacing w:line="276" w:lineRule="auto"/>
              <w:contextualSpacing/>
              <w:rPr>
                <w:rFonts w:ascii="Times New Roman" w:hAnsi="Times New Roman" w:cs="Times New Roman"/>
                <w:sz w:val="24"/>
                <w:szCs w:val="24"/>
                <w:lang w:val="en-GB"/>
              </w:rPr>
            </w:pPr>
            <w:r w:rsidRPr="00A040C0">
              <w:rPr>
                <w:rFonts w:ascii="Times New Roman" w:hAnsi="Times New Roman" w:cs="Times New Roman"/>
                <w:sz w:val="24"/>
                <w:szCs w:val="24"/>
                <w:lang w:val="en-GB"/>
              </w:rPr>
              <w:t>PROFITABILITY RATIO</w:t>
            </w: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pStyle w:val="ListParagraph"/>
              <w:numPr>
                <w:ilvl w:val="0"/>
                <w:numId w:val="14"/>
              </w:numPr>
              <w:spacing w:line="276" w:lineRule="auto"/>
              <w:rPr>
                <w:rFonts w:ascii="Times New Roman" w:hAnsi="Times New Roman" w:cs="Times New Roman"/>
                <w:b/>
                <w:sz w:val="24"/>
                <w:szCs w:val="24"/>
                <w:lang w:val="en-GB"/>
              </w:rPr>
            </w:pPr>
            <w:r w:rsidRPr="00A040C0">
              <w:rPr>
                <w:rFonts w:ascii="Times New Roman" w:hAnsi="Times New Roman" w:cs="Times New Roman"/>
                <w:b/>
                <w:sz w:val="24"/>
                <w:szCs w:val="24"/>
                <w:lang w:val="en-GB"/>
              </w:rPr>
              <w:t>Return On Capital Employed: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Profit Margin x Asset Turnover</w:t>
            </w:r>
          </w:p>
        </w:tc>
        <w:tc>
          <w:tcPr>
            <w:tcW w:w="2835" w:type="dxa"/>
          </w:tcPr>
          <w:p w:rsidR="00A040C0" w:rsidRDefault="0046688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0.004% x 6.33%</w:t>
            </w:r>
          </w:p>
          <w:p w:rsidR="00466883" w:rsidRPr="00A040C0" w:rsidRDefault="0046688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0.03%</w:t>
            </w:r>
          </w:p>
        </w:tc>
        <w:tc>
          <w:tcPr>
            <w:tcW w:w="2551" w:type="dxa"/>
          </w:tcPr>
          <w:p w:rsidR="00A040C0" w:rsidRDefault="00944A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59478E">
              <w:rPr>
                <w:rFonts w:ascii="Times New Roman" w:hAnsi="Times New Roman" w:cs="Times New Roman"/>
                <w:sz w:val="24"/>
                <w:szCs w:val="24"/>
                <w:lang w:val="en-GB"/>
              </w:rPr>
              <w:t xml:space="preserve"> -0.04% x 54.54%</w:t>
            </w:r>
          </w:p>
          <w:p w:rsidR="0059478E" w:rsidRPr="00A040C0" w:rsidRDefault="0059478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-2.18%</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pStyle w:val="ListParagraph"/>
              <w:numPr>
                <w:ilvl w:val="0"/>
                <w:numId w:val="14"/>
              </w:numPr>
              <w:spacing w:line="276" w:lineRule="auto"/>
              <w:rPr>
                <w:rFonts w:ascii="Times New Roman" w:hAnsi="Times New Roman" w:cs="Times New Roman"/>
                <w:b/>
                <w:sz w:val="24"/>
                <w:szCs w:val="24"/>
                <w:lang w:val="en-GB"/>
              </w:rPr>
            </w:pPr>
            <w:r w:rsidRPr="00A040C0">
              <w:rPr>
                <w:rFonts w:ascii="Times New Roman" w:hAnsi="Times New Roman" w:cs="Times New Roman"/>
                <w:b/>
                <w:sz w:val="24"/>
                <w:szCs w:val="24"/>
                <w:lang w:val="en-GB"/>
              </w:rPr>
              <w:t>Gross Profit Percentage: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Gross Profit/Sales x 100%</w:t>
            </w:r>
          </w:p>
        </w:tc>
        <w:tc>
          <w:tcPr>
            <w:tcW w:w="2835" w:type="dxa"/>
          </w:tcPr>
          <w:p w:rsidR="00A040C0" w:rsidRDefault="0046688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11330066 / 134706306 x 100%</w:t>
            </w:r>
          </w:p>
          <w:p w:rsidR="00466883" w:rsidRPr="00A040C0" w:rsidRDefault="0046688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0.08%</w:t>
            </w:r>
          </w:p>
        </w:tc>
        <w:tc>
          <w:tcPr>
            <w:tcW w:w="2551" w:type="dxa"/>
          </w:tcPr>
          <w:p w:rsidR="00A040C0" w:rsidRDefault="0059478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-419914 / 488518160 x 100%</w:t>
            </w:r>
          </w:p>
          <w:p w:rsidR="0059478E" w:rsidRPr="00A040C0" w:rsidRDefault="0059478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-0.001%</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4"/>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Net Profit Percentage: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Net Profit/Sales x 100%</w:t>
            </w:r>
          </w:p>
        </w:tc>
        <w:tc>
          <w:tcPr>
            <w:tcW w:w="2835" w:type="dxa"/>
          </w:tcPr>
          <w:p w:rsidR="00A040C0" w:rsidRDefault="0046688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1028544 / 134706306 x 100%</w:t>
            </w:r>
          </w:p>
          <w:p w:rsidR="00466883" w:rsidRPr="00A040C0" w:rsidRDefault="00466883"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0.008%</w:t>
            </w:r>
          </w:p>
        </w:tc>
        <w:tc>
          <w:tcPr>
            <w:tcW w:w="2551" w:type="dxa"/>
          </w:tcPr>
          <w:p w:rsidR="00A040C0" w:rsidRDefault="0059478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-17696310 / 488518160 x 100%</w:t>
            </w:r>
          </w:p>
          <w:p w:rsidR="0059478E" w:rsidRPr="00A040C0" w:rsidRDefault="0059478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-0.04%</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4"/>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Expenses Percentage: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Individual Expenses/Total Expenses x 100%</w:t>
            </w:r>
          </w:p>
        </w:tc>
        <w:tc>
          <w:tcPr>
            <w:tcW w:w="2835" w:type="dxa"/>
          </w:tcPr>
          <w:p w:rsidR="00A040C0" w:rsidRDefault="00466883" w:rsidP="00466883">
            <w:pPr>
              <w:pStyle w:val="ListParagraph"/>
              <w:numPr>
                <w:ilvl w:val="0"/>
                <w:numId w:val="56"/>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Distribution Expenses </w:t>
            </w:r>
          </w:p>
          <w:p w:rsidR="00466883" w:rsidRDefault="00466883" w:rsidP="0046688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2245688 / 13270708 x 100%</w:t>
            </w:r>
          </w:p>
          <w:p w:rsidR="00466883" w:rsidRDefault="00466883" w:rsidP="0046688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=0.17%</w:t>
            </w:r>
          </w:p>
          <w:p w:rsidR="00466883" w:rsidRDefault="00466883" w:rsidP="00466883">
            <w:pPr>
              <w:spacing w:line="276" w:lineRule="auto"/>
              <w:rPr>
                <w:rFonts w:ascii="Times New Roman" w:hAnsi="Times New Roman" w:cs="Times New Roman"/>
                <w:sz w:val="24"/>
                <w:szCs w:val="24"/>
                <w:lang w:val="en-GB"/>
              </w:rPr>
            </w:pPr>
          </w:p>
          <w:p w:rsidR="00466883" w:rsidRDefault="00466883" w:rsidP="00466883">
            <w:pPr>
              <w:pStyle w:val="ListParagraph"/>
              <w:numPr>
                <w:ilvl w:val="0"/>
                <w:numId w:val="56"/>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466883" w:rsidRDefault="00466883" w:rsidP="0046688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7984221 / 13270708 x 100%</w:t>
            </w:r>
          </w:p>
          <w:p w:rsidR="00466883" w:rsidRDefault="00466883" w:rsidP="0046688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0.60%</w:t>
            </w:r>
          </w:p>
          <w:p w:rsidR="00466883" w:rsidRDefault="00466883" w:rsidP="00466883">
            <w:pPr>
              <w:spacing w:line="276" w:lineRule="auto"/>
              <w:rPr>
                <w:rFonts w:ascii="Times New Roman" w:hAnsi="Times New Roman" w:cs="Times New Roman"/>
                <w:sz w:val="24"/>
                <w:szCs w:val="24"/>
                <w:lang w:val="en-GB"/>
              </w:rPr>
            </w:pPr>
          </w:p>
          <w:p w:rsidR="00466883" w:rsidRDefault="00466883" w:rsidP="00466883">
            <w:pPr>
              <w:pStyle w:val="ListParagraph"/>
              <w:numPr>
                <w:ilvl w:val="0"/>
                <w:numId w:val="56"/>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676CB5" w:rsidRDefault="00466883" w:rsidP="00676CB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3040799 / </w:t>
            </w:r>
            <w:r w:rsidR="00676CB5">
              <w:rPr>
                <w:rFonts w:ascii="Times New Roman" w:hAnsi="Times New Roman" w:cs="Times New Roman"/>
                <w:sz w:val="24"/>
                <w:szCs w:val="24"/>
                <w:lang w:val="en-GB"/>
              </w:rPr>
              <w:t>13270708 x 100%</w:t>
            </w:r>
          </w:p>
          <w:p w:rsidR="00466883" w:rsidRPr="00466883" w:rsidRDefault="00676CB5" w:rsidP="0046688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0.23%</w:t>
            </w:r>
          </w:p>
        </w:tc>
        <w:tc>
          <w:tcPr>
            <w:tcW w:w="2551" w:type="dxa"/>
          </w:tcPr>
          <w:p w:rsidR="00A040C0" w:rsidRDefault="0059478E" w:rsidP="0059478E">
            <w:pPr>
              <w:pStyle w:val="ListParagraph"/>
              <w:numPr>
                <w:ilvl w:val="0"/>
                <w:numId w:val="48"/>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59478E" w:rsidRDefault="0059478E" w:rsidP="0059478E">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70457124 / 113163743 x 100%</w:t>
            </w:r>
          </w:p>
          <w:p w:rsidR="0059478E" w:rsidRDefault="0059478E" w:rsidP="0059478E">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0.62%</w:t>
            </w:r>
          </w:p>
          <w:p w:rsidR="00EF5579" w:rsidRDefault="00EF5579" w:rsidP="0059478E">
            <w:pPr>
              <w:spacing w:line="276" w:lineRule="auto"/>
              <w:rPr>
                <w:rFonts w:ascii="Times New Roman" w:hAnsi="Times New Roman" w:cs="Times New Roman"/>
                <w:sz w:val="24"/>
                <w:szCs w:val="24"/>
                <w:lang w:val="en-GB"/>
              </w:rPr>
            </w:pPr>
          </w:p>
          <w:p w:rsidR="00EF5579" w:rsidRDefault="00EF5579" w:rsidP="00EF5579">
            <w:pPr>
              <w:pStyle w:val="ListParagraph"/>
              <w:numPr>
                <w:ilvl w:val="0"/>
                <w:numId w:val="48"/>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EF5579" w:rsidRDefault="00EF5579" w:rsidP="00EF557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42706619 / 113163743</w:t>
            </w:r>
          </w:p>
          <w:p w:rsidR="00EF5579" w:rsidRPr="00EF5579" w:rsidRDefault="00EF5579" w:rsidP="00EF557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=0.38%</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4"/>
              </w:numPr>
              <w:spacing w:after="160"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Expenses to Sales:</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lastRenderedPageBreak/>
              <w:t>Individual Expenses/Sales x 100%</w:t>
            </w:r>
          </w:p>
        </w:tc>
        <w:tc>
          <w:tcPr>
            <w:tcW w:w="2835" w:type="dxa"/>
          </w:tcPr>
          <w:p w:rsidR="00676CB5" w:rsidRPr="00676CB5" w:rsidRDefault="00676CB5" w:rsidP="00EA27AA">
            <w:pPr>
              <w:pStyle w:val="ListParagraph"/>
              <w:numPr>
                <w:ilvl w:val="0"/>
                <w:numId w:val="57"/>
              </w:numPr>
              <w:spacing w:line="276" w:lineRule="auto"/>
              <w:rPr>
                <w:rFonts w:ascii="Times New Roman" w:hAnsi="Times New Roman" w:cs="Times New Roman"/>
                <w:sz w:val="24"/>
                <w:szCs w:val="24"/>
                <w:lang w:val="en-GB"/>
              </w:rPr>
            </w:pPr>
            <w:r w:rsidRPr="00676CB5">
              <w:rPr>
                <w:rFonts w:ascii="Times New Roman" w:hAnsi="Times New Roman" w:cs="Times New Roman"/>
                <w:sz w:val="24"/>
                <w:szCs w:val="24"/>
                <w:lang w:val="en-GB"/>
              </w:rPr>
              <w:lastRenderedPageBreak/>
              <w:t xml:space="preserve">Distribution Expenses </w:t>
            </w:r>
          </w:p>
          <w:p w:rsidR="00A040C0" w:rsidRDefault="00676CB5" w:rsidP="00676CB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2245688 / 134706306 x 100%</w:t>
            </w:r>
          </w:p>
          <w:p w:rsidR="00676CB5" w:rsidRDefault="00676CB5" w:rsidP="00676CB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0.02%</w:t>
            </w:r>
          </w:p>
          <w:p w:rsidR="00676CB5" w:rsidRDefault="00676CB5" w:rsidP="00676CB5">
            <w:pPr>
              <w:spacing w:after="160" w:line="276" w:lineRule="auto"/>
              <w:rPr>
                <w:rFonts w:ascii="Times New Roman" w:hAnsi="Times New Roman" w:cs="Times New Roman"/>
                <w:sz w:val="24"/>
                <w:szCs w:val="24"/>
                <w:lang w:val="en-GB"/>
              </w:rPr>
            </w:pPr>
          </w:p>
          <w:p w:rsidR="00676CB5" w:rsidRDefault="00676CB5" w:rsidP="00EA27AA">
            <w:pPr>
              <w:pStyle w:val="ListParagraph"/>
              <w:numPr>
                <w:ilvl w:val="0"/>
                <w:numId w:val="57"/>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676CB5" w:rsidRDefault="00676CB5" w:rsidP="00676CB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7984221 / 134706306 x 100%</w:t>
            </w:r>
          </w:p>
          <w:p w:rsidR="00676CB5" w:rsidRDefault="00676CB5" w:rsidP="00676CB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0.06%</w:t>
            </w:r>
          </w:p>
          <w:p w:rsidR="00676CB5" w:rsidRDefault="00676CB5" w:rsidP="00676CB5">
            <w:pPr>
              <w:spacing w:line="276" w:lineRule="auto"/>
              <w:rPr>
                <w:rFonts w:ascii="Times New Roman" w:hAnsi="Times New Roman" w:cs="Times New Roman"/>
                <w:sz w:val="24"/>
                <w:szCs w:val="24"/>
                <w:lang w:val="en-GB"/>
              </w:rPr>
            </w:pPr>
          </w:p>
          <w:p w:rsidR="00676CB5" w:rsidRDefault="00676CB5" w:rsidP="00EA27AA">
            <w:pPr>
              <w:pStyle w:val="ListParagraph"/>
              <w:numPr>
                <w:ilvl w:val="0"/>
                <w:numId w:val="57"/>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676CB5" w:rsidRDefault="00676CB5" w:rsidP="00676CB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3040799 / 134706306 x 100%</w:t>
            </w:r>
          </w:p>
          <w:p w:rsidR="00676CB5" w:rsidRPr="00676CB5" w:rsidRDefault="00676CB5" w:rsidP="00676CB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=0.02%</w:t>
            </w:r>
          </w:p>
        </w:tc>
        <w:tc>
          <w:tcPr>
            <w:tcW w:w="2551" w:type="dxa"/>
          </w:tcPr>
          <w:p w:rsidR="00A040C0" w:rsidRDefault="00EF5579" w:rsidP="00EF5579">
            <w:pPr>
              <w:pStyle w:val="ListParagraph"/>
              <w:numPr>
                <w:ilvl w:val="0"/>
                <w:numId w:val="49"/>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Admin Expenses</w:t>
            </w:r>
          </w:p>
          <w:p w:rsidR="00EF5579" w:rsidRDefault="00EF5579" w:rsidP="00EF557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70457124 / 488518160 x 100%</w:t>
            </w:r>
          </w:p>
          <w:p w:rsidR="00EF5579" w:rsidRDefault="00EF5579" w:rsidP="00EF557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0.14%</w:t>
            </w:r>
          </w:p>
          <w:p w:rsidR="00EF5579" w:rsidRDefault="00EF5579" w:rsidP="00EF5579">
            <w:pPr>
              <w:spacing w:line="276" w:lineRule="auto"/>
              <w:rPr>
                <w:rFonts w:ascii="Times New Roman" w:hAnsi="Times New Roman" w:cs="Times New Roman"/>
                <w:sz w:val="24"/>
                <w:szCs w:val="24"/>
                <w:lang w:val="en-GB"/>
              </w:rPr>
            </w:pPr>
          </w:p>
          <w:p w:rsidR="00EF5579" w:rsidRDefault="00EF5579" w:rsidP="00EF5579">
            <w:pPr>
              <w:pStyle w:val="ListParagraph"/>
              <w:numPr>
                <w:ilvl w:val="0"/>
                <w:numId w:val="49"/>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EF5579" w:rsidRDefault="00EF5579" w:rsidP="00EF557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42706619 / 48818160 x 100%</w:t>
            </w:r>
          </w:p>
          <w:p w:rsidR="00EF5579" w:rsidRPr="00EF5579" w:rsidRDefault="00EF5579" w:rsidP="00EF557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0.09%</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A040C0">
            <w:pPr>
              <w:numPr>
                <w:ilvl w:val="0"/>
                <w:numId w:val="2"/>
              </w:numPr>
              <w:spacing w:line="276" w:lineRule="auto"/>
              <w:contextualSpacing/>
              <w:rPr>
                <w:rFonts w:ascii="Times New Roman" w:hAnsi="Times New Roman" w:cs="Times New Roman"/>
                <w:sz w:val="24"/>
                <w:szCs w:val="24"/>
                <w:lang w:val="en-GB"/>
              </w:rPr>
            </w:pPr>
            <w:r w:rsidRPr="00A040C0">
              <w:rPr>
                <w:rFonts w:ascii="Times New Roman" w:hAnsi="Times New Roman" w:cs="Times New Roman"/>
                <w:sz w:val="24"/>
                <w:szCs w:val="24"/>
                <w:lang w:val="en-GB"/>
              </w:rPr>
              <w:t>INVESTORS RATIO</w:t>
            </w: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pStyle w:val="ListParagraph"/>
              <w:numPr>
                <w:ilvl w:val="0"/>
                <w:numId w:val="15"/>
              </w:numPr>
              <w:spacing w:line="276" w:lineRule="auto"/>
              <w:rPr>
                <w:rFonts w:ascii="Times New Roman" w:hAnsi="Times New Roman" w:cs="Times New Roman"/>
                <w:b/>
                <w:sz w:val="24"/>
                <w:szCs w:val="24"/>
                <w:lang w:val="en-GB"/>
              </w:rPr>
            </w:pPr>
            <w:r w:rsidRPr="00A040C0">
              <w:rPr>
                <w:rFonts w:ascii="Times New Roman" w:hAnsi="Times New Roman" w:cs="Times New Roman"/>
                <w:b/>
                <w:sz w:val="24"/>
                <w:szCs w:val="24"/>
                <w:lang w:val="en-GB"/>
              </w:rPr>
              <w:t>Earnings Per Share: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PAT-Preference Dividend/No of Ordinary Shares</w:t>
            </w:r>
          </w:p>
        </w:tc>
        <w:tc>
          <w:tcPr>
            <w:tcW w:w="2835" w:type="dxa"/>
          </w:tcPr>
          <w:p w:rsidR="00A040C0"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0A84">
              <w:rPr>
                <w:rFonts w:ascii="Times New Roman" w:hAnsi="Times New Roman" w:cs="Times New Roman"/>
                <w:sz w:val="24"/>
                <w:szCs w:val="24"/>
                <w:lang w:val="en-GB"/>
              </w:rPr>
              <w:t>₦</w:t>
            </w:r>
            <w:r>
              <w:rPr>
                <w:rFonts w:ascii="Times New Roman" w:hAnsi="Times New Roman" w:cs="Times New Roman"/>
                <w:sz w:val="24"/>
                <w:szCs w:val="24"/>
                <w:lang w:val="en-GB"/>
              </w:rPr>
              <w:t>0.48 ( given )</w:t>
            </w:r>
          </w:p>
        </w:tc>
        <w:tc>
          <w:tcPr>
            <w:tcW w:w="2551" w:type="dxa"/>
          </w:tcPr>
          <w:p w:rsidR="00A040C0" w:rsidRDefault="00EF557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-18321877 – 0 / 30000000000</w:t>
            </w:r>
          </w:p>
          <w:p w:rsidR="00EF5579" w:rsidRPr="00A040C0" w:rsidRDefault="00EF557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0A84">
              <w:rPr>
                <w:rFonts w:ascii="Times New Roman" w:hAnsi="Times New Roman" w:cs="Times New Roman"/>
                <w:sz w:val="24"/>
                <w:szCs w:val="24"/>
                <w:lang w:val="en-GB"/>
              </w:rPr>
              <w:t>₦</w:t>
            </w:r>
            <w:r>
              <w:rPr>
                <w:rFonts w:ascii="Times New Roman" w:hAnsi="Times New Roman" w:cs="Times New Roman"/>
                <w:sz w:val="24"/>
                <w:szCs w:val="24"/>
                <w:lang w:val="en-GB"/>
              </w:rPr>
              <w:t>0.001</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pStyle w:val="ListParagraph"/>
              <w:numPr>
                <w:ilvl w:val="0"/>
                <w:numId w:val="15"/>
              </w:numPr>
              <w:spacing w:line="276" w:lineRule="auto"/>
              <w:rPr>
                <w:rFonts w:ascii="Times New Roman" w:hAnsi="Times New Roman" w:cs="Times New Roman"/>
                <w:b/>
                <w:sz w:val="24"/>
                <w:szCs w:val="24"/>
                <w:lang w:val="en-GB"/>
              </w:rPr>
            </w:pPr>
            <w:r w:rsidRPr="00A040C0">
              <w:rPr>
                <w:rFonts w:ascii="Times New Roman" w:hAnsi="Times New Roman" w:cs="Times New Roman"/>
                <w:b/>
                <w:sz w:val="24"/>
                <w:szCs w:val="24"/>
                <w:lang w:val="en-GB"/>
              </w:rPr>
              <w:t>Price Earnings Ratio:</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Market Price Per Share/Earning Per Share</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0.02 / 0.48 </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0.04</w:t>
            </w:r>
          </w:p>
        </w:tc>
        <w:tc>
          <w:tcPr>
            <w:tcW w:w="2551" w:type="dxa"/>
          </w:tcPr>
          <w:p w:rsidR="00A040C0" w:rsidRDefault="00EF557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0 </w:t>
            </w:r>
          </w:p>
          <w:p w:rsidR="00EF5579" w:rsidRPr="00A040C0" w:rsidRDefault="00EF557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5"/>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Earnings Yield: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Earnings Per Share/Market Price Per Share</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0.48 / 0.02</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24</w:t>
            </w:r>
          </w:p>
        </w:tc>
        <w:tc>
          <w:tcPr>
            <w:tcW w:w="2551" w:type="dxa"/>
          </w:tcPr>
          <w:p w:rsidR="00A040C0" w:rsidRDefault="00EF557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EF5579" w:rsidRPr="00A040C0" w:rsidRDefault="00EF557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5"/>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Net Assets Per Share: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Net Assets-Preference Share Capital/No of Ordinary Shares</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60729733 – 0 / 1310629267</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₦0.05</w:t>
            </w:r>
          </w:p>
        </w:tc>
        <w:tc>
          <w:tcPr>
            <w:tcW w:w="2551" w:type="dxa"/>
          </w:tcPr>
          <w:p w:rsidR="00A040C0" w:rsidRDefault="00EF557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236366708 – 0 / 30000000000</w:t>
            </w:r>
          </w:p>
          <w:p w:rsidR="009663E0" w:rsidRPr="00A040C0" w:rsidRDefault="00EF557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w:t>
            </w:r>
            <w:r w:rsidR="009663E0">
              <w:rPr>
                <w:rFonts w:ascii="Times New Roman" w:hAnsi="Times New Roman" w:cs="Times New Roman"/>
                <w:sz w:val="24"/>
                <w:szCs w:val="24"/>
                <w:lang w:val="en-GB"/>
              </w:rPr>
              <w:t>0.01</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5"/>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Dividend Per Share: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Gross Dividend/No of Ordinary Shares</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245000 / 1310629267 </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0.00</w:t>
            </w:r>
          </w:p>
        </w:tc>
        <w:tc>
          <w:tcPr>
            <w:tcW w:w="2551" w:type="dxa"/>
          </w:tcPr>
          <w:p w:rsid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30000000000 </w:t>
            </w:r>
          </w:p>
          <w:p w:rsidR="009663E0" w:rsidRP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5"/>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lastRenderedPageBreak/>
              <w:t>Dividend Pay Out Ratio:</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Dividend Per Share/Earnings Per Share x 100%</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0.00 / 0.48 x 100% </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100%</w:t>
            </w:r>
          </w:p>
          <w:p w:rsidR="009663E0" w:rsidRP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5"/>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Dividend Yield: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Dividend Per Share/Market Price Per Share x 100%</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0.00 / 0.02 x 100%</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9663E0" w:rsidRDefault="009663E0" w:rsidP="009663E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100%</w:t>
            </w:r>
          </w:p>
          <w:p w:rsidR="00A040C0" w:rsidRPr="00A040C0" w:rsidRDefault="009663E0" w:rsidP="009663E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5"/>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Dividend Cover: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Earnings Per Share/Dividend Per Share</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0.48 / 0.00 </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2551" w:type="dxa"/>
          </w:tcPr>
          <w:p w:rsid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0 </w:t>
            </w:r>
          </w:p>
          <w:p w:rsidR="009663E0" w:rsidRP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A040C0">
            <w:pPr>
              <w:numPr>
                <w:ilvl w:val="0"/>
                <w:numId w:val="2"/>
              </w:numPr>
              <w:spacing w:line="276" w:lineRule="auto"/>
              <w:contextualSpacing/>
              <w:rPr>
                <w:rFonts w:ascii="Times New Roman" w:hAnsi="Times New Roman" w:cs="Times New Roman"/>
                <w:sz w:val="24"/>
                <w:szCs w:val="24"/>
                <w:lang w:val="en-GB"/>
              </w:rPr>
            </w:pPr>
            <w:r w:rsidRPr="00A040C0">
              <w:rPr>
                <w:rFonts w:ascii="Times New Roman" w:hAnsi="Times New Roman" w:cs="Times New Roman"/>
                <w:sz w:val="24"/>
                <w:szCs w:val="24"/>
                <w:lang w:val="en-GB"/>
              </w:rPr>
              <w:t>LONG TERM SOLVENCY &amp; STABILITY RATIO</w:t>
            </w: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pStyle w:val="ListParagraph"/>
              <w:numPr>
                <w:ilvl w:val="0"/>
                <w:numId w:val="16"/>
              </w:numPr>
              <w:spacing w:line="276" w:lineRule="auto"/>
              <w:rPr>
                <w:rFonts w:ascii="Times New Roman" w:hAnsi="Times New Roman" w:cs="Times New Roman"/>
                <w:b/>
                <w:sz w:val="24"/>
                <w:szCs w:val="24"/>
                <w:lang w:val="en-GB"/>
              </w:rPr>
            </w:pPr>
            <w:r w:rsidRPr="00A040C0">
              <w:rPr>
                <w:rFonts w:ascii="Times New Roman" w:hAnsi="Times New Roman" w:cs="Times New Roman"/>
                <w:b/>
                <w:sz w:val="24"/>
                <w:szCs w:val="24"/>
                <w:lang w:val="en-GB"/>
              </w:rPr>
              <w:t>Gearing Ratio:</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Debt/Equity</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7542122 / 13748970</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0.55</w:t>
            </w:r>
          </w:p>
        </w:tc>
        <w:tc>
          <w:tcPr>
            <w:tcW w:w="2551" w:type="dxa"/>
          </w:tcPr>
          <w:p w:rsid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69856667 / -60899586</w:t>
            </w:r>
          </w:p>
          <w:p w:rsidR="009663E0" w:rsidRP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-1.15</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pStyle w:val="ListParagraph"/>
              <w:numPr>
                <w:ilvl w:val="0"/>
                <w:numId w:val="16"/>
              </w:numPr>
              <w:spacing w:line="276" w:lineRule="auto"/>
              <w:rPr>
                <w:rFonts w:ascii="Times New Roman" w:hAnsi="Times New Roman" w:cs="Times New Roman"/>
                <w:b/>
                <w:sz w:val="24"/>
                <w:szCs w:val="24"/>
                <w:lang w:val="en-GB"/>
              </w:rPr>
            </w:pPr>
            <w:r w:rsidRPr="00A040C0">
              <w:rPr>
                <w:rFonts w:ascii="Times New Roman" w:hAnsi="Times New Roman" w:cs="Times New Roman"/>
                <w:b/>
                <w:sz w:val="24"/>
                <w:szCs w:val="24"/>
                <w:lang w:val="en-GB"/>
              </w:rPr>
              <w:t>Fixed Interest Cover: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Profit Before Tax/Fixed Interest</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1028544 / 0</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2551" w:type="dxa"/>
          </w:tcPr>
          <w:p w:rsid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-17695310 / 0</w:t>
            </w:r>
          </w:p>
          <w:p w:rsidR="009663E0" w:rsidRP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A040C0">
        <w:tc>
          <w:tcPr>
            <w:tcW w:w="3120" w:type="dxa"/>
          </w:tcPr>
          <w:p w:rsidR="00A040C0" w:rsidRPr="00A040C0" w:rsidRDefault="00A040C0" w:rsidP="00E61225">
            <w:pPr>
              <w:numPr>
                <w:ilvl w:val="0"/>
                <w:numId w:val="16"/>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Total Debt to Shareholders Funds:</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Non-Current Liabilities + Current Liabilities/Equity</w:t>
            </w:r>
          </w:p>
        </w:tc>
        <w:tc>
          <w:tcPr>
            <w:tcW w:w="2835" w:type="dxa"/>
          </w:tcPr>
          <w:p w:rsid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7542122 + 39438641 / 13748970</w:t>
            </w:r>
          </w:p>
          <w:p w:rsidR="00C709B6" w:rsidRPr="00A040C0" w:rsidRDefault="00C709B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3.42</w:t>
            </w:r>
          </w:p>
        </w:tc>
        <w:tc>
          <w:tcPr>
            <w:tcW w:w="2551" w:type="dxa"/>
          </w:tcPr>
          <w:p w:rsid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69856667 + 227409609 / -60899568</w:t>
            </w:r>
          </w:p>
          <w:p w:rsidR="009663E0" w:rsidRPr="00A040C0" w:rsidRDefault="009663E0"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-4.88</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bl>
    <w:p w:rsidR="000444CC" w:rsidRPr="000444CC" w:rsidRDefault="000444CC" w:rsidP="000444CC">
      <w:pPr>
        <w:spacing w:line="276" w:lineRule="auto"/>
        <w:rPr>
          <w:rFonts w:ascii="Times New Roman" w:hAnsi="Times New Roman" w:cs="Times New Roman"/>
          <w:sz w:val="24"/>
          <w:szCs w:val="24"/>
          <w:lang w:val="en-GB"/>
        </w:rPr>
      </w:pPr>
    </w:p>
    <w:p w:rsidR="008064A4" w:rsidRPr="008064A4" w:rsidRDefault="008064A4" w:rsidP="00EB7468">
      <w:pPr>
        <w:spacing w:line="276" w:lineRule="auto"/>
        <w:rPr>
          <w:rFonts w:ascii="Times New Roman" w:hAnsi="Times New Roman" w:cs="Times New Roman"/>
          <w:sz w:val="24"/>
          <w:szCs w:val="24"/>
          <w:lang w:val="en-GB"/>
        </w:rPr>
      </w:pPr>
    </w:p>
    <w:p w:rsidR="007F42A4" w:rsidRPr="00A040C0" w:rsidRDefault="00A040C0" w:rsidP="00E61225">
      <w:pPr>
        <w:pStyle w:val="ListParagraph"/>
        <w:numPr>
          <w:ilvl w:val="0"/>
          <w:numId w:val="9"/>
        </w:numPr>
        <w:spacing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CONSUMER GOODS SECTOR</w:t>
      </w:r>
    </w:p>
    <w:p w:rsidR="00B029E2" w:rsidRDefault="00A040C0" w:rsidP="00E61225">
      <w:pPr>
        <w:pStyle w:val="ListParagraph"/>
        <w:numPr>
          <w:ilvl w:val="0"/>
          <w:numId w:val="9"/>
        </w:numPr>
        <w:rPr>
          <w:rFonts w:ascii="Times New Roman" w:hAnsi="Times New Roman" w:cs="Times New Roman"/>
          <w:sz w:val="24"/>
          <w:szCs w:val="24"/>
          <w:lang w:val="en-GB"/>
        </w:rPr>
      </w:pPr>
      <w:r w:rsidRPr="00A040C0">
        <w:rPr>
          <w:rFonts w:ascii="Times New Roman" w:hAnsi="Times New Roman" w:cs="Times New Roman"/>
          <w:sz w:val="24"/>
          <w:szCs w:val="24"/>
          <w:lang w:val="en-GB"/>
        </w:rPr>
        <w:br w:type="page"/>
      </w:r>
    </w:p>
    <w:tbl>
      <w:tblPr>
        <w:tblStyle w:val="TableGrid2"/>
        <w:tblpPr w:leftFromText="180" w:rightFromText="180" w:vertAnchor="text" w:tblpY="-1439"/>
        <w:tblW w:w="10349" w:type="dxa"/>
        <w:tblLook w:val="04A0" w:firstRow="1" w:lastRow="0" w:firstColumn="1" w:lastColumn="0" w:noHBand="0" w:noVBand="1"/>
      </w:tblPr>
      <w:tblGrid>
        <w:gridCol w:w="3120"/>
        <w:gridCol w:w="2835"/>
        <w:gridCol w:w="2551"/>
        <w:gridCol w:w="1843"/>
      </w:tblGrid>
      <w:tr w:rsidR="00A040C0" w:rsidRPr="00A040C0" w:rsidTr="00EA430F">
        <w:tc>
          <w:tcPr>
            <w:tcW w:w="3120" w:type="dxa"/>
          </w:tcPr>
          <w:p w:rsidR="00A040C0" w:rsidRPr="00A040C0" w:rsidRDefault="00A040C0" w:rsidP="00A040C0">
            <w:pPr>
              <w:numPr>
                <w:ilvl w:val="0"/>
                <w:numId w:val="2"/>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sz w:val="24"/>
                <w:szCs w:val="24"/>
                <w:lang w:val="en-GB"/>
              </w:rPr>
              <w:lastRenderedPageBreak/>
              <w:t>SHORT TERM SOLVENCY RATIOS</w:t>
            </w:r>
          </w:p>
        </w:tc>
        <w:tc>
          <w:tcPr>
            <w:tcW w:w="2835" w:type="dxa"/>
          </w:tcPr>
          <w:p w:rsidR="00A040C0" w:rsidRPr="00A040C0" w:rsidRDefault="00EA430F" w:rsidP="00A040C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HONEYWELL FLOUR MILLS PLC</w:t>
            </w:r>
          </w:p>
        </w:tc>
        <w:tc>
          <w:tcPr>
            <w:tcW w:w="2551" w:type="dxa"/>
          </w:tcPr>
          <w:p w:rsidR="00A040C0" w:rsidRPr="00A040C0" w:rsidRDefault="00EA430F" w:rsidP="00A040C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NESTLE NIGERIA PLC</w:t>
            </w:r>
          </w:p>
        </w:tc>
        <w:tc>
          <w:tcPr>
            <w:tcW w:w="1843" w:type="dxa"/>
          </w:tcPr>
          <w:p w:rsidR="00A040C0" w:rsidRPr="00A040C0" w:rsidRDefault="00A040C0" w:rsidP="00A040C0">
            <w:pPr>
              <w:spacing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COMPARISON</w:t>
            </w:r>
          </w:p>
        </w:tc>
      </w:tr>
      <w:tr w:rsidR="00A040C0" w:rsidRPr="00A040C0" w:rsidTr="00EA430F">
        <w:tc>
          <w:tcPr>
            <w:tcW w:w="3120" w:type="dxa"/>
          </w:tcPr>
          <w:p w:rsidR="00A040C0" w:rsidRPr="00A040C0" w:rsidRDefault="00A040C0" w:rsidP="00E61225">
            <w:pPr>
              <w:pStyle w:val="ListParagraph"/>
              <w:numPr>
                <w:ilvl w:val="0"/>
                <w:numId w:val="17"/>
              </w:numPr>
              <w:spacing w:line="276" w:lineRule="auto"/>
              <w:rPr>
                <w:rFonts w:ascii="Times New Roman" w:hAnsi="Times New Roman" w:cs="Times New Roman"/>
                <w:sz w:val="24"/>
                <w:szCs w:val="24"/>
                <w:lang w:val="en-GB"/>
              </w:rPr>
            </w:pPr>
            <w:r w:rsidRPr="00A040C0">
              <w:rPr>
                <w:rFonts w:ascii="Times New Roman" w:hAnsi="Times New Roman" w:cs="Times New Roman"/>
                <w:b/>
                <w:sz w:val="24"/>
                <w:szCs w:val="24"/>
                <w:lang w:val="en-GB"/>
              </w:rPr>
              <w:t>Current Ratio</w:t>
            </w:r>
            <w:r w:rsidRPr="00A040C0">
              <w:rPr>
                <w:rFonts w:ascii="Times New Roman" w:hAnsi="Times New Roman" w:cs="Times New Roman"/>
                <w:sz w:val="24"/>
                <w:szCs w:val="24"/>
                <w:lang w:val="en-GB"/>
              </w:rPr>
              <w:t>:</w:t>
            </w:r>
          </w:p>
          <w:p w:rsidR="00A040C0" w:rsidRPr="00A040C0" w:rsidRDefault="00A040C0" w:rsidP="00A040C0">
            <w:pPr>
              <w:spacing w:line="276" w:lineRule="auto"/>
              <w:ind w:left="360"/>
              <w:rPr>
                <w:rFonts w:ascii="Times New Roman" w:hAnsi="Times New Roman" w:cs="Times New Roman"/>
                <w:sz w:val="24"/>
                <w:szCs w:val="24"/>
                <w:u w:val="single"/>
                <w:lang w:val="en-GB"/>
              </w:rPr>
            </w:pPr>
            <w:r w:rsidRPr="00A040C0">
              <w:rPr>
                <w:rFonts w:ascii="Times New Roman" w:hAnsi="Times New Roman" w:cs="Times New Roman"/>
                <w:sz w:val="24"/>
                <w:szCs w:val="24"/>
                <w:u w:val="single"/>
                <w:lang w:val="en-GB"/>
              </w:rPr>
              <w:t>Current Assets</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Current Liabilities</w:t>
            </w:r>
          </w:p>
        </w:tc>
        <w:tc>
          <w:tcPr>
            <w:tcW w:w="2835" w:type="dxa"/>
          </w:tcPr>
          <w:p w:rsidR="00A040C0" w:rsidRDefault="00103F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21611089 / 28207258 </w:t>
            </w:r>
          </w:p>
          <w:p w:rsidR="00103F75" w:rsidRPr="00A040C0" w:rsidRDefault="00103F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0.77 : 1</w:t>
            </w:r>
          </w:p>
        </w:tc>
        <w:tc>
          <w:tcPr>
            <w:tcW w:w="2551" w:type="dxa"/>
          </w:tcPr>
          <w:p w:rsid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82734317 / 92117501 </w:t>
            </w:r>
          </w:p>
          <w:p w:rsidR="00547924" w:rsidRP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0.90 : 1</w:t>
            </w:r>
          </w:p>
        </w:tc>
        <w:tc>
          <w:tcPr>
            <w:tcW w:w="1843" w:type="dxa"/>
          </w:tcPr>
          <w:p w:rsidR="00A040C0" w:rsidRPr="00A040C0" w:rsidRDefault="000077ED"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Both companies will not be able to settle its short term obligations as and when due as both company’s current ratios are below the acceptable norm for current ratio (2:1)</w:t>
            </w:r>
          </w:p>
        </w:tc>
      </w:tr>
      <w:tr w:rsidR="00A040C0" w:rsidRPr="00A040C0" w:rsidTr="00EA430F">
        <w:tc>
          <w:tcPr>
            <w:tcW w:w="3120" w:type="dxa"/>
          </w:tcPr>
          <w:p w:rsidR="00A040C0" w:rsidRPr="00A040C0" w:rsidRDefault="00A040C0" w:rsidP="00E61225">
            <w:pPr>
              <w:pStyle w:val="ListParagraph"/>
              <w:numPr>
                <w:ilvl w:val="0"/>
                <w:numId w:val="17"/>
              </w:numPr>
              <w:spacing w:line="276" w:lineRule="auto"/>
              <w:rPr>
                <w:rFonts w:ascii="Times New Roman" w:hAnsi="Times New Roman" w:cs="Times New Roman"/>
                <w:sz w:val="24"/>
                <w:szCs w:val="24"/>
                <w:lang w:val="en-GB"/>
              </w:rPr>
            </w:pPr>
            <w:r w:rsidRPr="00A040C0">
              <w:rPr>
                <w:rFonts w:ascii="Times New Roman" w:hAnsi="Times New Roman" w:cs="Times New Roman"/>
                <w:b/>
                <w:sz w:val="24"/>
                <w:szCs w:val="24"/>
                <w:lang w:val="en-GB"/>
              </w:rPr>
              <w:t>Quick Asset Ratio</w:t>
            </w:r>
            <w:r w:rsidRPr="00A040C0">
              <w:rPr>
                <w:rFonts w:ascii="Times New Roman" w:hAnsi="Times New Roman" w:cs="Times New Roman"/>
                <w:sz w:val="24"/>
                <w:szCs w:val="24"/>
                <w:lang w:val="en-GB"/>
              </w:rPr>
              <w:t>:</w:t>
            </w:r>
          </w:p>
          <w:p w:rsidR="00A040C0" w:rsidRPr="00A040C0" w:rsidRDefault="00A040C0" w:rsidP="00A040C0">
            <w:pPr>
              <w:spacing w:line="276" w:lineRule="auto"/>
              <w:ind w:left="360"/>
              <w:rPr>
                <w:rFonts w:ascii="Times New Roman" w:hAnsi="Times New Roman" w:cs="Times New Roman"/>
                <w:sz w:val="24"/>
                <w:szCs w:val="24"/>
                <w:u w:val="single"/>
                <w:lang w:val="en-GB"/>
              </w:rPr>
            </w:pPr>
            <w:r w:rsidRPr="00A040C0">
              <w:rPr>
                <w:rFonts w:ascii="Times New Roman" w:hAnsi="Times New Roman" w:cs="Times New Roman"/>
                <w:sz w:val="24"/>
                <w:szCs w:val="24"/>
                <w:u w:val="single"/>
                <w:lang w:val="en-GB"/>
              </w:rPr>
              <w:t>Current Assets-Inventory</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Current Liabilities</w:t>
            </w:r>
          </w:p>
        </w:tc>
        <w:tc>
          <w:tcPr>
            <w:tcW w:w="2835" w:type="dxa"/>
          </w:tcPr>
          <w:p w:rsidR="00A040C0" w:rsidRDefault="00103F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21611089 – 7844965 / 28207258</w:t>
            </w:r>
          </w:p>
          <w:p w:rsidR="00103F75" w:rsidRPr="00A040C0" w:rsidRDefault="00103F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0.49 : 1</w:t>
            </w:r>
          </w:p>
        </w:tc>
        <w:tc>
          <w:tcPr>
            <w:tcW w:w="2551" w:type="dxa"/>
          </w:tcPr>
          <w:p w:rsidR="00547924" w:rsidRDefault="00547924" w:rsidP="0054792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82734317 - 23124020 / 92117501</w:t>
            </w:r>
          </w:p>
          <w:p w:rsidR="00547924" w:rsidRDefault="00547924" w:rsidP="0054792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0.65 : 1 </w:t>
            </w:r>
          </w:p>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042C3B" w:rsidP="00042C3B">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Both companies will not be able to settle its short term obligations as and when due because its acid test ratio is below the acceptable norm for quick ratio (1:1) </w:t>
            </w:r>
          </w:p>
        </w:tc>
      </w:tr>
      <w:tr w:rsidR="00A040C0" w:rsidRPr="00A040C0" w:rsidTr="00EA430F">
        <w:tc>
          <w:tcPr>
            <w:tcW w:w="3120" w:type="dxa"/>
          </w:tcPr>
          <w:p w:rsidR="00A040C0" w:rsidRPr="00A040C0" w:rsidRDefault="00A040C0" w:rsidP="00E61225">
            <w:pPr>
              <w:numPr>
                <w:ilvl w:val="0"/>
                <w:numId w:val="17"/>
              </w:numPr>
              <w:spacing w:line="276" w:lineRule="auto"/>
              <w:contextualSpacing/>
              <w:rPr>
                <w:rFonts w:ascii="Times New Roman" w:hAnsi="Times New Roman" w:cs="Times New Roman"/>
                <w:sz w:val="24"/>
                <w:szCs w:val="24"/>
                <w:lang w:val="en-GB"/>
              </w:rPr>
            </w:pPr>
            <w:r w:rsidRPr="00A040C0">
              <w:rPr>
                <w:rFonts w:ascii="Times New Roman" w:hAnsi="Times New Roman" w:cs="Times New Roman"/>
                <w:b/>
                <w:sz w:val="24"/>
                <w:szCs w:val="24"/>
                <w:lang w:val="en-GB"/>
              </w:rPr>
              <w:t>Receivables Collection Period</w:t>
            </w:r>
            <w:r w:rsidRPr="00A040C0">
              <w:rPr>
                <w:rFonts w:ascii="Times New Roman" w:hAnsi="Times New Roman" w:cs="Times New Roman"/>
                <w:sz w:val="24"/>
                <w:szCs w:val="24"/>
                <w:lang w:val="en-GB"/>
              </w:rPr>
              <w:t>:</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Average Trade Receivables/Credit Sales x 365 days or 12 mths</w:t>
            </w:r>
          </w:p>
        </w:tc>
        <w:tc>
          <w:tcPr>
            <w:tcW w:w="2835" w:type="dxa"/>
          </w:tcPr>
          <w:p w:rsidR="00A040C0" w:rsidRDefault="00103F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3695311 / 71476319 x 12 mths</w:t>
            </w:r>
          </w:p>
          <w:p w:rsidR="00103F75" w:rsidRPr="00A040C0" w:rsidRDefault="00103F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0.62 mths</w:t>
            </w:r>
          </w:p>
        </w:tc>
        <w:tc>
          <w:tcPr>
            <w:tcW w:w="2551" w:type="dxa"/>
          </w:tcPr>
          <w:p w:rsid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15802756 / 266274621 x 12 mths</w:t>
            </w:r>
          </w:p>
          <w:p w:rsidR="00547924" w:rsidRP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0.71 mths</w:t>
            </w:r>
          </w:p>
        </w:tc>
        <w:tc>
          <w:tcPr>
            <w:tcW w:w="1843" w:type="dxa"/>
          </w:tcPr>
          <w:p w:rsidR="004E2E09" w:rsidRDefault="004E2E09" w:rsidP="004E2E0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It will take Honeywell about 0.62 mths to collect money from its customers after selling goods to them on credit while it will take Nestle about 0.71 mths. This means that it will take Honeywell a shorter time to collect its money back.</w:t>
            </w:r>
          </w:p>
          <w:p w:rsidR="00A040C0" w:rsidRPr="00A040C0" w:rsidRDefault="004E2E09" w:rsidP="004E2E09">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Honeywell is at an advantage because the shorter the period, the better for its business</w:t>
            </w:r>
          </w:p>
        </w:tc>
      </w:tr>
      <w:tr w:rsidR="00A040C0" w:rsidRPr="00A040C0" w:rsidTr="00EA430F">
        <w:tc>
          <w:tcPr>
            <w:tcW w:w="3120" w:type="dxa"/>
          </w:tcPr>
          <w:p w:rsidR="00A040C0" w:rsidRPr="00A040C0" w:rsidRDefault="00A040C0" w:rsidP="00E61225">
            <w:pPr>
              <w:numPr>
                <w:ilvl w:val="0"/>
                <w:numId w:val="17"/>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lastRenderedPageBreak/>
              <w:t>Payables Payment Period: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Average Trade Payables/Credit Purchases x 365 days or 12 mths</w:t>
            </w:r>
          </w:p>
        </w:tc>
        <w:tc>
          <w:tcPr>
            <w:tcW w:w="2835" w:type="dxa"/>
          </w:tcPr>
          <w:p w:rsidR="00A040C0" w:rsidRDefault="00D51F2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9905040 / 55423670 </w:t>
            </w:r>
            <w:r w:rsidR="00103F75">
              <w:rPr>
                <w:rFonts w:ascii="Times New Roman" w:hAnsi="Times New Roman" w:cs="Times New Roman"/>
                <w:sz w:val="24"/>
                <w:szCs w:val="24"/>
                <w:lang w:val="en-GB"/>
              </w:rPr>
              <w:t>x 12 mths</w:t>
            </w:r>
          </w:p>
          <w:p w:rsidR="00103F75" w:rsidRPr="00A040C0" w:rsidRDefault="00D51F2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2.15mths</w:t>
            </w:r>
          </w:p>
        </w:tc>
        <w:tc>
          <w:tcPr>
            <w:tcW w:w="2551" w:type="dxa"/>
          </w:tcPr>
          <w:p w:rsidR="00A040C0" w:rsidRDefault="00D51F2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53008409 / 152354445 </w:t>
            </w:r>
            <w:r w:rsidR="00547924">
              <w:rPr>
                <w:rFonts w:ascii="Times New Roman" w:hAnsi="Times New Roman" w:cs="Times New Roman"/>
                <w:sz w:val="24"/>
                <w:szCs w:val="24"/>
                <w:lang w:val="en-GB"/>
              </w:rPr>
              <w:t>x 12mths</w:t>
            </w:r>
          </w:p>
          <w:p w:rsidR="00547924" w:rsidRPr="00A040C0" w:rsidRDefault="00D51F2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4.18</w:t>
            </w:r>
            <w:r w:rsidR="00547924">
              <w:rPr>
                <w:rFonts w:ascii="Times New Roman" w:hAnsi="Times New Roman" w:cs="Times New Roman"/>
                <w:sz w:val="24"/>
                <w:szCs w:val="24"/>
                <w:lang w:val="en-GB"/>
              </w:rPr>
              <w:t xml:space="preserve"> mths</w:t>
            </w:r>
          </w:p>
        </w:tc>
        <w:tc>
          <w:tcPr>
            <w:tcW w:w="1843" w:type="dxa"/>
          </w:tcPr>
          <w:p w:rsidR="00C10E79" w:rsidRDefault="00C10E79" w:rsidP="00C10E7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means that Honeywell will owe their credit suppliers for an average of about 2.15 months before settlement while it will take Nestle about 4.18 months.</w:t>
            </w:r>
          </w:p>
          <w:p w:rsidR="00A040C0" w:rsidRPr="00A040C0" w:rsidRDefault="00C10E79" w:rsidP="00C10E79">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Honeywell is at an advantage because the longer the period, the better for its business</w:t>
            </w:r>
          </w:p>
        </w:tc>
      </w:tr>
      <w:tr w:rsidR="00A040C0" w:rsidRPr="00A040C0" w:rsidTr="00EA430F">
        <w:tc>
          <w:tcPr>
            <w:tcW w:w="3120" w:type="dxa"/>
          </w:tcPr>
          <w:p w:rsidR="00A040C0" w:rsidRPr="00A040C0" w:rsidRDefault="00A040C0" w:rsidP="00E61225">
            <w:pPr>
              <w:numPr>
                <w:ilvl w:val="0"/>
                <w:numId w:val="17"/>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Inventory Turnover Period: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Average Inventory/Cost of Sales x 365 days or 12 mths</w:t>
            </w:r>
          </w:p>
        </w:tc>
        <w:tc>
          <w:tcPr>
            <w:tcW w:w="2835" w:type="dxa"/>
          </w:tcPr>
          <w:p w:rsidR="00A040C0" w:rsidRDefault="00103F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6180245 / 55423670 x 12 mths</w:t>
            </w:r>
          </w:p>
          <w:p w:rsidR="00103F75" w:rsidRPr="00A040C0" w:rsidRDefault="00103F75"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1.34 mths</w:t>
            </w:r>
          </w:p>
        </w:tc>
        <w:tc>
          <w:tcPr>
            <w:tcW w:w="2551" w:type="dxa"/>
          </w:tcPr>
          <w:p w:rsid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23517162 / 152354445 x 12 mths</w:t>
            </w:r>
          </w:p>
          <w:p w:rsidR="00547924" w:rsidRP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1.85 mths</w:t>
            </w:r>
          </w:p>
        </w:tc>
        <w:tc>
          <w:tcPr>
            <w:tcW w:w="1843" w:type="dxa"/>
          </w:tcPr>
          <w:p w:rsidR="00AD3D60" w:rsidRDefault="00AD3D60" w:rsidP="00AD3D6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the finished products of Honeywell will remain in the warehouse for about 1.34 mths before being sold out to its customers while that of Nestle will remain in the warehouse for about 1.85 </w:t>
            </w:r>
            <w:r>
              <w:rPr>
                <w:rFonts w:ascii="Times New Roman" w:hAnsi="Times New Roman" w:cs="Times New Roman"/>
                <w:sz w:val="24"/>
                <w:szCs w:val="24"/>
                <w:lang w:val="en-GB"/>
              </w:rPr>
              <w:lastRenderedPageBreak/>
              <w:t>mths before being sold to customers.</w:t>
            </w:r>
          </w:p>
          <w:p w:rsidR="00AD3D60" w:rsidRPr="00A040C0" w:rsidRDefault="00AD3D60" w:rsidP="00AD3D6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Honeywell is at an advantage because the shorter the period, the better for the business.</w:t>
            </w:r>
          </w:p>
        </w:tc>
      </w:tr>
      <w:tr w:rsidR="00A040C0" w:rsidRPr="00A040C0" w:rsidTr="00EA430F">
        <w:tc>
          <w:tcPr>
            <w:tcW w:w="3120" w:type="dxa"/>
          </w:tcPr>
          <w:p w:rsidR="00A040C0" w:rsidRPr="00A040C0" w:rsidRDefault="00A040C0" w:rsidP="00E61225">
            <w:pPr>
              <w:numPr>
                <w:ilvl w:val="0"/>
                <w:numId w:val="17"/>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lastRenderedPageBreak/>
              <w:t>Receivables Turnover: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Credit Sales/Average Receivables</w:t>
            </w:r>
          </w:p>
        </w:tc>
        <w:tc>
          <w:tcPr>
            <w:tcW w:w="2835" w:type="dxa"/>
          </w:tcPr>
          <w:p w:rsidR="00A040C0" w:rsidRDefault="00170C2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71476319 / 3695311 </w:t>
            </w:r>
          </w:p>
          <w:p w:rsidR="00170C29" w:rsidRPr="00A040C0" w:rsidRDefault="00170C2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19.34</w:t>
            </w:r>
            <w:r w:rsidR="008E5A18">
              <w:rPr>
                <w:rFonts w:ascii="Times New Roman" w:hAnsi="Times New Roman" w:cs="Times New Roman"/>
                <w:sz w:val="24"/>
                <w:szCs w:val="24"/>
                <w:lang w:val="en-GB"/>
              </w:rPr>
              <w:t xml:space="preserve"> times</w:t>
            </w:r>
          </w:p>
        </w:tc>
        <w:tc>
          <w:tcPr>
            <w:tcW w:w="2551" w:type="dxa"/>
          </w:tcPr>
          <w:p w:rsid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266274621 / 15802756 </w:t>
            </w:r>
          </w:p>
          <w:p w:rsidR="00547924" w:rsidRP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16.85</w:t>
            </w:r>
            <w:r w:rsidR="008E5A18">
              <w:rPr>
                <w:rFonts w:ascii="Times New Roman" w:hAnsi="Times New Roman" w:cs="Times New Roman"/>
                <w:sz w:val="24"/>
                <w:szCs w:val="24"/>
                <w:lang w:val="en-GB"/>
              </w:rPr>
              <w:t xml:space="preserve"> times</w:t>
            </w:r>
          </w:p>
        </w:tc>
        <w:tc>
          <w:tcPr>
            <w:tcW w:w="1843" w:type="dxa"/>
          </w:tcPr>
          <w:p w:rsidR="008E5A18" w:rsidRDefault="008E5A18" w:rsidP="008E5A1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Honeywell</w:t>
            </w:r>
            <w:r>
              <w:rPr>
                <w:rFonts w:ascii="Times New Roman" w:hAnsi="Times New Roman" w:cs="Times New Roman"/>
                <w:sz w:val="24"/>
                <w:szCs w:val="24"/>
                <w:lang w:val="en-GB"/>
              </w:rPr>
              <w:t xml:space="preserve"> will receive settlement from th</w:t>
            </w:r>
            <w:r>
              <w:rPr>
                <w:rFonts w:ascii="Times New Roman" w:hAnsi="Times New Roman" w:cs="Times New Roman"/>
                <w:sz w:val="24"/>
                <w:szCs w:val="24"/>
                <w:lang w:val="en-GB"/>
              </w:rPr>
              <w:t>eir credit customers for about 19</w:t>
            </w:r>
            <w:r>
              <w:rPr>
                <w:rFonts w:ascii="Times New Roman" w:hAnsi="Times New Roman" w:cs="Times New Roman"/>
                <w:sz w:val="24"/>
                <w:szCs w:val="24"/>
                <w:lang w:val="en-GB"/>
              </w:rPr>
              <w:t xml:space="preserve"> times during the account</w:t>
            </w:r>
            <w:r>
              <w:rPr>
                <w:rFonts w:ascii="Times New Roman" w:hAnsi="Times New Roman" w:cs="Times New Roman"/>
                <w:sz w:val="24"/>
                <w:szCs w:val="24"/>
                <w:lang w:val="en-GB"/>
              </w:rPr>
              <w:t>ing period while Nestle</w:t>
            </w:r>
            <w:r>
              <w:rPr>
                <w:rFonts w:ascii="Times New Roman" w:hAnsi="Times New Roman" w:cs="Times New Roman"/>
                <w:sz w:val="24"/>
                <w:szCs w:val="24"/>
                <w:lang w:val="en-GB"/>
              </w:rPr>
              <w:t xml:space="preserve"> wil</w:t>
            </w:r>
            <w:r>
              <w:rPr>
                <w:rFonts w:ascii="Times New Roman" w:hAnsi="Times New Roman" w:cs="Times New Roman"/>
                <w:sz w:val="24"/>
                <w:szCs w:val="24"/>
                <w:lang w:val="en-GB"/>
              </w:rPr>
              <w:t>l receive settlement for about 17</w:t>
            </w:r>
            <w:r>
              <w:rPr>
                <w:rFonts w:ascii="Times New Roman" w:hAnsi="Times New Roman" w:cs="Times New Roman"/>
                <w:sz w:val="24"/>
                <w:szCs w:val="24"/>
                <w:lang w:val="en-GB"/>
              </w:rPr>
              <w:t xml:space="preserve"> times during the accounting period. </w:t>
            </w:r>
          </w:p>
          <w:p w:rsidR="00A040C0" w:rsidRPr="00A040C0" w:rsidRDefault="008E5A18" w:rsidP="008E5A18">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Honeywell</w:t>
            </w:r>
            <w:r>
              <w:rPr>
                <w:rFonts w:ascii="Times New Roman" w:hAnsi="Times New Roman" w:cs="Times New Roman"/>
                <w:sz w:val="24"/>
                <w:szCs w:val="24"/>
                <w:lang w:val="en-GB"/>
              </w:rPr>
              <w:t xml:space="preserve"> is at an advantage because the higher the period, the  better for the business</w:t>
            </w:r>
          </w:p>
        </w:tc>
      </w:tr>
      <w:tr w:rsidR="00A040C0" w:rsidRPr="00A040C0" w:rsidTr="00EA430F">
        <w:tc>
          <w:tcPr>
            <w:tcW w:w="3120" w:type="dxa"/>
          </w:tcPr>
          <w:p w:rsidR="00A040C0" w:rsidRPr="00A040C0" w:rsidRDefault="00A040C0" w:rsidP="00E61225">
            <w:pPr>
              <w:numPr>
                <w:ilvl w:val="0"/>
                <w:numId w:val="17"/>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Payables Turnover: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Credit Purchases/Average Trade Payables</w:t>
            </w:r>
          </w:p>
        </w:tc>
        <w:tc>
          <w:tcPr>
            <w:tcW w:w="2835" w:type="dxa"/>
          </w:tcPr>
          <w:p w:rsidR="00A040C0" w:rsidRDefault="004731C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55423670 </w:t>
            </w:r>
            <w:r w:rsidR="00170C29">
              <w:rPr>
                <w:rFonts w:ascii="Times New Roman" w:hAnsi="Times New Roman" w:cs="Times New Roman"/>
                <w:sz w:val="24"/>
                <w:szCs w:val="24"/>
                <w:lang w:val="en-GB"/>
              </w:rPr>
              <w:t xml:space="preserve">/ 9905040 </w:t>
            </w:r>
          </w:p>
          <w:p w:rsidR="00170C29" w:rsidRPr="00A040C0" w:rsidRDefault="004731C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5.60</w:t>
            </w:r>
            <w:r w:rsidR="00710C42">
              <w:rPr>
                <w:rFonts w:ascii="Times New Roman" w:hAnsi="Times New Roman" w:cs="Times New Roman"/>
                <w:sz w:val="24"/>
                <w:szCs w:val="24"/>
                <w:lang w:val="en-GB"/>
              </w:rPr>
              <w:t xml:space="preserve"> times</w:t>
            </w:r>
          </w:p>
        </w:tc>
        <w:tc>
          <w:tcPr>
            <w:tcW w:w="2551" w:type="dxa"/>
          </w:tcPr>
          <w:p w:rsidR="00A040C0" w:rsidRDefault="001E00A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152354445</w:t>
            </w:r>
            <w:r w:rsidR="004731CE">
              <w:rPr>
                <w:rFonts w:ascii="Times New Roman" w:hAnsi="Times New Roman" w:cs="Times New Roman"/>
                <w:sz w:val="24"/>
                <w:szCs w:val="24"/>
                <w:lang w:val="en-GB"/>
              </w:rPr>
              <w:t xml:space="preserve"> / </w:t>
            </w:r>
            <w:r w:rsidR="00547924">
              <w:rPr>
                <w:rFonts w:ascii="Times New Roman" w:hAnsi="Times New Roman" w:cs="Times New Roman"/>
                <w:sz w:val="24"/>
                <w:szCs w:val="24"/>
                <w:lang w:val="en-GB"/>
              </w:rPr>
              <w:t>53008409</w:t>
            </w:r>
          </w:p>
          <w:p w:rsidR="00547924" w:rsidRPr="00A040C0" w:rsidRDefault="004731C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2.87</w:t>
            </w:r>
            <w:r w:rsidR="00710C42">
              <w:rPr>
                <w:rFonts w:ascii="Times New Roman" w:hAnsi="Times New Roman" w:cs="Times New Roman"/>
                <w:sz w:val="24"/>
                <w:szCs w:val="24"/>
                <w:lang w:val="en-GB"/>
              </w:rPr>
              <w:t xml:space="preserve"> times</w:t>
            </w:r>
          </w:p>
        </w:tc>
        <w:tc>
          <w:tcPr>
            <w:tcW w:w="1843" w:type="dxa"/>
          </w:tcPr>
          <w:p w:rsidR="00710C42" w:rsidRDefault="00710C42" w:rsidP="00710C4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w:t>
            </w:r>
            <w:r>
              <w:rPr>
                <w:rFonts w:ascii="Times New Roman" w:hAnsi="Times New Roman" w:cs="Times New Roman"/>
                <w:sz w:val="24"/>
                <w:szCs w:val="24"/>
                <w:lang w:val="en-GB"/>
              </w:rPr>
              <w:t>t Honeywell</w:t>
            </w:r>
            <w:r>
              <w:rPr>
                <w:rFonts w:ascii="Times New Roman" w:hAnsi="Times New Roman" w:cs="Times New Roman"/>
                <w:sz w:val="24"/>
                <w:szCs w:val="24"/>
                <w:lang w:val="en-GB"/>
              </w:rPr>
              <w:t xml:space="preserve"> will make payment to its credit suppliers for </w:t>
            </w:r>
            <w:r>
              <w:rPr>
                <w:rFonts w:ascii="Times New Roman" w:hAnsi="Times New Roman" w:cs="Times New Roman"/>
                <w:sz w:val="24"/>
                <w:szCs w:val="24"/>
                <w:lang w:val="en-GB"/>
              </w:rPr>
              <w:lastRenderedPageBreak/>
              <w:t>about 6</w:t>
            </w:r>
            <w:r>
              <w:rPr>
                <w:rFonts w:ascii="Times New Roman" w:hAnsi="Times New Roman" w:cs="Times New Roman"/>
                <w:sz w:val="24"/>
                <w:szCs w:val="24"/>
                <w:lang w:val="en-GB"/>
              </w:rPr>
              <w:t xml:space="preserve"> times during an accounting period wh</w:t>
            </w:r>
            <w:r>
              <w:rPr>
                <w:rFonts w:ascii="Times New Roman" w:hAnsi="Times New Roman" w:cs="Times New Roman"/>
                <w:sz w:val="24"/>
                <w:szCs w:val="24"/>
                <w:lang w:val="en-GB"/>
              </w:rPr>
              <w:t>ile it will take Nestle about 3</w:t>
            </w:r>
            <w:r>
              <w:rPr>
                <w:rFonts w:ascii="Times New Roman" w:hAnsi="Times New Roman" w:cs="Times New Roman"/>
                <w:sz w:val="24"/>
                <w:szCs w:val="24"/>
                <w:lang w:val="en-GB"/>
              </w:rPr>
              <w:t xml:space="preserve"> times to make payment. </w:t>
            </w:r>
          </w:p>
          <w:p w:rsidR="00A040C0" w:rsidRPr="00A040C0" w:rsidRDefault="00710C42" w:rsidP="00710C42">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Nestle</w:t>
            </w:r>
            <w:r>
              <w:rPr>
                <w:rFonts w:ascii="Times New Roman" w:hAnsi="Times New Roman" w:cs="Times New Roman"/>
                <w:sz w:val="24"/>
                <w:szCs w:val="24"/>
                <w:lang w:val="en-GB"/>
              </w:rPr>
              <w:t xml:space="preserve"> is at an advantage because the lower the amount of times, the better for the business</w:t>
            </w:r>
          </w:p>
        </w:tc>
      </w:tr>
      <w:tr w:rsidR="00A040C0" w:rsidRPr="00A040C0" w:rsidTr="00EA430F">
        <w:tc>
          <w:tcPr>
            <w:tcW w:w="3120" w:type="dxa"/>
          </w:tcPr>
          <w:p w:rsidR="00A040C0" w:rsidRPr="00A040C0" w:rsidRDefault="00A040C0" w:rsidP="00E61225">
            <w:pPr>
              <w:numPr>
                <w:ilvl w:val="0"/>
                <w:numId w:val="17"/>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lastRenderedPageBreak/>
              <w:t>Inventory Turnover: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Cost of Sales/Average Inventory</w:t>
            </w:r>
          </w:p>
        </w:tc>
        <w:tc>
          <w:tcPr>
            <w:tcW w:w="2835" w:type="dxa"/>
          </w:tcPr>
          <w:p w:rsidR="00A040C0" w:rsidRDefault="00170C2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55423670 / 6180245 </w:t>
            </w:r>
          </w:p>
          <w:p w:rsidR="00170C29" w:rsidRPr="00A040C0" w:rsidRDefault="00170C2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0.97</w:t>
            </w:r>
            <w:r w:rsidR="002E22CB">
              <w:rPr>
                <w:rFonts w:ascii="Times New Roman" w:hAnsi="Times New Roman" w:cs="Times New Roman"/>
                <w:sz w:val="24"/>
                <w:szCs w:val="24"/>
                <w:lang w:val="en-GB"/>
              </w:rPr>
              <w:t xml:space="preserve"> times</w:t>
            </w:r>
          </w:p>
        </w:tc>
        <w:tc>
          <w:tcPr>
            <w:tcW w:w="2551" w:type="dxa"/>
          </w:tcPr>
          <w:p w:rsid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152354445 / 13517162 </w:t>
            </w:r>
          </w:p>
          <w:p w:rsidR="00547924" w:rsidRP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6.48</w:t>
            </w:r>
            <w:r w:rsidR="002E22CB">
              <w:rPr>
                <w:rFonts w:ascii="Times New Roman" w:hAnsi="Times New Roman" w:cs="Times New Roman"/>
                <w:sz w:val="24"/>
                <w:szCs w:val="24"/>
                <w:lang w:val="en-GB"/>
              </w:rPr>
              <w:t xml:space="preserve"> times</w:t>
            </w:r>
          </w:p>
        </w:tc>
        <w:tc>
          <w:tcPr>
            <w:tcW w:w="1843" w:type="dxa"/>
          </w:tcPr>
          <w:p w:rsidR="00A040C0" w:rsidRPr="00A040C0" w:rsidRDefault="002E22CB" w:rsidP="002E22CB">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Honeywell</w:t>
            </w:r>
            <w:r>
              <w:rPr>
                <w:rFonts w:ascii="Times New Roman" w:hAnsi="Times New Roman" w:cs="Times New Roman"/>
                <w:sz w:val="24"/>
                <w:szCs w:val="24"/>
                <w:lang w:val="en-GB"/>
              </w:rPr>
              <w:t xml:space="preserve"> will be able to turn its invento</w:t>
            </w:r>
            <w:r>
              <w:rPr>
                <w:rFonts w:ascii="Times New Roman" w:hAnsi="Times New Roman" w:cs="Times New Roman"/>
                <w:sz w:val="24"/>
                <w:szCs w:val="24"/>
                <w:lang w:val="en-GB"/>
              </w:rPr>
              <w:t>ry into sales at an average of 1 time</w:t>
            </w:r>
            <w:r>
              <w:rPr>
                <w:rFonts w:ascii="Times New Roman" w:hAnsi="Times New Roman" w:cs="Times New Roman"/>
                <w:sz w:val="24"/>
                <w:szCs w:val="24"/>
                <w:lang w:val="en-GB"/>
              </w:rPr>
              <w:t xml:space="preserve"> in a period w</w:t>
            </w:r>
            <w:r>
              <w:rPr>
                <w:rFonts w:ascii="Times New Roman" w:hAnsi="Times New Roman" w:cs="Times New Roman"/>
                <w:sz w:val="24"/>
                <w:szCs w:val="24"/>
                <w:lang w:val="en-GB"/>
              </w:rPr>
              <w:t>hile Nestle</w:t>
            </w:r>
            <w:r>
              <w:rPr>
                <w:rFonts w:ascii="Times New Roman" w:hAnsi="Times New Roman" w:cs="Times New Roman"/>
                <w:sz w:val="24"/>
                <w:szCs w:val="24"/>
                <w:lang w:val="en-GB"/>
              </w:rPr>
              <w:t xml:space="preserve"> will be able to do same at an</w:t>
            </w:r>
            <w:r>
              <w:rPr>
                <w:rFonts w:ascii="Times New Roman" w:hAnsi="Times New Roman" w:cs="Times New Roman"/>
                <w:sz w:val="24"/>
                <w:szCs w:val="24"/>
                <w:lang w:val="en-GB"/>
              </w:rPr>
              <w:t xml:space="preserve"> average of 6 </w:t>
            </w:r>
            <w:r>
              <w:rPr>
                <w:rFonts w:ascii="Times New Roman" w:hAnsi="Times New Roman" w:cs="Times New Roman"/>
                <w:sz w:val="24"/>
                <w:szCs w:val="24"/>
                <w:lang w:val="en-GB"/>
              </w:rPr>
              <w:t xml:space="preserve">times. </w:t>
            </w:r>
            <w:r>
              <w:rPr>
                <w:rFonts w:ascii="Times New Roman" w:hAnsi="Times New Roman" w:cs="Times New Roman"/>
                <w:sz w:val="24"/>
                <w:szCs w:val="24"/>
                <w:lang w:val="en-GB"/>
              </w:rPr>
              <w:t xml:space="preserve"> </w:t>
            </w:r>
          </w:p>
        </w:tc>
      </w:tr>
      <w:tr w:rsidR="00A040C0" w:rsidRPr="00A040C0" w:rsidTr="00EA430F">
        <w:tc>
          <w:tcPr>
            <w:tcW w:w="3120"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A040C0">
            <w:pPr>
              <w:numPr>
                <w:ilvl w:val="0"/>
                <w:numId w:val="2"/>
              </w:numPr>
              <w:spacing w:line="276" w:lineRule="auto"/>
              <w:contextualSpacing/>
              <w:rPr>
                <w:rFonts w:ascii="Times New Roman" w:hAnsi="Times New Roman" w:cs="Times New Roman"/>
                <w:sz w:val="24"/>
                <w:szCs w:val="24"/>
                <w:lang w:val="en-GB"/>
              </w:rPr>
            </w:pPr>
            <w:r w:rsidRPr="00A040C0">
              <w:rPr>
                <w:rFonts w:ascii="Times New Roman" w:hAnsi="Times New Roman" w:cs="Times New Roman"/>
                <w:sz w:val="24"/>
                <w:szCs w:val="24"/>
                <w:lang w:val="en-GB"/>
              </w:rPr>
              <w:t>PROFITABILITY RATIO</w:t>
            </w: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BB0CCE" w:rsidRDefault="00A040C0" w:rsidP="00E61225">
            <w:pPr>
              <w:pStyle w:val="ListParagraph"/>
              <w:numPr>
                <w:ilvl w:val="0"/>
                <w:numId w:val="18"/>
              </w:numPr>
              <w:spacing w:line="276" w:lineRule="auto"/>
              <w:rPr>
                <w:rFonts w:ascii="Times New Roman" w:hAnsi="Times New Roman" w:cs="Times New Roman"/>
                <w:b/>
                <w:sz w:val="24"/>
                <w:szCs w:val="24"/>
                <w:lang w:val="en-GB"/>
              </w:rPr>
            </w:pPr>
            <w:r w:rsidRPr="00BB0CCE">
              <w:rPr>
                <w:rFonts w:ascii="Times New Roman" w:hAnsi="Times New Roman" w:cs="Times New Roman"/>
                <w:b/>
                <w:sz w:val="24"/>
                <w:szCs w:val="24"/>
                <w:lang w:val="en-GB"/>
              </w:rPr>
              <w:t>Return On Capital Employed: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Profit Margin x Asset Turnover</w:t>
            </w:r>
          </w:p>
        </w:tc>
        <w:tc>
          <w:tcPr>
            <w:tcW w:w="2835" w:type="dxa"/>
          </w:tcPr>
          <w:p w:rsidR="00A040C0" w:rsidRDefault="006D547A"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0.06% x 0.74%</w:t>
            </w:r>
          </w:p>
          <w:p w:rsidR="006D547A" w:rsidRPr="00A040C0" w:rsidRDefault="006D547A"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0.04%</w:t>
            </w:r>
          </w:p>
        </w:tc>
        <w:tc>
          <w:tcPr>
            <w:tcW w:w="2551" w:type="dxa"/>
          </w:tcPr>
          <w:p w:rsid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0.16% x 3.79%</w:t>
            </w:r>
          </w:p>
          <w:p w:rsidR="00547924" w:rsidRP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0.61%</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BB0CCE" w:rsidRDefault="00A040C0" w:rsidP="00E61225">
            <w:pPr>
              <w:pStyle w:val="ListParagraph"/>
              <w:numPr>
                <w:ilvl w:val="0"/>
                <w:numId w:val="18"/>
              </w:numPr>
              <w:spacing w:line="276" w:lineRule="auto"/>
              <w:rPr>
                <w:rFonts w:ascii="Times New Roman" w:hAnsi="Times New Roman" w:cs="Times New Roman"/>
                <w:b/>
                <w:sz w:val="24"/>
                <w:szCs w:val="24"/>
                <w:lang w:val="en-GB"/>
              </w:rPr>
            </w:pPr>
            <w:r w:rsidRPr="00BB0CCE">
              <w:rPr>
                <w:rFonts w:ascii="Times New Roman" w:hAnsi="Times New Roman" w:cs="Times New Roman"/>
                <w:b/>
                <w:sz w:val="24"/>
                <w:szCs w:val="24"/>
                <w:lang w:val="en-GB"/>
              </w:rPr>
              <w:t>Gross Profit Percentage: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Gross Profit/Sales x 100%</w:t>
            </w:r>
          </w:p>
        </w:tc>
        <w:tc>
          <w:tcPr>
            <w:tcW w:w="2835" w:type="dxa"/>
          </w:tcPr>
          <w:p w:rsidR="00A040C0" w:rsidRDefault="006D547A"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16052649 / 71476319 x 100%</w:t>
            </w:r>
          </w:p>
          <w:p w:rsidR="006D547A" w:rsidRPr="00A040C0" w:rsidRDefault="006D547A"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0.22%</w:t>
            </w:r>
          </w:p>
        </w:tc>
        <w:tc>
          <w:tcPr>
            <w:tcW w:w="2551" w:type="dxa"/>
          </w:tcPr>
          <w:p w:rsid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113920176 / 266274621 x 100%</w:t>
            </w:r>
          </w:p>
          <w:p w:rsidR="00547924" w:rsidRP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0.43%</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18"/>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lastRenderedPageBreak/>
              <w:t>Net Profit Percentage: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Net Profit/Sales x 100%</w:t>
            </w:r>
          </w:p>
        </w:tc>
        <w:tc>
          <w:tcPr>
            <w:tcW w:w="2835" w:type="dxa"/>
          </w:tcPr>
          <w:p w:rsidR="00A040C0" w:rsidRDefault="006D547A"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4872291 / 71</w:t>
            </w:r>
            <w:r w:rsidR="003E6437">
              <w:rPr>
                <w:rFonts w:ascii="Times New Roman" w:hAnsi="Times New Roman" w:cs="Times New Roman"/>
                <w:sz w:val="24"/>
                <w:szCs w:val="24"/>
                <w:lang w:val="en-GB"/>
              </w:rPr>
              <w:t xml:space="preserve">476319 x 100% </w:t>
            </w:r>
          </w:p>
          <w:p w:rsidR="003E6437" w:rsidRPr="00A040C0" w:rsidRDefault="003E6437"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0.07%</w:t>
            </w:r>
          </w:p>
        </w:tc>
        <w:tc>
          <w:tcPr>
            <w:tcW w:w="2551" w:type="dxa"/>
          </w:tcPr>
          <w:p w:rsid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59750846 / 266274621 x 100%</w:t>
            </w:r>
          </w:p>
          <w:p w:rsidR="00547924" w:rsidRPr="00A040C0" w:rsidRDefault="0054792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0.22%</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18"/>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Expenses Percentage: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Individual Expenses/Total Expenses x 100%</w:t>
            </w:r>
          </w:p>
        </w:tc>
        <w:tc>
          <w:tcPr>
            <w:tcW w:w="2835" w:type="dxa"/>
          </w:tcPr>
          <w:p w:rsidR="00A040C0" w:rsidRDefault="003E6437" w:rsidP="00EA27AA">
            <w:pPr>
              <w:pStyle w:val="ListParagraph"/>
              <w:numPr>
                <w:ilvl w:val="0"/>
                <w:numId w:val="60"/>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4718121 / 71476319 x 100%</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0.44%</w:t>
            </w:r>
          </w:p>
          <w:p w:rsidR="003E6437" w:rsidRDefault="003E6437" w:rsidP="003E6437">
            <w:pPr>
              <w:spacing w:line="276" w:lineRule="auto"/>
              <w:rPr>
                <w:rFonts w:ascii="Times New Roman" w:hAnsi="Times New Roman" w:cs="Times New Roman"/>
                <w:sz w:val="24"/>
                <w:szCs w:val="24"/>
                <w:lang w:val="en-GB"/>
              </w:rPr>
            </w:pPr>
          </w:p>
          <w:p w:rsidR="003E6437" w:rsidRDefault="003E6437" w:rsidP="00EA27AA">
            <w:pPr>
              <w:pStyle w:val="ListParagraph"/>
              <w:numPr>
                <w:ilvl w:val="0"/>
                <w:numId w:val="60"/>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2059563 / 10842575 x 100%</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0.19%</w:t>
            </w:r>
          </w:p>
          <w:p w:rsidR="003E6437" w:rsidRDefault="003E6437" w:rsidP="003E6437">
            <w:pPr>
              <w:spacing w:line="276" w:lineRule="auto"/>
              <w:rPr>
                <w:rFonts w:ascii="Times New Roman" w:hAnsi="Times New Roman" w:cs="Times New Roman"/>
                <w:sz w:val="24"/>
                <w:szCs w:val="24"/>
                <w:lang w:val="en-GB"/>
              </w:rPr>
            </w:pPr>
          </w:p>
          <w:p w:rsidR="003E6437" w:rsidRDefault="003E6437" w:rsidP="00EA27AA">
            <w:pPr>
              <w:pStyle w:val="ListParagraph"/>
              <w:numPr>
                <w:ilvl w:val="0"/>
                <w:numId w:val="60"/>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Finance Cost </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4064891 / 10842575 x 100% </w:t>
            </w:r>
          </w:p>
          <w:p w:rsidR="003E6437" w:rsidRP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0.37%</w:t>
            </w:r>
          </w:p>
        </w:tc>
        <w:tc>
          <w:tcPr>
            <w:tcW w:w="2551" w:type="dxa"/>
          </w:tcPr>
          <w:p w:rsidR="00A040C0" w:rsidRDefault="00C02B55" w:rsidP="00EA27AA">
            <w:pPr>
              <w:pStyle w:val="ListParagraph"/>
              <w:numPr>
                <w:ilvl w:val="0"/>
                <w:numId w:val="58"/>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Marketing &amp; Distribution Expenses</w:t>
            </w:r>
          </w:p>
          <w:p w:rsidR="00C02B55" w:rsidRDefault="00C02B55" w:rsidP="00C02B5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43489890 / 5586219 x 100%</w:t>
            </w:r>
          </w:p>
          <w:p w:rsidR="00C02B55" w:rsidRDefault="00C02B55" w:rsidP="00C02B5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0.78%</w:t>
            </w:r>
          </w:p>
          <w:p w:rsidR="00C02B55" w:rsidRDefault="00C02B55" w:rsidP="00C02B55">
            <w:pPr>
              <w:spacing w:line="276" w:lineRule="auto"/>
              <w:rPr>
                <w:rFonts w:ascii="Times New Roman" w:hAnsi="Times New Roman" w:cs="Times New Roman"/>
                <w:sz w:val="24"/>
                <w:szCs w:val="24"/>
                <w:lang w:val="en-GB"/>
              </w:rPr>
            </w:pPr>
          </w:p>
          <w:p w:rsidR="00C02B55" w:rsidRDefault="00C02B55" w:rsidP="00EA27AA">
            <w:pPr>
              <w:pStyle w:val="ListParagraph"/>
              <w:numPr>
                <w:ilvl w:val="0"/>
                <w:numId w:val="58"/>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C02B55" w:rsidRDefault="00C02B55" w:rsidP="00C02B5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9789555 / 55886219 x 100%</w:t>
            </w:r>
          </w:p>
          <w:p w:rsidR="00C02B55" w:rsidRDefault="00C02B55" w:rsidP="00C02B5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0.18%</w:t>
            </w:r>
          </w:p>
          <w:p w:rsidR="00C02B55" w:rsidRDefault="00C02B55" w:rsidP="00C02B55">
            <w:pPr>
              <w:spacing w:line="276" w:lineRule="auto"/>
              <w:rPr>
                <w:rFonts w:ascii="Times New Roman" w:hAnsi="Times New Roman" w:cs="Times New Roman"/>
                <w:sz w:val="24"/>
                <w:szCs w:val="24"/>
                <w:lang w:val="en-GB"/>
              </w:rPr>
            </w:pPr>
          </w:p>
          <w:p w:rsidR="00C02B55" w:rsidRDefault="00C02B55" w:rsidP="00EA27AA">
            <w:pPr>
              <w:pStyle w:val="ListParagraph"/>
              <w:numPr>
                <w:ilvl w:val="0"/>
                <w:numId w:val="58"/>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C02B55" w:rsidRDefault="00C02B55" w:rsidP="00C02B5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2606774 / 55886219 x 100%</w:t>
            </w:r>
          </w:p>
          <w:p w:rsidR="00C02B55" w:rsidRPr="00C02B55" w:rsidRDefault="00C02B55" w:rsidP="00C02B5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0.05%</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A27AA">
            <w:pPr>
              <w:numPr>
                <w:ilvl w:val="0"/>
                <w:numId w:val="60"/>
              </w:numPr>
              <w:spacing w:after="160"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Expenses to Sales:</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Individual Expenses/Sales x 100%</w:t>
            </w:r>
          </w:p>
        </w:tc>
        <w:tc>
          <w:tcPr>
            <w:tcW w:w="2835" w:type="dxa"/>
          </w:tcPr>
          <w:p w:rsidR="00A040C0" w:rsidRDefault="003E6437" w:rsidP="00EA27AA">
            <w:pPr>
              <w:pStyle w:val="ListParagraph"/>
              <w:numPr>
                <w:ilvl w:val="0"/>
                <w:numId w:val="61"/>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4718121 / 71476319 x 100%</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0.07%</w:t>
            </w:r>
          </w:p>
          <w:p w:rsidR="003E6437" w:rsidRDefault="003E6437" w:rsidP="003E6437">
            <w:pPr>
              <w:spacing w:line="276" w:lineRule="auto"/>
              <w:rPr>
                <w:rFonts w:ascii="Times New Roman" w:hAnsi="Times New Roman" w:cs="Times New Roman"/>
                <w:sz w:val="24"/>
                <w:szCs w:val="24"/>
                <w:lang w:val="en-GB"/>
              </w:rPr>
            </w:pPr>
          </w:p>
          <w:p w:rsidR="003E6437" w:rsidRDefault="003E6437" w:rsidP="00EA27AA">
            <w:pPr>
              <w:pStyle w:val="ListParagraph"/>
              <w:numPr>
                <w:ilvl w:val="0"/>
                <w:numId w:val="61"/>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2059563 / 71476319 x 100% </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0.03% </w:t>
            </w:r>
          </w:p>
          <w:p w:rsidR="003E6437" w:rsidRDefault="003E6437" w:rsidP="00EA27AA">
            <w:pPr>
              <w:pStyle w:val="ListParagraph"/>
              <w:numPr>
                <w:ilvl w:val="0"/>
                <w:numId w:val="61"/>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4064891 / 71476319 x 100%</w:t>
            </w:r>
          </w:p>
          <w:p w:rsidR="003E6437" w:rsidRPr="003E6437" w:rsidRDefault="003E6437" w:rsidP="003E643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0.06%</w:t>
            </w:r>
          </w:p>
        </w:tc>
        <w:tc>
          <w:tcPr>
            <w:tcW w:w="2551" w:type="dxa"/>
          </w:tcPr>
          <w:p w:rsidR="006D1664" w:rsidRDefault="006D1664" w:rsidP="00EA27AA">
            <w:pPr>
              <w:pStyle w:val="ListParagraph"/>
              <w:numPr>
                <w:ilvl w:val="0"/>
                <w:numId w:val="59"/>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Marketing &amp; Distribution Expenses</w:t>
            </w:r>
          </w:p>
          <w:p w:rsidR="00A040C0" w:rsidRDefault="006D1664" w:rsidP="006D166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43489890 / 266274621 x 100% </w:t>
            </w:r>
          </w:p>
          <w:p w:rsidR="006D1664" w:rsidRDefault="006D1664" w:rsidP="006D166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0.16%</w:t>
            </w:r>
          </w:p>
          <w:p w:rsidR="006D1664" w:rsidRDefault="006D1664" w:rsidP="006D1664">
            <w:pPr>
              <w:spacing w:after="160" w:line="276" w:lineRule="auto"/>
              <w:rPr>
                <w:rFonts w:ascii="Times New Roman" w:hAnsi="Times New Roman" w:cs="Times New Roman"/>
                <w:sz w:val="24"/>
                <w:szCs w:val="24"/>
                <w:lang w:val="en-GB"/>
              </w:rPr>
            </w:pPr>
          </w:p>
          <w:p w:rsidR="006D1664" w:rsidRDefault="006D1664" w:rsidP="00EA27AA">
            <w:pPr>
              <w:pStyle w:val="ListParagraph"/>
              <w:numPr>
                <w:ilvl w:val="0"/>
                <w:numId w:val="59"/>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6D1664" w:rsidRDefault="006D1664" w:rsidP="006D1664">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9789555 / 266274621 x 100% </w:t>
            </w:r>
          </w:p>
          <w:p w:rsidR="006D1664" w:rsidRDefault="006D1664" w:rsidP="006D1664">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0.04%</w:t>
            </w:r>
          </w:p>
          <w:p w:rsidR="006D1664" w:rsidRDefault="006D1664" w:rsidP="006D1664">
            <w:pPr>
              <w:spacing w:line="276" w:lineRule="auto"/>
              <w:rPr>
                <w:rFonts w:ascii="Times New Roman" w:hAnsi="Times New Roman" w:cs="Times New Roman"/>
                <w:sz w:val="24"/>
                <w:szCs w:val="24"/>
                <w:lang w:val="en-GB"/>
              </w:rPr>
            </w:pPr>
          </w:p>
          <w:p w:rsidR="006D1664" w:rsidRDefault="006D1664" w:rsidP="00EA27AA">
            <w:pPr>
              <w:pStyle w:val="ListParagraph"/>
              <w:numPr>
                <w:ilvl w:val="0"/>
                <w:numId w:val="59"/>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Finance Cost</w:t>
            </w:r>
          </w:p>
          <w:p w:rsidR="006D1664" w:rsidRDefault="006D1664" w:rsidP="006D1664">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2606774 / 266274621 x 100%</w:t>
            </w:r>
          </w:p>
          <w:p w:rsidR="006D1664" w:rsidRPr="006D1664" w:rsidRDefault="006D1664" w:rsidP="006D1664">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0.01%</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A040C0">
            <w:pPr>
              <w:numPr>
                <w:ilvl w:val="0"/>
                <w:numId w:val="2"/>
              </w:numPr>
              <w:spacing w:line="276" w:lineRule="auto"/>
              <w:contextualSpacing/>
              <w:rPr>
                <w:rFonts w:ascii="Times New Roman" w:hAnsi="Times New Roman" w:cs="Times New Roman"/>
                <w:sz w:val="24"/>
                <w:szCs w:val="24"/>
                <w:lang w:val="en-GB"/>
              </w:rPr>
            </w:pPr>
            <w:r w:rsidRPr="00A040C0">
              <w:rPr>
                <w:rFonts w:ascii="Times New Roman" w:hAnsi="Times New Roman" w:cs="Times New Roman"/>
                <w:sz w:val="24"/>
                <w:szCs w:val="24"/>
                <w:lang w:val="en-GB"/>
              </w:rPr>
              <w:t>INVESTORS RATIO</w:t>
            </w: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BB0CCE" w:rsidRDefault="00A040C0" w:rsidP="00E61225">
            <w:pPr>
              <w:pStyle w:val="ListParagraph"/>
              <w:numPr>
                <w:ilvl w:val="0"/>
                <w:numId w:val="19"/>
              </w:numPr>
              <w:spacing w:line="276" w:lineRule="auto"/>
              <w:rPr>
                <w:rFonts w:ascii="Times New Roman" w:hAnsi="Times New Roman" w:cs="Times New Roman"/>
                <w:b/>
                <w:sz w:val="24"/>
                <w:szCs w:val="24"/>
                <w:lang w:val="en-GB"/>
              </w:rPr>
            </w:pPr>
            <w:r w:rsidRPr="00BB0CCE">
              <w:rPr>
                <w:rFonts w:ascii="Times New Roman" w:hAnsi="Times New Roman" w:cs="Times New Roman"/>
                <w:b/>
                <w:sz w:val="24"/>
                <w:szCs w:val="24"/>
                <w:lang w:val="en-GB"/>
              </w:rPr>
              <w:t>Earnings Per Share: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PAT-Preference Dividend/No of Ordinary Shares</w:t>
            </w:r>
          </w:p>
        </w:tc>
        <w:tc>
          <w:tcPr>
            <w:tcW w:w="2835" w:type="dxa"/>
          </w:tcPr>
          <w:p w:rsidR="00A040C0" w:rsidRPr="00A040C0" w:rsidRDefault="00ED3A6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₦55.82</w:t>
            </w:r>
            <w:r w:rsidR="003E6437">
              <w:rPr>
                <w:rFonts w:ascii="Times New Roman" w:hAnsi="Times New Roman" w:cs="Times New Roman"/>
                <w:sz w:val="24"/>
                <w:szCs w:val="24"/>
                <w:lang w:val="en-GB"/>
              </w:rPr>
              <w:t>( given )</w:t>
            </w:r>
          </w:p>
        </w:tc>
        <w:tc>
          <w:tcPr>
            <w:tcW w:w="2551" w:type="dxa"/>
          </w:tcPr>
          <w:p w:rsidR="00A040C0" w:rsidRPr="00A040C0" w:rsidRDefault="00ED3A6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₦54.26</w:t>
            </w:r>
            <w:r w:rsidR="006D1664">
              <w:rPr>
                <w:rFonts w:ascii="Times New Roman" w:hAnsi="Times New Roman" w:cs="Times New Roman"/>
                <w:sz w:val="24"/>
                <w:szCs w:val="24"/>
                <w:lang w:val="en-GB"/>
              </w:rPr>
              <w:t xml:space="preserve"> ( given )</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BB0CCE" w:rsidRDefault="00A040C0" w:rsidP="00E61225">
            <w:pPr>
              <w:pStyle w:val="ListParagraph"/>
              <w:numPr>
                <w:ilvl w:val="0"/>
                <w:numId w:val="19"/>
              </w:numPr>
              <w:spacing w:line="276" w:lineRule="auto"/>
              <w:rPr>
                <w:rFonts w:ascii="Times New Roman" w:hAnsi="Times New Roman" w:cs="Times New Roman"/>
                <w:b/>
                <w:sz w:val="24"/>
                <w:szCs w:val="24"/>
                <w:lang w:val="en-GB"/>
              </w:rPr>
            </w:pPr>
            <w:r w:rsidRPr="00BB0CCE">
              <w:rPr>
                <w:rFonts w:ascii="Times New Roman" w:hAnsi="Times New Roman" w:cs="Times New Roman"/>
                <w:b/>
                <w:sz w:val="24"/>
                <w:szCs w:val="24"/>
                <w:lang w:val="en-GB"/>
              </w:rPr>
              <w:t>Price Earnings Ratio:</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Market Price Per Share/Earning Per Share</w:t>
            </w:r>
          </w:p>
        </w:tc>
        <w:tc>
          <w:tcPr>
            <w:tcW w:w="2835" w:type="dxa"/>
          </w:tcPr>
          <w:p w:rsidR="00A040C0" w:rsidRDefault="003D424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0.01 / 55.82 </w:t>
            </w:r>
          </w:p>
          <w:p w:rsidR="003D4249" w:rsidRPr="00A040C0" w:rsidRDefault="003D4249"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4691E">
              <w:rPr>
                <w:rFonts w:ascii="Times New Roman" w:hAnsi="Times New Roman" w:cs="Times New Roman"/>
                <w:sz w:val="24"/>
                <w:szCs w:val="24"/>
                <w:lang w:val="en-GB"/>
              </w:rPr>
              <w:t>₦ 0.00</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53.76 / 54.26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₦0.99</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19"/>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Earnings Yield: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Earnings Per Share/Market Price Per Share</w:t>
            </w:r>
          </w:p>
        </w:tc>
        <w:tc>
          <w:tcPr>
            <w:tcW w:w="2835" w:type="dxa"/>
          </w:tcPr>
          <w:p w:rsid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55.82 / 0.01 </w:t>
            </w:r>
          </w:p>
          <w:p w:rsidR="00B4691E" w:rsidRP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5.58</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54.26 / 53.76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1.01</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19"/>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Net Assets Per Share: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Net Assets-Preference Share Capital/No of Ordinary Shares</w:t>
            </w:r>
          </w:p>
        </w:tc>
        <w:tc>
          <w:tcPr>
            <w:tcW w:w="2835" w:type="dxa"/>
          </w:tcPr>
          <w:p w:rsid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124835013 – 0 / 7930197658 </w:t>
            </w:r>
          </w:p>
          <w:p w:rsidR="00B4691E" w:rsidRP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0.02</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162334422 – 0 / 792656252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₦0.21</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19"/>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Dividend Per Share:</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Gross Dividend/No of Ordinary Shares</w:t>
            </w:r>
          </w:p>
        </w:tc>
        <w:tc>
          <w:tcPr>
            <w:tcW w:w="2835" w:type="dxa"/>
          </w:tcPr>
          <w:p w:rsid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475812 / 7930197658</w:t>
            </w:r>
          </w:p>
          <w:p w:rsidR="00B4691E" w:rsidRP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792656252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19"/>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Dividend Pay Out Ratio:</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Dividend Per Share/Earnings Per Share x 100%</w:t>
            </w:r>
          </w:p>
        </w:tc>
        <w:tc>
          <w:tcPr>
            <w:tcW w:w="2835" w:type="dxa"/>
          </w:tcPr>
          <w:p w:rsidR="00B4691E"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55.82 x 100%</w:t>
            </w:r>
          </w:p>
          <w:p w:rsidR="00B4691E" w:rsidRP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54.26 x 100%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19"/>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Dividend Yield:</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Dividend Per Share/Market Price Per Share x 100%</w:t>
            </w:r>
          </w:p>
        </w:tc>
        <w:tc>
          <w:tcPr>
            <w:tcW w:w="2835" w:type="dxa"/>
          </w:tcPr>
          <w:p w:rsid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0.00 / 0.01 x 100%</w:t>
            </w:r>
          </w:p>
          <w:p w:rsidR="00B4691E" w:rsidRP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53.76 x 100%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19"/>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Dividend Cover: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Earnings Per Share/Dividend Per Share</w:t>
            </w:r>
          </w:p>
        </w:tc>
        <w:tc>
          <w:tcPr>
            <w:tcW w:w="2835" w:type="dxa"/>
          </w:tcPr>
          <w:p w:rsid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55.82 / 0  </w:t>
            </w:r>
          </w:p>
          <w:p w:rsidR="00B4691E" w:rsidRPr="00A040C0" w:rsidRDefault="00B4691E"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54.26 / 0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A040C0">
            <w:pPr>
              <w:numPr>
                <w:ilvl w:val="0"/>
                <w:numId w:val="2"/>
              </w:numPr>
              <w:spacing w:line="276" w:lineRule="auto"/>
              <w:contextualSpacing/>
              <w:rPr>
                <w:rFonts w:ascii="Times New Roman" w:hAnsi="Times New Roman" w:cs="Times New Roman"/>
                <w:sz w:val="24"/>
                <w:szCs w:val="24"/>
                <w:lang w:val="en-GB"/>
              </w:rPr>
            </w:pPr>
            <w:r w:rsidRPr="00A040C0">
              <w:rPr>
                <w:rFonts w:ascii="Times New Roman" w:hAnsi="Times New Roman" w:cs="Times New Roman"/>
                <w:sz w:val="24"/>
                <w:szCs w:val="24"/>
                <w:lang w:val="en-GB"/>
              </w:rPr>
              <w:t>LONG TERM SOLVENCY &amp; STABILITY RATIO</w:t>
            </w:r>
          </w:p>
        </w:tc>
        <w:tc>
          <w:tcPr>
            <w:tcW w:w="2835"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2551" w:type="dxa"/>
          </w:tcPr>
          <w:p w:rsidR="00A040C0" w:rsidRPr="00A040C0" w:rsidRDefault="00A040C0" w:rsidP="00A040C0">
            <w:pPr>
              <w:spacing w:after="160" w:line="276" w:lineRule="auto"/>
              <w:rPr>
                <w:rFonts w:ascii="Times New Roman" w:hAnsi="Times New Roman" w:cs="Times New Roman"/>
                <w:sz w:val="24"/>
                <w:szCs w:val="24"/>
                <w:lang w:val="en-GB"/>
              </w:rPr>
            </w:pP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BB0CCE" w:rsidRDefault="00A040C0" w:rsidP="00E61225">
            <w:pPr>
              <w:pStyle w:val="ListParagraph"/>
              <w:numPr>
                <w:ilvl w:val="0"/>
                <w:numId w:val="20"/>
              </w:numPr>
              <w:spacing w:line="276" w:lineRule="auto"/>
              <w:rPr>
                <w:rFonts w:ascii="Times New Roman" w:hAnsi="Times New Roman" w:cs="Times New Roman"/>
                <w:b/>
                <w:sz w:val="24"/>
                <w:szCs w:val="24"/>
                <w:lang w:val="en-GB"/>
              </w:rPr>
            </w:pPr>
            <w:r w:rsidRPr="00BB0CCE">
              <w:rPr>
                <w:rFonts w:ascii="Times New Roman" w:hAnsi="Times New Roman" w:cs="Times New Roman"/>
                <w:b/>
                <w:sz w:val="24"/>
                <w:szCs w:val="24"/>
                <w:lang w:val="en-GB"/>
              </w:rPr>
              <w:lastRenderedPageBreak/>
              <w:t>Gearing Ratio:</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Debt/Equity</w:t>
            </w:r>
          </w:p>
        </w:tc>
        <w:tc>
          <w:tcPr>
            <w:tcW w:w="2835" w:type="dxa"/>
          </w:tcPr>
          <w:p w:rsidR="00A040C0" w:rsidRDefault="00EC77C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40236091 / 56391664 </w:t>
            </w:r>
          </w:p>
          <w:p w:rsidR="00EC77C6" w:rsidRPr="00A040C0" w:rsidRDefault="00EC77C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0.71</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19996435 / 50220486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0.40</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BB0CCE" w:rsidRDefault="00A040C0" w:rsidP="00E61225">
            <w:pPr>
              <w:pStyle w:val="ListParagraph"/>
              <w:numPr>
                <w:ilvl w:val="0"/>
                <w:numId w:val="20"/>
              </w:numPr>
              <w:spacing w:line="276" w:lineRule="auto"/>
              <w:rPr>
                <w:rFonts w:ascii="Times New Roman" w:hAnsi="Times New Roman" w:cs="Times New Roman"/>
                <w:b/>
                <w:sz w:val="24"/>
                <w:szCs w:val="24"/>
                <w:lang w:val="en-GB"/>
              </w:rPr>
            </w:pPr>
            <w:r w:rsidRPr="00BB0CCE">
              <w:rPr>
                <w:rFonts w:ascii="Times New Roman" w:hAnsi="Times New Roman" w:cs="Times New Roman"/>
                <w:b/>
                <w:sz w:val="24"/>
                <w:szCs w:val="24"/>
                <w:lang w:val="en-GB"/>
              </w:rPr>
              <w:t>Fixed Interest Cover:</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Profit Before Tax/Fixed Interest</w:t>
            </w:r>
          </w:p>
        </w:tc>
        <w:tc>
          <w:tcPr>
            <w:tcW w:w="2835" w:type="dxa"/>
          </w:tcPr>
          <w:p w:rsidR="00A040C0" w:rsidRDefault="00EC77C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4872291 / 0 </w:t>
            </w:r>
          </w:p>
          <w:p w:rsidR="00EC77C6" w:rsidRPr="00A040C0" w:rsidRDefault="00EC77C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59750846 / 0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times</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r w:rsidR="00A040C0" w:rsidRPr="00A040C0" w:rsidTr="00EA430F">
        <w:tc>
          <w:tcPr>
            <w:tcW w:w="3120" w:type="dxa"/>
          </w:tcPr>
          <w:p w:rsidR="00A040C0" w:rsidRPr="00A040C0" w:rsidRDefault="00A040C0" w:rsidP="00E61225">
            <w:pPr>
              <w:numPr>
                <w:ilvl w:val="0"/>
                <w:numId w:val="20"/>
              </w:numPr>
              <w:spacing w:line="276" w:lineRule="auto"/>
              <w:contextualSpacing/>
              <w:rPr>
                <w:rFonts w:ascii="Times New Roman" w:hAnsi="Times New Roman" w:cs="Times New Roman"/>
                <w:b/>
                <w:sz w:val="24"/>
                <w:szCs w:val="24"/>
                <w:lang w:val="en-GB"/>
              </w:rPr>
            </w:pPr>
            <w:r w:rsidRPr="00A040C0">
              <w:rPr>
                <w:rFonts w:ascii="Times New Roman" w:hAnsi="Times New Roman" w:cs="Times New Roman"/>
                <w:b/>
                <w:sz w:val="24"/>
                <w:szCs w:val="24"/>
                <w:lang w:val="en-GB"/>
              </w:rPr>
              <w:t>Total Debt to Shareholders Funds:</w:t>
            </w:r>
          </w:p>
          <w:p w:rsidR="00A040C0" w:rsidRPr="00A040C0" w:rsidRDefault="00A040C0" w:rsidP="00A040C0">
            <w:pPr>
              <w:spacing w:after="160" w:line="276" w:lineRule="auto"/>
              <w:rPr>
                <w:rFonts w:ascii="Times New Roman" w:hAnsi="Times New Roman" w:cs="Times New Roman"/>
                <w:sz w:val="24"/>
                <w:szCs w:val="24"/>
                <w:lang w:val="en-GB"/>
              </w:rPr>
            </w:pPr>
            <w:r w:rsidRPr="00A040C0">
              <w:rPr>
                <w:rFonts w:ascii="Times New Roman" w:hAnsi="Times New Roman" w:cs="Times New Roman"/>
                <w:sz w:val="24"/>
                <w:szCs w:val="24"/>
                <w:lang w:val="en-GB"/>
              </w:rPr>
              <w:t>Non-Current Liabilities + Current Liabilities/Equity</w:t>
            </w:r>
          </w:p>
        </w:tc>
        <w:tc>
          <w:tcPr>
            <w:tcW w:w="2835" w:type="dxa"/>
          </w:tcPr>
          <w:p w:rsidR="00A040C0" w:rsidRDefault="00EC77C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68443349 / 56391664 </w:t>
            </w:r>
          </w:p>
          <w:p w:rsidR="00EC77C6" w:rsidRPr="00A040C0" w:rsidRDefault="00EC77C6"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1.21</w:t>
            </w:r>
          </w:p>
        </w:tc>
        <w:tc>
          <w:tcPr>
            <w:tcW w:w="2551" w:type="dxa"/>
          </w:tcPr>
          <w:p w:rsid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112113936</w:t>
            </w:r>
            <w:r w:rsidR="005D484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NCL+ CL) / 50220486 </w:t>
            </w:r>
          </w:p>
          <w:p w:rsidR="006D1664" w:rsidRPr="00A040C0" w:rsidRDefault="006D1664" w:rsidP="00A040C0">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2.23</w:t>
            </w:r>
          </w:p>
        </w:tc>
        <w:tc>
          <w:tcPr>
            <w:tcW w:w="1843" w:type="dxa"/>
          </w:tcPr>
          <w:p w:rsidR="00A040C0" w:rsidRPr="00A040C0" w:rsidRDefault="00A040C0" w:rsidP="00A040C0">
            <w:pPr>
              <w:spacing w:after="160" w:line="276" w:lineRule="auto"/>
              <w:rPr>
                <w:rFonts w:ascii="Times New Roman" w:hAnsi="Times New Roman" w:cs="Times New Roman"/>
                <w:sz w:val="24"/>
                <w:szCs w:val="24"/>
                <w:lang w:val="en-GB"/>
              </w:rPr>
            </w:pPr>
          </w:p>
        </w:tc>
      </w:tr>
    </w:tbl>
    <w:p w:rsidR="00A040C0" w:rsidRDefault="00A040C0" w:rsidP="00A040C0">
      <w:pPr>
        <w:rPr>
          <w:rFonts w:ascii="Times New Roman" w:hAnsi="Times New Roman" w:cs="Times New Roman"/>
          <w:sz w:val="24"/>
          <w:szCs w:val="24"/>
          <w:lang w:val="en-GB"/>
        </w:rPr>
      </w:pPr>
    </w:p>
    <w:p w:rsidR="00BB0CCE" w:rsidRDefault="00BB0CCE" w:rsidP="00A040C0">
      <w:pPr>
        <w:rPr>
          <w:rFonts w:ascii="Times New Roman" w:hAnsi="Times New Roman" w:cs="Times New Roman"/>
          <w:sz w:val="24"/>
          <w:szCs w:val="24"/>
          <w:lang w:val="en-GB"/>
        </w:rPr>
      </w:pPr>
    </w:p>
    <w:p w:rsidR="00560E25" w:rsidRDefault="00560E25" w:rsidP="00560E25">
      <w:pPr>
        <w:pStyle w:val="ListParagraph"/>
        <w:rPr>
          <w:rFonts w:ascii="Times New Roman" w:hAnsi="Times New Roman" w:cs="Times New Roman"/>
          <w:sz w:val="24"/>
          <w:szCs w:val="24"/>
          <w:lang w:val="en-GB"/>
        </w:rPr>
      </w:pPr>
    </w:p>
    <w:p w:rsidR="00560E25" w:rsidRDefault="00560E25" w:rsidP="00560E25">
      <w:pPr>
        <w:pStyle w:val="ListParagraph"/>
        <w:rPr>
          <w:rFonts w:ascii="Times New Roman" w:hAnsi="Times New Roman" w:cs="Times New Roman"/>
          <w:sz w:val="24"/>
          <w:szCs w:val="24"/>
          <w:lang w:val="en-GB"/>
        </w:rPr>
      </w:pPr>
    </w:p>
    <w:p w:rsidR="00560E25" w:rsidRDefault="00560E25" w:rsidP="00560E25">
      <w:pPr>
        <w:pStyle w:val="ListParagraph"/>
        <w:rPr>
          <w:rFonts w:ascii="Times New Roman" w:hAnsi="Times New Roman" w:cs="Times New Roman"/>
          <w:sz w:val="24"/>
          <w:szCs w:val="24"/>
          <w:lang w:val="en-GB"/>
        </w:rPr>
      </w:pPr>
    </w:p>
    <w:p w:rsidR="00560E25" w:rsidRDefault="00560E25" w:rsidP="00560E25">
      <w:pPr>
        <w:pStyle w:val="ListParagraph"/>
        <w:rPr>
          <w:rFonts w:ascii="Times New Roman" w:hAnsi="Times New Roman" w:cs="Times New Roman"/>
          <w:sz w:val="24"/>
          <w:szCs w:val="24"/>
          <w:lang w:val="en-GB"/>
        </w:rPr>
      </w:pPr>
    </w:p>
    <w:p w:rsidR="00560E25" w:rsidRDefault="00560E25" w:rsidP="00560E25">
      <w:pPr>
        <w:pStyle w:val="ListParagraph"/>
        <w:rPr>
          <w:rFonts w:ascii="Times New Roman" w:hAnsi="Times New Roman" w:cs="Times New Roman"/>
          <w:sz w:val="24"/>
          <w:szCs w:val="24"/>
          <w:lang w:val="en-GB"/>
        </w:rPr>
      </w:pPr>
    </w:p>
    <w:p w:rsidR="00560E25" w:rsidRDefault="00560E25" w:rsidP="00560E25">
      <w:pPr>
        <w:pStyle w:val="ListParagraph"/>
        <w:rPr>
          <w:rFonts w:ascii="Times New Roman" w:hAnsi="Times New Roman" w:cs="Times New Roman"/>
          <w:sz w:val="24"/>
          <w:szCs w:val="24"/>
          <w:lang w:val="en-GB"/>
        </w:rPr>
      </w:pPr>
    </w:p>
    <w:p w:rsidR="00BB0CCE" w:rsidRPr="00560E25" w:rsidRDefault="00BB0CCE" w:rsidP="00E61225">
      <w:pPr>
        <w:pStyle w:val="ListParagraph"/>
        <w:numPr>
          <w:ilvl w:val="0"/>
          <w:numId w:val="25"/>
        </w:numPr>
        <w:rPr>
          <w:rFonts w:ascii="Times New Roman" w:hAnsi="Times New Roman" w:cs="Times New Roman"/>
          <w:sz w:val="24"/>
          <w:szCs w:val="24"/>
          <w:lang w:val="en-GB"/>
        </w:rPr>
      </w:pPr>
      <w:r w:rsidRPr="00560E25">
        <w:rPr>
          <w:rFonts w:ascii="Times New Roman" w:hAnsi="Times New Roman" w:cs="Times New Roman"/>
          <w:sz w:val="24"/>
          <w:szCs w:val="24"/>
          <w:lang w:val="en-GB"/>
        </w:rPr>
        <w:t>BASIC MATERIALS SECTOR</w:t>
      </w:r>
    </w:p>
    <w:tbl>
      <w:tblPr>
        <w:tblStyle w:val="TableGrid"/>
        <w:tblpPr w:leftFromText="180" w:rightFromText="180" w:vertAnchor="text" w:tblpY="-1439"/>
        <w:tblW w:w="10349" w:type="dxa"/>
        <w:tblLook w:val="04A0" w:firstRow="1" w:lastRow="0" w:firstColumn="1" w:lastColumn="0" w:noHBand="0" w:noVBand="1"/>
      </w:tblPr>
      <w:tblGrid>
        <w:gridCol w:w="3120"/>
        <w:gridCol w:w="2835"/>
        <w:gridCol w:w="2551"/>
        <w:gridCol w:w="1843"/>
      </w:tblGrid>
      <w:tr w:rsidR="00560E25" w:rsidRPr="00560E25" w:rsidTr="00EA430F">
        <w:tc>
          <w:tcPr>
            <w:tcW w:w="3120" w:type="dxa"/>
          </w:tcPr>
          <w:p w:rsidR="00EB7468" w:rsidRPr="00560E25" w:rsidRDefault="00560E25" w:rsidP="00560E25">
            <w:pPr>
              <w:numPr>
                <w:ilvl w:val="0"/>
                <w:numId w:val="2"/>
              </w:numPr>
              <w:spacing w:after="160" w:line="259" w:lineRule="auto"/>
              <w:rPr>
                <w:rFonts w:ascii="Times New Roman" w:hAnsi="Times New Roman" w:cs="Times New Roman"/>
                <w:b/>
                <w:sz w:val="24"/>
                <w:szCs w:val="24"/>
                <w:lang w:val="en-GB"/>
              </w:rPr>
            </w:pPr>
            <w:r w:rsidRPr="00560E25">
              <w:rPr>
                <w:rFonts w:ascii="Times New Roman" w:hAnsi="Times New Roman" w:cs="Times New Roman"/>
                <w:sz w:val="24"/>
                <w:szCs w:val="24"/>
                <w:lang w:val="en-GB"/>
              </w:rPr>
              <w:lastRenderedPageBreak/>
              <w:t>SHORT TERM SOLVENCY RATIO</w:t>
            </w:r>
          </w:p>
        </w:tc>
        <w:tc>
          <w:tcPr>
            <w:tcW w:w="2835" w:type="dxa"/>
          </w:tcPr>
          <w:p w:rsidR="00560E25" w:rsidRPr="00560E25" w:rsidRDefault="000C49DE"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CAP PLC</w:t>
            </w:r>
          </w:p>
        </w:tc>
        <w:tc>
          <w:tcPr>
            <w:tcW w:w="2551" w:type="dxa"/>
          </w:tcPr>
          <w:p w:rsidR="00560E25" w:rsidRPr="00560E25" w:rsidRDefault="000C49DE"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THOMAS WYATT PLC</w:t>
            </w: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COMPARISON</w:t>
            </w:r>
          </w:p>
        </w:tc>
      </w:tr>
      <w:tr w:rsidR="00560E25" w:rsidRPr="00560E25" w:rsidTr="00EA430F">
        <w:tc>
          <w:tcPr>
            <w:tcW w:w="3120" w:type="dxa"/>
          </w:tcPr>
          <w:p w:rsidR="00560E25" w:rsidRPr="00560E25" w:rsidRDefault="00560E25" w:rsidP="00E61225">
            <w:pPr>
              <w:pStyle w:val="ListParagraph"/>
              <w:numPr>
                <w:ilvl w:val="0"/>
                <w:numId w:val="23"/>
              </w:numPr>
              <w:rPr>
                <w:rFonts w:ascii="Times New Roman" w:hAnsi="Times New Roman" w:cs="Times New Roman"/>
                <w:sz w:val="24"/>
                <w:szCs w:val="24"/>
                <w:lang w:val="en-GB"/>
              </w:rPr>
            </w:pPr>
            <w:r w:rsidRPr="00560E25">
              <w:rPr>
                <w:rFonts w:ascii="Times New Roman" w:hAnsi="Times New Roman" w:cs="Times New Roman"/>
                <w:b/>
                <w:sz w:val="24"/>
                <w:szCs w:val="24"/>
                <w:lang w:val="en-GB"/>
              </w:rPr>
              <w:t>Current Ratio</w:t>
            </w:r>
            <w:r w:rsidRPr="00560E25">
              <w:rPr>
                <w:rFonts w:ascii="Times New Roman" w:hAnsi="Times New Roman" w:cs="Times New Roman"/>
                <w:sz w:val="24"/>
                <w:szCs w:val="24"/>
                <w:lang w:val="en-GB"/>
              </w:rPr>
              <w:t>:</w:t>
            </w:r>
          </w:p>
          <w:p w:rsidR="00560E25" w:rsidRPr="00560E25" w:rsidRDefault="00560E25" w:rsidP="00560E25">
            <w:pPr>
              <w:spacing w:after="160" w:line="259" w:lineRule="auto"/>
              <w:rPr>
                <w:rFonts w:ascii="Times New Roman" w:hAnsi="Times New Roman" w:cs="Times New Roman"/>
                <w:sz w:val="24"/>
                <w:szCs w:val="24"/>
                <w:u w:val="single"/>
                <w:lang w:val="en-GB"/>
              </w:rPr>
            </w:pPr>
            <w:r w:rsidRPr="00560E25">
              <w:rPr>
                <w:rFonts w:ascii="Times New Roman" w:hAnsi="Times New Roman" w:cs="Times New Roman"/>
                <w:sz w:val="24"/>
                <w:szCs w:val="24"/>
                <w:u w:val="single"/>
                <w:lang w:val="en-GB"/>
              </w:rPr>
              <w:t>Current Assets</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Current Liabilities</w:t>
            </w:r>
          </w:p>
        </w:tc>
        <w:tc>
          <w:tcPr>
            <w:tcW w:w="2835" w:type="dxa"/>
          </w:tcPr>
          <w:p w:rsidR="00F95823"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5545003 / 3375254</w:t>
            </w:r>
          </w:p>
          <w:p w:rsidR="00F95823" w:rsidRP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1.64 : 1</w:t>
            </w:r>
          </w:p>
        </w:tc>
        <w:tc>
          <w:tcPr>
            <w:tcW w:w="2551" w:type="dxa"/>
          </w:tcPr>
          <w:p w:rsid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26194088 / 215678121</w:t>
            </w:r>
          </w:p>
          <w:p w:rsidR="0031644A" w:rsidRP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0.12 : 1</w:t>
            </w:r>
          </w:p>
        </w:tc>
        <w:tc>
          <w:tcPr>
            <w:tcW w:w="1843" w:type="dxa"/>
          </w:tcPr>
          <w:p w:rsidR="00560E25" w:rsidRPr="00560E25" w:rsidRDefault="000077ED"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Both companies will not be able to settle its short term obligations as and when due as both company’s current ratios are below the acceptable norm for current ratio (2:1)</w:t>
            </w:r>
          </w:p>
        </w:tc>
      </w:tr>
      <w:tr w:rsidR="00560E25" w:rsidRPr="00560E25" w:rsidTr="00EA430F">
        <w:tc>
          <w:tcPr>
            <w:tcW w:w="3120" w:type="dxa"/>
          </w:tcPr>
          <w:p w:rsidR="00560E25" w:rsidRPr="00560E25" w:rsidRDefault="00560E25" w:rsidP="00E61225">
            <w:pPr>
              <w:pStyle w:val="ListParagraph"/>
              <w:numPr>
                <w:ilvl w:val="0"/>
                <w:numId w:val="23"/>
              </w:numPr>
              <w:rPr>
                <w:rFonts w:ascii="Times New Roman" w:hAnsi="Times New Roman" w:cs="Times New Roman"/>
                <w:sz w:val="24"/>
                <w:szCs w:val="24"/>
                <w:lang w:val="en-GB"/>
              </w:rPr>
            </w:pPr>
            <w:r w:rsidRPr="00560E25">
              <w:rPr>
                <w:rFonts w:ascii="Times New Roman" w:hAnsi="Times New Roman" w:cs="Times New Roman"/>
                <w:b/>
                <w:sz w:val="24"/>
                <w:szCs w:val="24"/>
                <w:lang w:val="en-GB"/>
              </w:rPr>
              <w:t>Quick Asset Ratio</w:t>
            </w:r>
            <w:r w:rsidRPr="00560E25">
              <w:rPr>
                <w:rFonts w:ascii="Times New Roman" w:hAnsi="Times New Roman" w:cs="Times New Roman"/>
                <w:sz w:val="24"/>
                <w:szCs w:val="24"/>
                <w:lang w:val="en-GB"/>
              </w:rPr>
              <w:t>:</w:t>
            </w:r>
          </w:p>
          <w:p w:rsidR="00560E25" w:rsidRPr="00560E25" w:rsidRDefault="00560E25" w:rsidP="00560E25">
            <w:pPr>
              <w:spacing w:after="160" w:line="259" w:lineRule="auto"/>
              <w:rPr>
                <w:rFonts w:ascii="Times New Roman" w:hAnsi="Times New Roman" w:cs="Times New Roman"/>
                <w:sz w:val="24"/>
                <w:szCs w:val="24"/>
                <w:u w:val="single"/>
                <w:lang w:val="en-GB"/>
              </w:rPr>
            </w:pPr>
            <w:r w:rsidRPr="00560E25">
              <w:rPr>
                <w:rFonts w:ascii="Times New Roman" w:hAnsi="Times New Roman" w:cs="Times New Roman"/>
                <w:sz w:val="24"/>
                <w:szCs w:val="24"/>
                <w:u w:val="single"/>
                <w:lang w:val="en-GB"/>
              </w:rPr>
              <w:t>Current Assets-Inventory</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Current Liabilities</w:t>
            </w:r>
          </w:p>
        </w:tc>
        <w:tc>
          <w:tcPr>
            <w:tcW w:w="2835" w:type="dxa"/>
          </w:tcPr>
          <w:p w:rsid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5545093 – 884115 / 3375254 </w:t>
            </w:r>
          </w:p>
          <w:p w:rsidR="00F95823" w:rsidRP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1.38 : 1</w:t>
            </w:r>
          </w:p>
        </w:tc>
        <w:tc>
          <w:tcPr>
            <w:tcW w:w="2551" w:type="dxa"/>
          </w:tcPr>
          <w:p w:rsid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26194088 – 4435797 / 215678121 </w:t>
            </w:r>
          </w:p>
          <w:p w:rsidR="0031644A" w:rsidRP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0.10 : 1 </w:t>
            </w:r>
          </w:p>
        </w:tc>
        <w:tc>
          <w:tcPr>
            <w:tcW w:w="1843" w:type="dxa"/>
          </w:tcPr>
          <w:p w:rsidR="00560E25" w:rsidRPr="00560E25" w:rsidRDefault="00042C3B" w:rsidP="00042C3B">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Thomas Wyatt Plc will not be able to settle its short term obligations as and when due because its acid test ratio is below the acceptable norm for quick ratio (1:1) but Cap Plc will be able to settle its short term obligations as and when due.</w:t>
            </w:r>
          </w:p>
        </w:tc>
      </w:tr>
      <w:tr w:rsidR="00560E25" w:rsidRPr="00560E25" w:rsidTr="00EA430F">
        <w:tc>
          <w:tcPr>
            <w:tcW w:w="3120" w:type="dxa"/>
          </w:tcPr>
          <w:p w:rsidR="00560E25" w:rsidRPr="00560E25" w:rsidRDefault="00560E25" w:rsidP="00E61225">
            <w:pPr>
              <w:numPr>
                <w:ilvl w:val="0"/>
                <w:numId w:val="23"/>
              </w:numPr>
              <w:spacing w:after="160" w:line="259" w:lineRule="auto"/>
              <w:rPr>
                <w:rFonts w:ascii="Times New Roman" w:hAnsi="Times New Roman" w:cs="Times New Roman"/>
                <w:sz w:val="24"/>
                <w:szCs w:val="24"/>
                <w:lang w:val="en-GB"/>
              </w:rPr>
            </w:pPr>
            <w:r w:rsidRPr="00560E25">
              <w:rPr>
                <w:rFonts w:ascii="Times New Roman" w:hAnsi="Times New Roman" w:cs="Times New Roman"/>
                <w:b/>
                <w:sz w:val="24"/>
                <w:szCs w:val="24"/>
                <w:lang w:val="en-GB"/>
              </w:rPr>
              <w:t>Receivables Collection Period</w:t>
            </w:r>
            <w:r w:rsidRPr="00560E25">
              <w:rPr>
                <w:rFonts w:ascii="Times New Roman" w:hAnsi="Times New Roman" w:cs="Times New Roman"/>
                <w:sz w:val="24"/>
                <w:szCs w:val="24"/>
                <w:lang w:val="en-GB"/>
              </w:rPr>
              <w:t>:</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Average Trade Receivables/Credit Sales x 365 days or 12 mths</w:t>
            </w:r>
          </w:p>
        </w:tc>
        <w:tc>
          <w:tcPr>
            <w:tcW w:w="2835" w:type="dxa"/>
          </w:tcPr>
          <w:p w:rsid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88944 / 7764534 x 365 days</w:t>
            </w:r>
          </w:p>
          <w:p w:rsidR="00F95823" w:rsidRP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4 days</w:t>
            </w:r>
          </w:p>
        </w:tc>
        <w:tc>
          <w:tcPr>
            <w:tcW w:w="2551" w:type="dxa"/>
          </w:tcPr>
          <w:p w:rsid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0 / 86359615 x 365 days</w:t>
            </w:r>
          </w:p>
          <w:p w:rsidR="0031644A" w:rsidRP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0 days</w:t>
            </w:r>
          </w:p>
        </w:tc>
        <w:tc>
          <w:tcPr>
            <w:tcW w:w="1843" w:type="dxa"/>
          </w:tcPr>
          <w:p w:rsidR="004E2E09" w:rsidRDefault="00A40F4B" w:rsidP="004E2E09">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will take Cap Plc about 4 days to collect money from its </w:t>
            </w:r>
            <w:r w:rsidR="004E2E09">
              <w:rPr>
                <w:rFonts w:ascii="Times New Roman" w:hAnsi="Times New Roman" w:cs="Times New Roman"/>
                <w:sz w:val="24"/>
                <w:szCs w:val="24"/>
                <w:lang w:val="en-GB"/>
              </w:rPr>
              <w:t>customers after selling goods to them on credit wh</w:t>
            </w:r>
            <w:r>
              <w:rPr>
                <w:rFonts w:ascii="Times New Roman" w:hAnsi="Times New Roman" w:cs="Times New Roman"/>
                <w:sz w:val="24"/>
                <w:szCs w:val="24"/>
                <w:lang w:val="en-GB"/>
              </w:rPr>
              <w:t xml:space="preserve">ile it will take Thomas Wyatt about 0 </w:t>
            </w:r>
            <w:r w:rsidR="004E2E09">
              <w:rPr>
                <w:rFonts w:ascii="Times New Roman" w:hAnsi="Times New Roman" w:cs="Times New Roman"/>
                <w:sz w:val="24"/>
                <w:szCs w:val="24"/>
                <w:lang w:val="en-GB"/>
              </w:rPr>
              <w:t xml:space="preserve">days. This means that it will take </w:t>
            </w:r>
            <w:r>
              <w:rPr>
                <w:rFonts w:ascii="Times New Roman" w:hAnsi="Times New Roman" w:cs="Times New Roman"/>
                <w:sz w:val="24"/>
                <w:szCs w:val="24"/>
                <w:lang w:val="en-GB"/>
              </w:rPr>
              <w:t>Thomas Wyatt</w:t>
            </w:r>
            <w:r w:rsidR="004E2E09">
              <w:rPr>
                <w:rFonts w:ascii="Times New Roman" w:hAnsi="Times New Roman" w:cs="Times New Roman"/>
                <w:sz w:val="24"/>
                <w:szCs w:val="24"/>
                <w:lang w:val="en-GB"/>
              </w:rPr>
              <w:t xml:space="preserve"> a shorter time to </w:t>
            </w:r>
            <w:r w:rsidR="004E2E09">
              <w:rPr>
                <w:rFonts w:ascii="Times New Roman" w:hAnsi="Times New Roman" w:cs="Times New Roman"/>
                <w:sz w:val="24"/>
                <w:szCs w:val="24"/>
                <w:lang w:val="en-GB"/>
              </w:rPr>
              <w:lastRenderedPageBreak/>
              <w:t>collect its money back.</w:t>
            </w:r>
          </w:p>
          <w:p w:rsidR="00560E25" w:rsidRPr="00560E25" w:rsidRDefault="00A40F4B" w:rsidP="004E2E09">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Thomas Wyatt </w:t>
            </w:r>
            <w:r w:rsidR="004E2E09">
              <w:rPr>
                <w:rFonts w:ascii="Times New Roman" w:hAnsi="Times New Roman" w:cs="Times New Roman"/>
                <w:sz w:val="24"/>
                <w:szCs w:val="24"/>
                <w:lang w:val="en-GB"/>
              </w:rPr>
              <w:t>is at an advantage because the shorter the period, the better for its business</w:t>
            </w:r>
          </w:p>
        </w:tc>
      </w:tr>
      <w:tr w:rsidR="00560E25" w:rsidRPr="00560E25" w:rsidTr="00EA430F">
        <w:tc>
          <w:tcPr>
            <w:tcW w:w="3120" w:type="dxa"/>
          </w:tcPr>
          <w:p w:rsidR="00560E25" w:rsidRPr="00560E25" w:rsidRDefault="00560E25" w:rsidP="00E61225">
            <w:pPr>
              <w:numPr>
                <w:ilvl w:val="0"/>
                <w:numId w:val="23"/>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lastRenderedPageBreak/>
              <w:t>Payables Payment Period:</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Average Trade Payables/Credit Purchases x 365 days or 12 mths</w:t>
            </w:r>
          </w:p>
        </w:tc>
        <w:tc>
          <w:tcPr>
            <w:tcW w:w="2835" w:type="dxa"/>
          </w:tcPr>
          <w:p w:rsidR="00F95823" w:rsidRPr="00560E25" w:rsidRDefault="00F95823"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3"/>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Inventory Turnover Period:</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Average Inventory/Cost of Sales x 365 days or 12 mths</w:t>
            </w:r>
          </w:p>
        </w:tc>
        <w:tc>
          <w:tcPr>
            <w:tcW w:w="2835" w:type="dxa"/>
          </w:tcPr>
          <w:p w:rsidR="00F95823" w:rsidRDefault="00F95823" w:rsidP="00F95823">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884115 / 4034561 x 365 days</w:t>
            </w:r>
          </w:p>
          <w:p w:rsidR="00560E25" w:rsidRPr="00560E25" w:rsidRDefault="00F95823" w:rsidP="00F95823">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80 days</w:t>
            </w:r>
          </w:p>
        </w:tc>
        <w:tc>
          <w:tcPr>
            <w:tcW w:w="2551" w:type="dxa"/>
          </w:tcPr>
          <w:p w:rsid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4435797/ 85199110 x 365 days</w:t>
            </w:r>
          </w:p>
          <w:p w:rsidR="0031644A" w:rsidRP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19 days</w:t>
            </w:r>
          </w:p>
        </w:tc>
        <w:tc>
          <w:tcPr>
            <w:tcW w:w="1843" w:type="dxa"/>
          </w:tcPr>
          <w:p w:rsidR="007720AD" w:rsidRDefault="00AD3D60" w:rsidP="00AD3D60">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the finished products of Cap Plc will remain in the warehouse for about 80 days before being sold out to its customers while that of Thomas Wyatt will remain in the warehouse for about 19 days. </w:t>
            </w:r>
          </w:p>
          <w:p w:rsidR="00560E25" w:rsidRPr="00560E25" w:rsidRDefault="00AD3D60" w:rsidP="00AD3D60">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Thomas Wyatt is at an advantage because the shorter the period, the better for the business.</w:t>
            </w:r>
          </w:p>
        </w:tc>
      </w:tr>
      <w:tr w:rsidR="00560E25" w:rsidRPr="00560E25" w:rsidTr="00EA430F">
        <w:tc>
          <w:tcPr>
            <w:tcW w:w="3120" w:type="dxa"/>
          </w:tcPr>
          <w:p w:rsidR="00560E25" w:rsidRPr="00560E25" w:rsidRDefault="00560E25" w:rsidP="00E61225">
            <w:pPr>
              <w:numPr>
                <w:ilvl w:val="0"/>
                <w:numId w:val="23"/>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lastRenderedPageBreak/>
              <w:t>Receivables Turnover:</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Credit Sales/Average Receivables</w:t>
            </w:r>
          </w:p>
        </w:tc>
        <w:tc>
          <w:tcPr>
            <w:tcW w:w="2835" w:type="dxa"/>
          </w:tcPr>
          <w:p w:rsid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7764534 / 88974 </w:t>
            </w:r>
          </w:p>
          <w:p w:rsidR="00F95823" w:rsidRP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87 times</w:t>
            </w:r>
          </w:p>
        </w:tc>
        <w:tc>
          <w:tcPr>
            <w:tcW w:w="2551" w:type="dxa"/>
          </w:tcPr>
          <w:p w:rsid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86359615 / 0</w:t>
            </w:r>
          </w:p>
          <w:p w:rsidR="0031644A" w:rsidRP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8E5A18" w:rsidRDefault="008E5A18" w:rsidP="008E5A1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Cap</w:t>
            </w:r>
            <w:r>
              <w:rPr>
                <w:rFonts w:ascii="Times New Roman" w:hAnsi="Times New Roman" w:cs="Times New Roman"/>
                <w:sz w:val="24"/>
                <w:szCs w:val="24"/>
                <w:lang w:val="en-GB"/>
              </w:rPr>
              <w:t xml:space="preserve"> Plc will receive settlement from th</w:t>
            </w:r>
            <w:r>
              <w:rPr>
                <w:rFonts w:ascii="Times New Roman" w:hAnsi="Times New Roman" w:cs="Times New Roman"/>
                <w:sz w:val="24"/>
                <w:szCs w:val="24"/>
                <w:lang w:val="en-GB"/>
              </w:rPr>
              <w:t>eir credit customers for about 87</w:t>
            </w:r>
            <w:r>
              <w:rPr>
                <w:rFonts w:ascii="Times New Roman" w:hAnsi="Times New Roman" w:cs="Times New Roman"/>
                <w:sz w:val="24"/>
                <w:szCs w:val="24"/>
                <w:lang w:val="en-GB"/>
              </w:rPr>
              <w:t xml:space="preserve"> times during the account</w:t>
            </w:r>
            <w:r>
              <w:rPr>
                <w:rFonts w:ascii="Times New Roman" w:hAnsi="Times New Roman" w:cs="Times New Roman"/>
                <w:sz w:val="24"/>
                <w:szCs w:val="24"/>
                <w:lang w:val="en-GB"/>
              </w:rPr>
              <w:t>ing period while Thomas Wyatt</w:t>
            </w:r>
            <w:r>
              <w:rPr>
                <w:rFonts w:ascii="Times New Roman" w:hAnsi="Times New Roman" w:cs="Times New Roman"/>
                <w:sz w:val="24"/>
                <w:szCs w:val="24"/>
                <w:lang w:val="en-GB"/>
              </w:rPr>
              <w:t xml:space="preserve"> will</w:t>
            </w:r>
            <w:r>
              <w:rPr>
                <w:rFonts w:ascii="Times New Roman" w:hAnsi="Times New Roman" w:cs="Times New Roman"/>
                <w:sz w:val="24"/>
                <w:szCs w:val="24"/>
                <w:lang w:val="en-GB"/>
              </w:rPr>
              <w:t xml:space="preserve"> receive settlement for about 0 </w:t>
            </w:r>
            <w:r>
              <w:rPr>
                <w:rFonts w:ascii="Times New Roman" w:hAnsi="Times New Roman" w:cs="Times New Roman"/>
                <w:sz w:val="24"/>
                <w:szCs w:val="24"/>
                <w:lang w:val="en-GB"/>
              </w:rPr>
              <w:t xml:space="preserve">times during the accounting period. </w:t>
            </w:r>
          </w:p>
          <w:p w:rsidR="00560E25" w:rsidRPr="00560E25" w:rsidRDefault="008E5A18" w:rsidP="008E5A18">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Cap </w:t>
            </w:r>
            <w:r>
              <w:rPr>
                <w:rFonts w:ascii="Times New Roman" w:hAnsi="Times New Roman" w:cs="Times New Roman"/>
                <w:sz w:val="24"/>
                <w:szCs w:val="24"/>
                <w:lang w:val="en-GB"/>
              </w:rPr>
              <w:t>Plc is at an advantage because the higher the period, the  better for the business</w:t>
            </w:r>
          </w:p>
        </w:tc>
      </w:tr>
      <w:tr w:rsidR="00560E25" w:rsidRPr="00560E25" w:rsidTr="00EA430F">
        <w:tc>
          <w:tcPr>
            <w:tcW w:w="3120" w:type="dxa"/>
          </w:tcPr>
          <w:p w:rsidR="00560E25" w:rsidRPr="00560E25" w:rsidRDefault="00560E25" w:rsidP="00E61225">
            <w:pPr>
              <w:numPr>
                <w:ilvl w:val="0"/>
                <w:numId w:val="23"/>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Payables Turnover:</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Credit Purchases/Average Trade Payables</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4348CA">
            <w:pPr>
              <w:spacing w:line="276"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3"/>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Inventory Turnover:</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Cost of Sales/Average Inventory</w:t>
            </w:r>
          </w:p>
        </w:tc>
        <w:tc>
          <w:tcPr>
            <w:tcW w:w="2835" w:type="dxa"/>
          </w:tcPr>
          <w:p w:rsid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4034561 / 884115</w:t>
            </w:r>
          </w:p>
          <w:p w:rsidR="00F95823" w:rsidRP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4.5 times</w:t>
            </w:r>
          </w:p>
        </w:tc>
        <w:tc>
          <w:tcPr>
            <w:tcW w:w="2551" w:type="dxa"/>
          </w:tcPr>
          <w:p w:rsid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85199110 / 4435797 </w:t>
            </w:r>
          </w:p>
          <w:p w:rsidR="0031644A" w:rsidRP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19.20</w:t>
            </w:r>
            <w:r w:rsidR="002E22CB">
              <w:rPr>
                <w:rFonts w:ascii="Times New Roman" w:hAnsi="Times New Roman" w:cs="Times New Roman"/>
                <w:sz w:val="24"/>
                <w:szCs w:val="24"/>
                <w:lang w:val="en-GB"/>
              </w:rPr>
              <w:t xml:space="preserve"> times</w:t>
            </w:r>
          </w:p>
        </w:tc>
        <w:tc>
          <w:tcPr>
            <w:tcW w:w="1843" w:type="dxa"/>
          </w:tcPr>
          <w:p w:rsidR="00560E25" w:rsidRPr="00560E25" w:rsidRDefault="002E22CB" w:rsidP="002E22CB">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Cap Plc </w:t>
            </w:r>
            <w:r>
              <w:rPr>
                <w:rFonts w:ascii="Times New Roman" w:hAnsi="Times New Roman" w:cs="Times New Roman"/>
                <w:sz w:val="24"/>
                <w:szCs w:val="24"/>
                <w:lang w:val="en-GB"/>
              </w:rPr>
              <w:t>will be able to turn its inventor</w:t>
            </w:r>
            <w:r>
              <w:rPr>
                <w:rFonts w:ascii="Times New Roman" w:hAnsi="Times New Roman" w:cs="Times New Roman"/>
                <w:sz w:val="24"/>
                <w:szCs w:val="24"/>
                <w:lang w:val="en-GB"/>
              </w:rPr>
              <w:t xml:space="preserve">y into sales at an average of 5 </w:t>
            </w:r>
            <w:r>
              <w:rPr>
                <w:rFonts w:ascii="Times New Roman" w:hAnsi="Times New Roman" w:cs="Times New Roman"/>
                <w:sz w:val="24"/>
                <w:szCs w:val="24"/>
                <w:lang w:val="en-GB"/>
              </w:rPr>
              <w:t>time</w:t>
            </w:r>
            <w:r>
              <w:rPr>
                <w:rFonts w:ascii="Times New Roman" w:hAnsi="Times New Roman" w:cs="Times New Roman"/>
                <w:sz w:val="24"/>
                <w:szCs w:val="24"/>
                <w:lang w:val="en-GB"/>
              </w:rPr>
              <w:t>s</w:t>
            </w:r>
            <w:r>
              <w:rPr>
                <w:rFonts w:ascii="Times New Roman" w:hAnsi="Times New Roman" w:cs="Times New Roman"/>
                <w:sz w:val="24"/>
                <w:szCs w:val="24"/>
                <w:lang w:val="en-GB"/>
              </w:rPr>
              <w:t xml:space="preserve"> in a period w</w:t>
            </w:r>
            <w:r>
              <w:rPr>
                <w:rFonts w:ascii="Times New Roman" w:hAnsi="Times New Roman" w:cs="Times New Roman"/>
                <w:sz w:val="24"/>
                <w:szCs w:val="24"/>
                <w:lang w:val="en-GB"/>
              </w:rPr>
              <w:t xml:space="preserve">hile Thomas Wyatt </w:t>
            </w:r>
            <w:r>
              <w:rPr>
                <w:rFonts w:ascii="Times New Roman" w:hAnsi="Times New Roman" w:cs="Times New Roman"/>
                <w:sz w:val="24"/>
                <w:szCs w:val="24"/>
                <w:lang w:val="en-GB"/>
              </w:rPr>
              <w:t xml:space="preserve">will be able to do same at an </w:t>
            </w:r>
            <w:r>
              <w:rPr>
                <w:rFonts w:ascii="Times New Roman" w:hAnsi="Times New Roman" w:cs="Times New Roman"/>
                <w:sz w:val="24"/>
                <w:szCs w:val="24"/>
                <w:lang w:val="en-GB"/>
              </w:rPr>
              <w:t>average of 19</w:t>
            </w:r>
            <w:r>
              <w:rPr>
                <w:rFonts w:ascii="Times New Roman" w:hAnsi="Times New Roman" w:cs="Times New Roman"/>
                <w:sz w:val="24"/>
                <w:szCs w:val="24"/>
                <w:lang w:val="en-GB"/>
              </w:rPr>
              <w:t xml:space="preserve"> times.  </w:t>
            </w:r>
          </w:p>
        </w:tc>
      </w:tr>
      <w:tr w:rsidR="00560E25" w:rsidRPr="00560E25" w:rsidTr="00EA430F">
        <w:tc>
          <w:tcPr>
            <w:tcW w:w="3120"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7F42A4" w:rsidRPr="00560E25" w:rsidRDefault="00636D2A" w:rsidP="00560E25">
            <w:pPr>
              <w:numPr>
                <w:ilvl w:val="0"/>
                <w:numId w:val="2"/>
              </w:num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PROFITABILITY RATIO</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pStyle w:val="ListParagraph"/>
              <w:numPr>
                <w:ilvl w:val="0"/>
                <w:numId w:val="24"/>
              </w:numPr>
              <w:rPr>
                <w:rFonts w:ascii="Times New Roman" w:hAnsi="Times New Roman" w:cs="Times New Roman"/>
                <w:b/>
                <w:sz w:val="24"/>
                <w:szCs w:val="24"/>
                <w:lang w:val="en-GB"/>
              </w:rPr>
            </w:pPr>
            <w:r w:rsidRPr="00560E25">
              <w:rPr>
                <w:rFonts w:ascii="Times New Roman" w:hAnsi="Times New Roman" w:cs="Times New Roman"/>
                <w:b/>
                <w:sz w:val="24"/>
                <w:szCs w:val="24"/>
                <w:lang w:val="en-GB"/>
              </w:rPr>
              <w:t>Return On Capital Employed:</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Profit Margin x Asset Turnover</w:t>
            </w:r>
          </w:p>
        </w:tc>
        <w:tc>
          <w:tcPr>
            <w:tcW w:w="2835" w:type="dxa"/>
          </w:tcPr>
          <w:p w:rsidR="00560E25" w:rsidRP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0.41</w:t>
            </w:r>
          </w:p>
        </w:tc>
        <w:tc>
          <w:tcPr>
            <w:tcW w:w="2551" w:type="dxa"/>
          </w:tcPr>
          <w:p w:rsidR="00560E25" w:rsidRP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-0.33</w:t>
            </w: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pStyle w:val="ListParagraph"/>
              <w:numPr>
                <w:ilvl w:val="0"/>
                <w:numId w:val="24"/>
              </w:numPr>
              <w:rPr>
                <w:rFonts w:ascii="Times New Roman" w:hAnsi="Times New Roman" w:cs="Times New Roman"/>
                <w:b/>
                <w:sz w:val="24"/>
                <w:szCs w:val="24"/>
                <w:lang w:val="en-GB"/>
              </w:rPr>
            </w:pPr>
            <w:r w:rsidRPr="00560E25">
              <w:rPr>
                <w:rFonts w:ascii="Times New Roman" w:hAnsi="Times New Roman" w:cs="Times New Roman"/>
                <w:b/>
                <w:sz w:val="24"/>
                <w:szCs w:val="24"/>
                <w:lang w:val="en-GB"/>
              </w:rPr>
              <w:t>Gross Profit Percentage:</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Gross Profit/Sales x 100%</w:t>
            </w:r>
          </w:p>
        </w:tc>
        <w:tc>
          <w:tcPr>
            <w:tcW w:w="2835" w:type="dxa"/>
          </w:tcPr>
          <w:p w:rsid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3729973 / 7764534 x 100% </w:t>
            </w:r>
          </w:p>
          <w:p w:rsidR="00F95823" w:rsidRP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48%</w:t>
            </w:r>
          </w:p>
        </w:tc>
        <w:tc>
          <w:tcPr>
            <w:tcW w:w="2551" w:type="dxa"/>
          </w:tcPr>
          <w:p w:rsid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1160505 / 86359615 x 100% </w:t>
            </w:r>
          </w:p>
          <w:p w:rsidR="0031644A" w:rsidRPr="00560E25" w:rsidRDefault="0031644A"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1.34%</w:t>
            </w: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4"/>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Net Profit Percentage:</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Net Profit/Sales x 100%</w:t>
            </w:r>
          </w:p>
        </w:tc>
        <w:tc>
          <w:tcPr>
            <w:tcW w:w="2835" w:type="dxa"/>
          </w:tcPr>
          <w:p w:rsid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2029343 / 7764534 x 100%</w:t>
            </w:r>
          </w:p>
          <w:p w:rsidR="00F95823" w:rsidRPr="00560E25" w:rsidRDefault="00F95823"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26%</w:t>
            </w: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4"/>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Expenses Percentage:</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Individual Expenses/Total Expenses x 100%</w:t>
            </w:r>
          </w:p>
        </w:tc>
        <w:tc>
          <w:tcPr>
            <w:tcW w:w="2835" w:type="dxa"/>
          </w:tcPr>
          <w:p w:rsidR="00560E25" w:rsidRDefault="00F95823" w:rsidP="00F95823">
            <w:pPr>
              <w:pStyle w:val="ListParagraph"/>
              <w:numPr>
                <w:ilvl w:val="0"/>
                <w:numId w:val="54"/>
              </w:numPr>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F95823" w:rsidRDefault="00F95823" w:rsidP="00F95823">
            <w:pPr>
              <w:rPr>
                <w:rFonts w:ascii="Times New Roman" w:hAnsi="Times New Roman" w:cs="Times New Roman"/>
                <w:sz w:val="24"/>
                <w:szCs w:val="24"/>
                <w:lang w:val="en-GB"/>
              </w:rPr>
            </w:pPr>
            <w:r>
              <w:rPr>
                <w:rFonts w:ascii="Times New Roman" w:hAnsi="Times New Roman" w:cs="Times New Roman"/>
                <w:sz w:val="24"/>
                <w:szCs w:val="24"/>
                <w:lang w:val="en-GB"/>
              </w:rPr>
              <w:t xml:space="preserve">= 1149872 / </w:t>
            </w:r>
            <w:r w:rsidR="004C4A5D">
              <w:rPr>
                <w:rFonts w:ascii="Times New Roman" w:hAnsi="Times New Roman" w:cs="Times New Roman"/>
                <w:sz w:val="24"/>
                <w:szCs w:val="24"/>
                <w:lang w:val="en-GB"/>
              </w:rPr>
              <w:t>1506609</w:t>
            </w:r>
            <w:r>
              <w:rPr>
                <w:rFonts w:ascii="Times New Roman" w:hAnsi="Times New Roman" w:cs="Times New Roman"/>
                <w:sz w:val="24"/>
                <w:szCs w:val="24"/>
                <w:lang w:val="en-GB"/>
              </w:rPr>
              <w:t xml:space="preserve"> x 100%</w:t>
            </w:r>
          </w:p>
          <w:p w:rsidR="00F95823" w:rsidRDefault="004C4A5D" w:rsidP="00F95823">
            <w:pPr>
              <w:rPr>
                <w:rFonts w:ascii="Times New Roman" w:hAnsi="Times New Roman" w:cs="Times New Roman"/>
                <w:sz w:val="24"/>
                <w:szCs w:val="24"/>
                <w:lang w:val="en-GB"/>
              </w:rPr>
            </w:pPr>
            <w:r>
              <w:rPr>
                <w:rFonts w:ascii="Times New Roman" w:hAnsi="Times New Roman" w:cs="Times New Roman"/>
                <w:sz w:val="24"/>
                <w:szCs w:val="24"/>
                <w:lang w:val="en-GB"/>
              </w:rPr>
              <w:t>= 0.76%</w:t>
            </w:r>
          </w:p>
          <w:p w:rsidR="004C4A5D" w:rsidRDefault="004C4A5D" w:rsidP="00F95823">
            <w:pPr>
              <w:rPr>
                <w:rFonts w:ascii="Times New Roman" w:hAnsi="Times New Roman" w:cs="Times New Roman"/>
                <w:sz w:val="24"/>
                <w:szCs w:val="24"/>
                <w:lang w:val="en-GB"/>
              </w:rPr>
            </w:pPr>
          </w:p>
          <w:p w:rsidR="00F95823" w:rsidRDefault="00F95823" w:rsidP="00F95823">
            <w:pPr>
              <w:pStyle w:val="ListParagraph"/>
              <w:numPr>
                <w:ilvl w:val="0"/>
                <w:numId w:val="54"/>
              </w:numPr>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F95823" w:rsidRDefault="00F95823" w:rsidP="00F95823">
            <w:pPr>
              <w:rPr>
                <w:rFonts w:ascii="Times New Roman" w:hAnsi="Times New Roman" w:cs="Times New Roman"/>
                <w:sz w:val="24"/>
                <w:szCs w:val="24"/>
                <w:lang w:val="en-GB"/>
              </w:rPr>
            </w:pPr>
            <w:r>
              <w:rPr>
                <w:rFonts w:ascii="Times New Roman" w:hAnsi="Times New Roman" w:cs="Times New Roman"/>
                <w:sz w:val="24"/>
                <w:szCs w:val="24"/>
                <w:lang w:val="en-GB"/>
              </w:rPr>
              <w:t xml:space="preserve">= 356737 / </w:t>
            </w:r>
            <w:r w:rsidR="004C4A5D">
              <w:rPr>
                <w:rFonts w:ascii="Times New Roman" w:hAnsi="Times New Roman" w:cs="Times New Roman"/>
                <w:sz w:val="24"/>
                <w:szCs w:val="24"/>
                <w:lang w:val="en-GB"/>
              </w:rPr>
              <w:t xml:space="preserve">1506609 </w:t>
            </w:r>
            <w:r>
              <w:rPr>
                <w:rFonts w:ascii="Times New Roman" w:hAnsi="Times New Roman" w:cs="Times New Roman"/>
                <w:sz w:val="24"/>
                <w:szCs w:val="24"/>
                <w:lang w:val="en-GB"/>
              </w:rPr>
              <w:t>x 100%</w:t>
            </w:r>
          </w:p>
          <w:p w:rsidR="00F95823" w:rsidRPr="00F95823" w:rsidRDefault="004C4A5D" w:rsidP="00F95823">
            <w:pPr>
              <w:rPr>
                <w:rFonts w:ascii="Times New Roman" w:hAnsi="Times New Roman" w:cs="Times New Roman"/>
                <w:sz w:val="24"/>
                <w:szCs w:val="24"/>
                <w:lang w:val="en-GB"/>
              </w:rPr>
            </w:pPr>
            <w:r>
              <w:rPr>
                <w:rFonts w:ascii="Times New Roman" w:hAnsi="Times New Roman" w:cs="Times New Roman"/>
                <w:sz w:val="24"/>
                <w:szCs w:val="24"/>
                <w:lang w:val="en-GB"/>
              </w:rPr>
              <w:t>= 0.24%</w:t>
            </w: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4"/>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Expenses to Sales:</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Individual Expenses/Sales x 100%</w:t>
            </w:r>
          </w:p>
        </w:tc>
        <w:tc>
          <w:tcPr>
            <w:tcW w:w="2835" w:type="dxa"/>
          </w:tcPr>
          <w:p w:rsidR="002B2EB9" w:rsidRPr="002B2EB9" w:rsidRDefault="002B2EB9" w:rsidP="006F4858">
            <w:pPr>
              <w:pStyle w:val="ListParagraph"/>
              <w:numPr>
                <w:ilvl w:val="0"/>
                <w:numId w:val="55"/>
              </w:numPr>
              <w:rPr>
                <w:rFonts w:ascii="Times New Roman" w:hAnsi="Times New Roman" w:cs="Times New Roman"/>
                <w:sz w:val="24"/>
                <w:szCs w:val="24"/>
                <w:lang w:val="en-GB"/>
              </w:rPr>
            </w:pPr>
            <w:r w:rsidRPr="002B2EB9">
              <w:rPr>
                <w:rFonts w:ascii="Times New Roman" w:hAnsi="Times New Roman" w:cs="Times New Roman"/>
                <w:sz w:val="24"/>
                <w:szCs w:val="24"/>
                <w:lang w:val="en-GB"/>
              </w:rPr>
              <w:t>Admin Expenses</w:t>
            </w:r>
          </w:p>
          <w:p w:rsidR="002B2EB9" w:rsidRDefault="002B2EB9" w:rsidP="002B2EB9">
            <w:pPr>
              <w:rPr>
                <w:rFonts w:ascii="Times New Roman" w:hAnsi="Times New Roman" w:cs="Times New Roman"/>
                <w:sz w:val="24"/>
                <w:szCs w:val="24"/>
                <w:lang w:val="en-GB"/>
              </w:rPr>
            </w:pPr>
            <w:r>
              <w:rPr>
                <w:rFonts w:ascii="Times New Roman" w:hAnsi="Times New Roman" w:cs="Times New Roman"/>
                <w:sz w:val="24"/>
                <w:szCs w:val="24"/>
                <w:lang w:val="en-GB"/>
              </w:rPr>
              <w:t>= 1149872 / 7764534 x 100%</w:t>
            </w:r>
          </w:p>
          <w:p w:rsidR="002B2EB9" w:rsidRDefault="002B2EB9" w:rsidP="002B2EB9">
            <w:pPr>
              <w:rPr>
                <w:rFonts w:ascii="Times New Roman" w:hAnsi="Times New Roman" w:cs="Times New Roman"/>
                <w:sz w:val="24"/>
                <w:szCs w:val="24"/>
                <w:lang w:val="en-GB"/>
              </w:rPr>
            </w:pPr>
            <w:r>
              <w:rPr>
                <w:rFonts w:ascii="Times New Roman" w:hAnsi="Times New Roman" w:cs="Times New Roman"/>
                <w:sz w:val="24"/>
                <w:szCs w:val="24"/>
                <w:lang w:val="en-GB"/>
              </w:rPr>
              <w:t>= 14.8%</w:t>
            </w:r>
          </w:p>
          <w:p w:rsidR="002B2EB9" w:rsidRDefault="002B2EB9" w:rsidP="002B2EB9">
            <w:pPr>
              <w:rPr>
                <w:rFonts w:ascii="Times New Roman" w:hAnsi="Times New Roman" w:cs="Times New Roman"/>
                <w:sz w:val="24"/>
                <w:szCs w:val="24"/>
                <w:lang w:val="en-GB"/>
              </w:rPr>
            </w:pPr>
          </w:p>
          <w:p w:rsidR="002B2EB9" w:rsidRPr="002B2EB9" w:rsidRDefault="002B2EB9" w:rsidP="006F4858">
            <w:pPr>
              <w:pStyle w:val="ListParagraph"/>
              <w:numPr>
                <w:ilvl w:val="0"/>
                <w:numId w:val="55"/>
              </w:numPr>
              <w:rPr>
                <w:rFonts w:ascii="Times New Roman" w:hAnsi="Times New Roman" w:cs="Times New Roman"/>
                <w:sz w:val="24"/>
                <w:szCs w:val="24"/>
                <w:lang w:val="en-GB"/>
              </w:rPr>
            </w:pPr>
            <w:r w:rsidRPr="002B2EB9">
              <w:rPr>
                <w:rFonts w:ascii="Times New Roman" w:hAnsi="Times New Roman" w:cs="Times New Roman"/>
                <w:sz w:val="24"/>
                <w:szCs w:val="24"/>
                <w:lang w:val="en-GB"/>
              </w:rPr>
              <w:t>Selling and Distribution Expenses</w:t>
            </w:r>
          </w:p>
          <w:p w:rsidR="002B2EB9" w:rsidRDefault="002B2EB9" w:rsidP="002B2EB9">
            <w:pPr>
              <w:rPr>
                <w:rFonts w:ascii="Times New Roman" w:hAnsi="Times New Roman" w:cs="Times New Roman"/>
                <w:sz w:val="24"/>
                <w:szCs w:val="24"/>
                <w:lang w:val="en-GB"/>
              </w:rPr>
            </w:pPr>
            <w:r>
              <w:rPr>
                <w:rFonts w:ascii="Times New Roman" w:hAnsi="Times New Roman" w:cs="Times New Roman"/>
                <w:sz w:val="24"/>
                <w:szCs w:val="24"/>
                <w:lang w:val="en-GB"/>
              </w:rPr>
              <w:t>= 356737 / 7764534 x 100%</w:t>
            </w:r>
          </w:p>
          <w:p w:rsidR="00F95823" w:rsidRPr="002B2EB9" w:rsidRDefault="002B2EB9" w:rsidP="002B2EB9">
            <w:pPr>
              <w:rPr>
                <w:rFonts w:ascii="Times New Roman" w:hAnsi="Times New Roman" w:cs="Times New Roman"/>
                <w:sz w:val="24"/>
                <w:szCs w:val="24"/>
                <w:lang w:val="en-GB"/>
              </w:rPr>
            </w:pPr>
            <w:r>
              <w:rPr>
                <w:rFonts w:ascii="Times New Roman" w:hAnsi="Times New Roman" w:cs="Times New Roman"/>
                <w:sz w:val="24"/>
                <w:szCs w:val="24"/>
                <w:lang w:val="en-GB"/>
              </w:rPr>
              <w:t>= 4.6%</w:t>
            </w:r>
          </w:p>
          <w:p w:rsidR="00560E25" w:rsidRPr="00F95823" w:rsidRDefault="00560E25" w:rsidP="00F95823">
            <w:pPr>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7F42A4" w:rsidRPr="00560E25" w:rsidRDefault="00636D2A" w:rsidP="00560E25">
            <w:pPr>
              <w:numPr>
                <w:ilvl w:val="0"/>
                <w:numId w:val="2"/>
              </w:num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INVESTORS RATIO</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pStyle w:val="ListParagraph"/>
              <w:numPr>
                <w:ilvl w:val="0"/>
                <w:numId w:val="22"/>
              </w:numPr>
              <w:rPr>
                <w:rFonts w:ascii="Times New Roman" w:hAnsi="Times New Roman" w:cs="Times New Roman"/>
                <w:b/>
                <w:sz w:val="24"/>
                <w:szCs w:val="24"/>
                <w:lang w:val="en-GB"/>
              </w:rPr>
            </w:pPr>
            <w:r w:rsidRPr="00560E25">
              <w:rPr>
                <w:rFonts w:ascii="Times New Roman" w:hAnsi="Times New Roman" w:cs="Times New Roman"/>
                <w:b/>
                <w:sz w:val="24"/>
                <w:szCs w:val="24"/>
                <w:lang w:val="en-GB"/>
              </w:rPr>
              <w:lastRenderedPageBreak/>
              <w:t>Earnings Per Share:</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PAT-Preference Dividend/No of Ordinary Shares</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pStyle w:val="ListParagraph"/>
              <w:numPr>
                <w:ilvl w:val="0"/>
                <w:numId w:val="22"/>
              </w:numPr>
              <w:rPr>
                <w:rFonts w:ascii="Times New Roman" w:hAnsi="Times New Roman" w:cs="Times New Roman"/>
                <w:b/>
                <w:sz w:val="24"/>
                <w:szCs w:val="24"/>
                <w:lang w:val="en-GB"/>
              </w:rPr>
            </w:pPr>
            <w:r w:rsidRPr="00560E25">
              <w:rPr>
                <w:rFonts w:ascii="Times New Roman" w:hAnsi="Times New Roman" w:cs="Times New Roman"/>
                <w:b/>
                <w:sz w:val="24"/>
                <w:szCs w:val="24"/>
                <w:lang w:val="en-GB"/>
              </w:rPr>
              <w:t>Price Earnings Ratio:</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Market Price Per Share/Earning Per Share</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2"/>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Earnings Yield:</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Earnings Per Share/Market Price Per Share</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2"/>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Net Assets Per Share:</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Net Assets-Preference Share Capital/No of Ordinary Shares</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pStyle w:val="ListParagraph"/>
              <w:numPr>
                <w:ilvl w:val="0"/>
                <w:numId w:val="22"/>
              </w:numPr>
              <w:rPr>
                <w:rFonts w:ascii="Times New Roman" w:hAnsi="Times New Roman" w:cs="Times New Roman"/>
                <w:b/>
                <w:sz w:val="24"/>
                <w:szCs w:val="24"/>
                <w:lang w:val="en-GB"/>
              </w:rPr>
            </w:pPr>
            <w:r w:rsidRPr="00560E25">
              <w:rPr>
                <w:rFonts w:ascii="Times New Roman" w:hAnsi="Times New Roman" w:cs="Times New Roman"/>
                <w:b/>
                <w:sz w:val="24"/>
                <w:szCs w:val="24"/>
                <w:lang w:val="en-GB"/>
              </w:rPr>
              <w:t>Dividend Per Share:</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Gross Dividend/No of Ordinary Shares</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2"/>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Dividend Pay Out Ratio:</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Dividend Per Share/Earnings Per Share x 100%</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2"/>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Dividend Yield:</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Dividend Per Share/Market Price Per Share x 100%</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2"/>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Dividend Cover:</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Earnings Per Share/Dividend Per Share</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7F42A4" w:rsidRPr="00560E25" w:rsidRDefault="00AC2AD6" w:rsidP="00560E25">
            <w:pPr>
              <w:numPr>
                <w:ilvl w:val="0"/>
                <w:numId w:val="2"/>
              </w:num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LONG TERM SOLVENCY &amp; STABILITY RATIO</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pStyle w:val="ListParagraph"/>
              <w:numPr>
                <w:ilvl w:val="0"/>
                <w:numId w:val="21"/>
              </w:numPr>
              <w:rPr>
                <w:rFonts w:ascii="Times New Roman" w:hAnsi="Times New Roman" w:cs="Times New Roman"/>
                <w:b/>
                <w:sz w:val="24"/>
                <w:szCs w:val="24"/>
                <w:lang w:val="en-GB"/>
              </w:rPr>
            </w:pPr>
            <w:r w:rsidRPr="00560E25">
              <w:rPr>
                <w:rFonts w:ascii="Times New Roman" w:hAnsi="Times New Roman" w:cs="Times New Roman"/>
                <w:b/>
                <w:sz w:val="24"/>
                <w:szCs w:val="24"/>
                <w:lang w:val="en-GB"/>
              </w:rPr>
              <w:t>Gearing Ratio:</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Debt/Equity</w:t>
            </w:r>
          </w:p>
        </w:tc>
        <w:tc>
          <w:tcPr>
            <w:tcW w:w="2835" w:type="dxa"/>
          </w:tcPr>
          <w:p w:rsidR="00560E25" w:rsidRDefault="0064594E"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3502307 / 6311246 </w:t>
            </w:r>
          </w:p>
          <w:p w:rsidR="0064594E" w:rsidRPr="00560E25" w:rsidRDefault="0064594E"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0.5</w:t>
            </w:r>
          </w:p>
        </w:tc>
        <w:tc>
          <w:tcPr>
            <w:tcW w:w="2551" w:type="dxa"/>
          </w:tcPr>
          <w:p w:rsidR="00560E25" w:rsidRPr="00560E25" w:rsidRDefault="006F4858"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1.6</w:t>
            </w: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pStyle w:val="ListParagraph"/>
              <w:numPr>
                <w:ilvl w:val="0"/>
                <w:numId w:val="21"/>
              </w:numPr>
              <w:rPr>
                <w:rFonts w:ascii="Times New Roman" w:hAnsi="Times New Roman" w:cs="Times New Roman"/>
                <w:b/>
                <w:sz w:val="24"/>
                <w:szCs w:val="24"/>
                <w:lang w:val="en-GB"/>
              </w:rPr>
            </w:pPr>
            <w:r w:rsidRPr="00560E25">
              <w:rPr>
                <w:rFonts w:ascii="Times New Roman" w:hAnsi="Times New Roman" w:cs="Times New Roman"/>
                <w:b/>
                <w:sz w:val="24"/>
                <w:szCs w:val="24"/>
                <w:lang w:val="en-GB"/>
              </w:rPr>
              <w:lastRenderedPageBreak/>
              <w:t>Fixed Interest Cover:</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Profit Before Tax/Fixed Interest</w:t>
            </w:r>
          </w:p>
        </w:tc>
        <w:tc>
          <w:tcPr>
            <w:tcW w:w="2835"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r w:rsidR="00560E25" w:rsidRPr="00560E25" w:rsidTr="00EA430F">
        <w:tc>
          <w:tcPr>
            <w:tcW w:w="3120" w:type="dxa"/>
          </w:tcPr>
          <w:p w:rsidR="00560E25" w:rsidRPr="00560E25" w:rsidRDefault="00560E25" w:rsidP="00E61225">
            <w:pPr>
              <w:numPr>
                <w:ilvl w:val="0"/>
                <w:numId w:val="21"/>
              </w:numPr>
              <w:spacing w:after="160" w:line="259" w:lineRule="auto"/>
              <w:rPr>
                <w:rFonts w:ascii="Times New Roman" w:hAnsi="Times New Roman" w:cs="Times New Roman"/>
                <w:b/>
                <w:sz w:val="24"/>
                <w:szCs w:val="24"/>
                <w:lang w:val="en-GB"/>
              </w:rPr>
            </w:pPr>
            <w:r w:rsidRPr="00560E25">
              <w:rPr>
                <w:rFonts w:ascii="Times New Roman" w:hAnsi="Times New Roman" w:cs="Times New Roman"/>
                <w:b/>
                <w:sz w:val="24"/>
                <w:szCs w:val="24"/>
                <w:lang w:val="en-GB"/>
              </w:rPr>
              <w:t>Total Debt to Shareholders Funds:</w:t>
            </w:r>
          </w:p>
          <w:p w:rsidR="00560E25" w:rsidRPr="00560E25" w:rsidRDefault="00560E25" w:rsidP="00560E25">
            <w:pPr>
              <w:spacing w:after="160" w:line="259" w:lineRule="auto"/>
              <w:rPr>
                <w:rFonts w:ascii="Times New Roman" w:hAnsi="Times New Roman" w:cs="Times New Roman"/>
                <w:sz w:val="24"/>
                <w:szCs w:val="24"/>
                <w:lang w:val="en-GB"/>
              </w:rPr>
            </w:pPr>
            <w:r w:rsidRPr="00560E25">
              <w:rPr>
                <w:rFonts w:ascii="Times New Roman" w:hAnsi="Times New Roman" w:cs="Times New Roman"/>
                <w:sz w:val="24"/>
                <w:szCs w:val="24"/>
                <w:lang w:val="en-GB"/>
              </w:rPr>
              <w:t>Non-Current Liabilities + Current Liabilities/Equity</w:t>
            </w:r>
          </w:p>
        </w:tc>
        <w:tc>
          <w:tcPr>
            <w:tcW w:w="2835" w:type="dxa"/>
          </w:tcPr>
          <w:p w:rsidR="00560E25" w:rsidRDefault="006A1FE6"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127053 + 3375254 / 2808939</w:t>
            </w:r>
          </w:p>
          <w:p w:rsidR="006A1FE6" w:rsidRPr="00560E25" w:rsidRDefault="006A1FE6" w:rsidP="00560E25">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1.25</w:t>
            </w:r>
          </w:p>
        </w:tc>
        <w:tc>
          <w:tcPr>
            <w:tcW w:w="2551" w:type="dxa"/>
          </w:tcPr>
          <w:p w:rsidR="00560E25" w:rsidRPr="00560E25" w:rsidRDefault="00560E25" w:rsidP="00560E25">
            <w:pPr>
              <w:spacing w:after="160" w:line="259" w:lineRule="auto"/>
              <w:rPr>
                <w:rFonts w:ascii="Times New Roman" w:hAnsi="Times New Roman" w:cs="Times New Roman"/>
                <w:sz w:val="24"/>
                <w:szCs w:val="24"/>
                <w:lang w:val="en-GB"/>
              </w:rPr>
            </w:pPr>
          </w:p>
        </w:tc>
        <w:tc>
          <w:tcPr>
            <w:tcW w:w="1843" w:type="dxa"/>
          </w:tcPr>
          <w:p w:rsidR="00560E25" w:rsidRPr="00560E25" w:rsidRDefault="00560E25" w:rsidP="00560E25">
            <w:pPr>
              <w:spacing w:after="160" w:line="259" w:lineRule="auto"/>
              <w:rPr>
                <w:rFonts w:ascii="Times New Roman" w:hAnsi="Times New Roman" w:cs="Times New Roman"/>
                <w:sz w:val="24"/>
                <w:szCs w:val="24"/>
                <w:lang w:val="en-GB"/>
              </w:rPr>
            </w:pPr>
          </w:p>
        </w:tc>
      </w:tr>
    </w:tbl>
    <w:p w:rsidR="00BB0CCE" w:rsidRDefault="00BB0CCE" w:rsidP="00BB0CCE">
      <w:pPr>
        <w:rPr>
          <w:rFonts w:ascii="Times New Roman" w:hAnsi="Times New Roman" w:cs="Times New Roman"/>
          <w:sz w:val="24"/>
          <w:szCs w:val="24"/>
          <w:lang w:val="en-GB"/>
        </w:rPr>
      </w:pPr>
    </w:p>
    <w:p w:rsidR="00DE2BC5" w:rsidRDefault="00DE2BC5" w:rsidP="00BB0CCE">
      <w:pPr>
        <w:rPr>
          <w:rFonts w:ascii="Times New Roman" w:hAnsi="Times New Roman" w:cs="Times New Roman"/>
          <w:sz w:val="24"/>
          <w:szCs w:val="24"/>
          <w:lang w:val="en-GB"/>
        </w:rPr>
      </w:pPr>
    </w:p>
    <w:p w:rsidR="00DE2BC5" w:rsidRDefault="00DE2BC5" w:rsidP="00BB0CCE">
      <w:pPr>
        <w:rPr>
          <w:rFonts w:ascii="Times New Roman" w:hAnsi="Times New Roman" w:cs="Times New Roman"/>
          <w:sz w:val="24"/>
          <w:szCs w:val="24"/>
          <w:lang w:val="en-GB"/>
        </w:rPr>
      </w:pPr>
    </w:p>
    <w:p w:rsidR="00DE2BC5" w:rsidRDefault="00DE2BC5" w:rsidP="00BB0CCE">
      <w:pPr>
        <w:rPr>
          <w:rFonts w:ascii="Times New Roman" w:hAnsi="Times New Roman" w:cs="Times New Roman"/>
          <w:sz w:val="24"/>
          <w:szCs w:val="24"/>
          <w:lang w:val="en-GB"/>
        </w:rPr>
      </w:pPr>
    </w:p>
    <w:p w:rsidR="00DE2BC5" w:rsidRDefault="00DE2BC5" w:rsidP="00BB0CCE">
      <w:pPr>
        <w:rPr>
          <w:rFonts w:ascii="Times New Roman" w:hAnsi="Times New Roman" w:cs="Times New Roman"/>
          <w:sz w:val="24"/>
          <w:szCs w:val="24"/>
          <w:lang w:val="en-GB"/>
        </w:rPr>
      </w:pPr>
    </w:p>
    <w:p w:rsidR="00DE2BC5" w:rsidRDefault="00DE2BC5" w:rsidP="00BB0CCE">
      <w:pPr>
        <w:rPr>
          <w:rFonts w:ascii="Times New Roman" w:hAnsi="Times New Roman" w:cs="Times New Roman"/>
          <w:sz w:val="24"/>
          <w:szCs w:val="24"/>
          <w:lang w:val="en-GB"/>
        </w:rPr>
      </w:pPr>
    </w:p>
    <w:p w:rsidR="00DE2BC5" w:rsidRDefault="00DE2BC5" w:rsidP="00E61225">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FINANCIAL SECTOR</w:t>
      </w:r>
    </w:p>
    <w:tbl>
      <w:tblPr>
        <w:tblStyle w:val="TableGrid3"/>
        <w:tblpPr w:leftFromText="180" w:rightFromText="180" w:vertAnchor="text" w:tblpY="-1439"/>
        <w:tblW w:w="10349" w:type="dxa"/>
        <w:tblLook w:val="04A0" w:firstRow="1" w:lastRow="0" w:firstColumn="1" w:lastColumn="0" w:noHBand="0" w:noVBand="1"/>
      </w:tblPr>
      <w:tblGrid>
        <w:gridCol w:w="3120"/>
        <w:gridCol w:w="2835"/>
        <w:gridCol w:w="2551"/>
        <w:gridCol w:w="1843"/>
      </w:tblGrid>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sz w:val="24"/>
                <w:szCs w:val="24"/>
                <w:lang w:val="en-GB"/>
              </w:rPr>
              <w:lastRenderedPageBreak/>
              <w:t>SHORT TERM SOLVENCY RATIO</w:t>
            </w:r>
          </w:p>
        </w:tc>
        <w:tc>
          <w:tcPr>
            <w:tcW w:w="2835" w:type="dxa"/>
          </w:tcPr>
          <w:p w:rsidR="00DE2BC5" w:rsidRPr="00DE2BC5" w:rsidRDefault="0008308D" w:rsidP="00DE2BC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ZENITH BANK  (₦’MILLIONS)</w:t>
            </w:r>
          </w:p>
        </w:tc>
        <w:tc>
          <w:tcPr>
            <w:tcW w:w="2551" w:type="dxa"/>
          </w:tcPr>
          <w:p w:rsidR="00DE2BC5" w:rsidRPr="00DE2BC5" w:rsidRDefault="0008308D" w:rsidP="00DE2BC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UNITY BANK    (₦’MILLIONS)</w:t>
            </w:r>
          </w:p>
        </w:tc>
        <w:tc>
          <w:tcPr>
            <w:tcW w:w="1843" w:type="dxa"/>
          </w:tcPr>
          <w:p w:rsidR="00DE2BC5" w:rsidRPr="00DE2BC5" w:rsidRDefault="00DE2BC5" w:rsidP="00DE2BC5">
            <w:pPr>
              <w:spacing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COMPARISON</w:t>
            </w:r>
          </w:p>
        </w:tc>
      </w:tr>
      <w:tr w:rsidR="00DE2BC5" w:rsidRPr="00DE2BC5" w:rsidTr="00EA430F">
        <w:tc>
          <w:tcPr>
            <w:tcW w:w="3120" w:type="dxa"/>
          </w:tcPr>
          <w:p w:rsidR="00DE2BC5" w:rsidRPr="00DE2BC5" w:rsidRDefault="00DE2BC5" w:rsidP="00E61225">
            <w:pPr>
              <w:pStyle w:val="ListParagraph"/>
              <w:numPr>
                <w:ilvl w:val="0"/>
                <w:numId w:val="26"/>
              </w:numPr>
              <w:spacing w:line="276" w:lineRule="auto"/>
              <w:rPr>
                <w:rFonts w:ascii="Times New Roman" w:hAnsi="Times New Roman" w:cs="Times New Roman"/>
                <w:sz w:val="24"/>
                <w:szCs w:val="24"/>
                <w:lang w:val="en-GB"/>
              </w:rPr>
            </w:pPr>
            <w:r w:rsidRPr="00DE2BC5">
              <w:rPr>
                <w:rFonts w:ascii="Times New Roman" w:hAnsi="Times New Roman" w:cs="Times New Roman"/>
                <w:b/>
                <w:sz w:val="24"/>
                <w:szCs w:val="24"/>
                <w:lang w:val="en-GB"/>
              </w:rPr>
              <w:t>Current Ratio</w:t>
            </w:r>
            <w:r w:rsidRPr="00DE2BC5">
              <w:rPr>
                <w:rFonts w:ascii="Times New Roman" w:hAnsi="Times New Roman" w:cs="Times New Roman"/>
                <w:sz w:val="24"/>
                <w:szCs w:val="24"/>
                <w:lang w:val="en-GB"/>
              </w:rPr>
              <w:t>:</w:t>
            </w:r>
          </w:p>
          <w:p w:rsidR="00DE2BC5" w:rsidRPr="00DE2BC5" w:rsidRDefault="00DE2BC5" w:rsidP="00DE2BC5">
            <w:pPr>
              <w:spacing w:line="276" w:lineRule="auto"/>
              <w:ind w:left="360"/>
              <w:rPr>
                <w:rFonts w:ascii="Times New Roman" w:hAnsi="Times New Roman" w:cs="Times New Roman"/>
                <w:sz w:val="24"/>
                <w:szCs w:val="24"/>
                <w:u w:val="single"/>
                <w:lang w:val="en-GB"/>
              </w:rPr>
            </w:pPr>
            <w:r w:rsidRPr="00DE2BC5">
              <w:rPr>
                <w:rFonts w:ascii="Times New Roman" w:hAnsi="Times New Roman" w:cs="Times New Roman"/>
                <w:sz w:val="24"/>
                <w:szCs w:val="24"/>
                <w:u w:val="single"/>
                <w:lang w:val="en-GB"/>
              </w:rPr>
              <w:t>Current Assets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Current Liabilities</w:t>
            </w:r>
          </w:p>
        </w:tc>
        <w:tc>
          <w:tcPr>
            <w:tcW w:w="2835" w:type="dxa"/>
          </w:tcPr>
          <w:p w:rsidR="00DE2BC5" w:rsidRDefault="00AA7F2F"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4995445 / 4280413 </w:t>
            </w:r>
          </w:p>
          <w:p w:rsidR="00AA7F2F" w:rsidRPr="00DE2BC5" w:rsidRDefault="00AA7F2F"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1.16 : 1</w:t>
            </w:r>
          </w:p>
        </w:tc>
        <w:tc>
          <w:tcPr>
            <w:tcW w:w="2551" w:type="dxa"/>
          </w:tcPr>
          <w:p w:rsidR="00DE2BC5" w:rsidRDefault="00AA7F2F"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235976190 / 479663155 </w:t>
            </w:r>
          </w:p>
          <w:p w:rsidR="00AA7F2F" w:rsidRPr="00DE2BC5" w:rsidRDefault="00AA7F2F"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0.49 : 1</w:t>
            </w:r>
          </w:p>
        </w:tc>
        <w:tc>
          <w:tcPr>
            <w:tcW w:w="1843" w:type="dxa"/>
          </w:tcPr>
          <w:p w:rsidR="00DE2BC5" w:rsidRPr="00DE2BC5" w:rsidRDefault="000077E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Both companies will not be able to settle its short term obligations as and when due as both company’s current ratios are below the acceptable norm for current ratio (2:1)</w:t>
            </w:r>
          </w:p>
        </w:tc>
      </w:tr>
      <w:tr w:rsidR="00DE2BC5" w:rsidRPr="00DE2BC5" w:rsidTr="00EA430F">
        <w:tc>
          <w:tcPr>
            <w:tcW w:w="3120" w:type="dxa"/>
          </w:tcPr>
          <w:p w:rsidR="00DE2BC5" w:rsidRPr="00DE2BC5" w:rsidRDefault="00DE2BC5" w:rsidP="00E61225">
            <w:pPr>
              <w:pStyle w:val="ListParagraph"/>
              <w:numPr>
                <w:ilvl w:val="0"/>
                <w:numId w:val="26"/>
              </w:numPr>
              <w:spacing w:line="276" w:lineRule="auto"/>
              <w:rPr>
                <w:rFonts w:ascii="Times New Roman" w:hAnsi="Times New Roman" w:cs="Times New Roman"/>
                <w:sz w:val="24"/>
                <w:szCs w:val="24"/>
                <w:lang w:val="en-GB"/>
              </w:rPr>
            </w:pPr>
            <w:r w:rsidRPr="00DE2BC5">
              <w:rPr>
                <w:rFonts w:ascii="Times New Roman" w:hAnsi="Times New Roman" w:cs="Times New Roman"/>
                <w:b/>
                <w:sz w:val="24"/>
                <w:szCs w:val="24"/>
                <w:lang w:val="en-GB"/>
              </w:rPr>
              <w:t>Quick Asset Ratio</w:t>
            </w:r>
            <w:r w:rsidRPr="00DE2BC5">
              <w:rPr>
                <w:rFonts w:ascii="Times New Roman" w:hAnsi="Times New Roman" w:cs="Times New Roman"/>
                <w:sz w:val="24"/>
                <w:szCs w:val="24"/>
                <w:lang w:val="en-GB"/>
              </w:rPr>
              <w:t>:</w:t>
            </w:r>
          </w:p>
          <w:p w:rsidR="00DE2BC5" w:rsidRPr="00DE2BC5" w:rsidRDefault="00DE2BC5" w:rsidP="00DE2BC5">
            <w:pPr>
              <w:spacing w:line="276" w:lineRule="auto"/>
              <w:ind w:left="360"/>
              <w:rPr>
                <w:rFonts w:ascii="Times New Roman" w:hAnsi="Times New Roman" w:cs="Times New Roman"/>
                <w:sz w:val="24"/>
                <w:szCs w:val="24"/>
                <w:u w:val="single"/>
                <w:lang w:val="en-GB"/>
              </w:rPr>
            </w:pPr>
            <w:r w:rsidRPr="00DE2BC5">
              <w:rPr>
                <w:rFonts w:ascii="Times New Roman" w:hAnsi="Times New Roman" w:cs="Times New Roman"/>
                <w:sz w:val="24"/>
                <w:szCs w:val="24"/>
                <w:u w:val="single"/>
                <w:lang w:val="en-GB"/>
              </w:rPr>
              <w:t>Current Assets-Inventory</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Current Liabilities</w:t>
            </w:r>
          </w:p>
        </w:tc>
        <w:tc>
          <w:tcPr>
            <w:tcW w:w="2835" w:type="dxa"/>
          </w:tcPr>
          <w:p w:rsidR="0074040E" w:rsidRDefault="0074040E" w:rsidP="0074040E">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4995445 - 0 / 4280413 </w:t>
            </w:r>
          </w:p>
          <w:p w:rsidR="00DE2BC5" w:rsidRPr="00DE2BC5" w:rsidRDefault="0074040E" w:rsidP="0074040E">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1.16 : 1</w:t>
            </w:r>
          </w:p>
        </w:tc>
        <w:tc>
          <w:tcPr>
            <w:tcW w:w="2551" w:type="dxa"/>
          </w:tcPr>
          <w:p w:rsidR="0074040E" w:rsidRDefault="0074040E" w:rsidP="0074040E">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235976190 - 0 / 479663155 </w:t>
            </w:r>
          </w:p>
          <w:p w:rsidR="00DE2BC5" w:rsidRPr="00DE2BC5" w:rsidRDefault="0074040E" w:rsidP="0074040E">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0.49 : 1</w:t>
            </w:r>
          </w:p>
        </w:tc>
        <w:tc>
          <w:tcPr>
            <w:tcW w:w="1843" w:type="dxa"/>
          </w:tcPr>
          <w:p w:rsidR="00DE2BC5" w:rsidRPr="00DE2BC5" w:rsidRDefault="00042C3B" w:rsidP="00042C3B">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Unity Bank will not be able to settle its short term obligations as and when due because its acid test ratio is below the acceptable norm for quick ratio (1:1) but Zenith Bank will be able to settle its short term obligations as and when due.</w:t>
            </w:r>
          </w:p>
        </w:tc>
      </w:tr>
      <w:tr w:rsidR="00DE2BC5" w:rsidRPr="00DE2BC5" w:rsidTr="00EA430F">
        <w:tc>
          <w:tcPr>
            <w:tcW w:w="3120" w:type="dxa"/>
          </w:tcPr>
          <w:p w:rsidR="00DE2BC5" w:rsidRPr="00DE2BC5" w:rsidRDefault="00DE2BC5" w:rsidP="00E61225">
            <w:pPr>
              <w:numPr>
                <w:ilvl w:val="0"/>
                <w:numId w:val="26"/>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b/>
                <w:sz w:val="24"/>
                <w:szCs w:val="24"/>
                <w:lang w:val="en-GB"/>
              </w:rPr>
              <w:t>Receivables Collection Period</w:t>
            </w:r>
            <w:r w:rsidRPr="00DE2BC5">
              <w:rPr>
                <w:rFonts w:ascii="Times New Roman" w:hAnsi="Times New Roman" w:cs="Times New Roman"/>
                <w:sz w:val="24"/>
                <w:szCs w:val="24"/>
                <w:lang w:val="en-GB"/>
              </w:rPr>
              <w:t>:</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Trade Receivables/Credit Sales x 365 days or 12 mths</w:t>
            </w:r>
          </w:p>
        </w:tc>
        <w:tc>
          <w:tcPr>
            <w:tcW w:w="2835" w:type="dxa"/>
          </w:tcPr>
          <w:p w:rsid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12mths</w:t>
            </w:r>
          </w:p>
          <w:p w:rsidR="00390B16" w:rsidRP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2551" w:type="dxa"/>
          </w:tcPr>
          <w:p w:rsidR="003815AC"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12mths</w:t>
            </w:r>
          </w:p>
          <w:p w:rsidR="00DE2BC5" w:rsidRPr="00DE2BC5"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1843" w:type="dxa"/>
          </w:tcPr>
          <w:p w:rsidR="00DE2BC5" w:rsidRPr="00DE2BC5" w:rsidRDefault="00A40F4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It will take both companies 0 months to  collect money from its customers after selling goods to them on credit</w:t>
            </w:r>
          </w:p>
        </w:tc>
      </w:tr>
      <w:tr w:rsidR="00DE2BC5" w:rsidRPr="00DE2BC5" w:rsidTr="00EA430F">
        <w:tc>
          <w:tcPr>
            <w:tcW w:w="3120" w:type="dxa"/>
          </w:tcPr>
          <w:p w:rsidR="00DE2BC5" w:rsidRPr="00DE2BC5" w:rsidRDefault="00DE2BC5" w:rsidP="00E61225">
            <w:pPr>
              <w:numPr>
                <w:ilvl w:val="0"/>
                <w:numId w:val="26"/>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Payables Payment Period: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Trade Payables/Credit Purchases x 365 days or 12 mths</w:t>
            </w:r>
          </w:p>
        </w:tc>
        <w:tc>
          <w:tcPr>
            <w:tcW w:w="2835" w:type="dxa"/>
          </w:tcPr>
          <w:p w:rsidR="00390B16" w:rsidRDefault="00390B16" w:rsidP="00390B1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12mths</w:t>
            </w:r>
          </w:p>
          <w:p w:rsidR="00DE2BC5" w:rsidRPr="00DE2BC5" w:rsidRDefault="00390B16" w:rsidP="00390B1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2551" w:type="dxa"/>
          </w:tcPr>
          <w:p w:rsidR="003815AC"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12mths</w:t>
            </w:r>
          </w:p>
          <w:p w:rsidR="00DE2BC5" w:rsidRPr="00DE2BC5"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1843" w:type="dxa"/>
          </w:tcPr>
          <w:p w:rsidR="00DE2BC5" w:rsidRPr="00DE2BC5" w:rsidRDefault="00C70267" w:rsidP="00C7026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means that both companies will owe their credit suppliers for an average </w:t>
            </w:r>
            <w:r>
              <w:rPr>
                <w:rFonts w:ascii="Times New Roman" w:hAnsi="Times New Roman" w:cs="Times New Roman"/>
                <w:sz w:val="24"/>
                <w:szCs w:val="24"/>
                <w:lang w:val="en-GB"/>
              </w:rPr>
              <w:lastRenderedPageBreak/>
              <w:t>of about 0 months before settlement .</w:t>
            </w:r>
          </w:p>
        </w:tc>
      </w:tr>
      <w:tr w:rsidR="00DE2BC5" w:rsidRPr="00DE2BC5" w:rsidTr="00EA430F">
        <w:tc>
          <w:tcPr>
            <w:tcW w:w="3120" w:type="dxa"/>
          </w:tcPr>
          <w:p w:rsidR="00DE2BC5" w:rsidRPr="00DE2BC5" w:rsidRDefault="00DE2BC5" w:rsidP="00E61225">
            <w:pPr>
              <w:numPr>
                <w:ilvl w:val="0"/>
                <w:numId w:val="26"/>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Inventory Turnover Period: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Inventory/Cost of Sales x 365 days or 12 mths</w:t>
            </w:r>
          </w:p>
        </w:tc>
        <w:tc>
          <w:tcPr>
            <w:tcW w:w="2835" w:type="dxa"/>
          </w:tcPr>
          <w:p w:rsidR="00390B16" w:rsidRDefault="00390B16" w:rsidP="00390B1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12mths</w:t>
            </w:r>
          </w:p>
          <w:p w:rsidR="00DE2BC5" w:rsidRPr="00DE2BC5" w:rsidRDefault="00390B16" w:rsidP="00390B1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2551" w:type="dxa"/>
          </w:tcPr>
          <w:p w:rsidR="003815AC"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12mths</w:t>
            </w:r>
          </w:p>
          <w:p w:rsidR="00DE2BC5" w:rsidRPr="00DE2BC5"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0mths</w:t>
            </w:r>
          </w:p>
        </w:tc>
        <w:tc>
          <w:tcPr>
            <w:tcW w:w="1843" w:type="dxa"/>
          </w:tcPr>
          <w:p w:rsidR="007720AD" w:rsidRPr="00DE2BC5" w:rsidRDefault="007720AD" w:rsidP="007720AD">
            <w:pPr>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w:t>
            </w:r>
            <w:r>
              <w:rPr>
                <w:rFonts w:ascii="Times New Roman" w:hAnsi="Times New Roman" w:cs="Times New Roman"/>
                <w:sz w:val="24"/>
                <w:szCs w:val="24"/>
                <w:lang w:val="en-GB"/>
              </w:rPr>
              <w:t>the finished products of both companies</w:t>
            </w:r>
            <w:r>
              <w:rPr>
                <w:rFonts w:ascii="Times New Roman" w:hAnsi="Times New Roman" w:cs="Times New Roman"/>
                <w:sz w:val="24"/>
                <w:szCs w:val="24"/>
                <w:lang w:val="en-GB"/>
              </w:rPr>
              <w:t xml:space="preserve"> will remai</w:t>
            </w:r>
            <w:r>
              <w:rPr>
                <w:rFonts w:ascii="Times New Roman" w:hAnsi="Times New Roman" w:cs="Times New Roman"/>
                <w:sz w:val="24"/>
                <w:szCs w:val="24"/>
                <w:lang w:val="en-GB"/>
              </w:rPr>
              <w:t>n in the warehouse for about 0 months</w:t>
            </w:r>
            <w:r>
              <w:rPr>
                <w:rFonts w:ascii="Times New Roman" w:hAnsi="Times New Roman" w:cs="Times New Roman"/>
                <w:sz w:val="24"/>
                <w:szCs w:val="24"/>
                <w:lang w:val="en-GB"/>
              </w:rPr>
              <w:t xml:space="preserve"> before </w:t>
            </w:r>
            <w:r>
              <w:rPr>
                <w:rFonts w:ascii="Times New Roman" w:hAnsi="Times New Roman" w:cs="Times New Roman"/>
                <w:sz w:val="24"/>
                <w:szCs w:val="24"/>
                <w:lang w:val="en-GB"/>
              </w:rPr>
              <w:t>being sold out to its customers.</w:t>
            </w:r>
          </w:p>
          <w:p w:rsidR="00DE2BC5" w:rsidRPr="00DE2BC5" w:rsidRDefault="00DE2BC5" w:rsidP="007720AD">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6"/>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Receivables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Credit Sales/Average Receivables</w:t>
            </w:r>
          </w:p>
        </w:tc>
        <w:tc>
          <w:tcPr>
            <w:tcW w:w="2835" w:type="dxa"/>
          </w:tcPr>
          <w:p w:rsid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390B16" w:rsidRP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8E5A18">
              <w:rPr>
                <w:rFonts w:ascii="Times New Roman" w:hAnsi="Times New Roman" w:cs="Times New Roman"/>
                <w:sz w:val="24"/>
                <w:szCs w:val="24"/>
                <w:lang w:val="en-GB"/>
              </w:rPr>
              <w:t xml:space="preserve"> times</w:t>
            </w:r>
          </w:p>
        </w:tc>
        <w:tc>
          <w:tcPr>
            <w:tcW w:w="2551" w:type="dxa"/>
          </w:tcPr>
          <w:p w:rsidR="003815AC"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DE2BC5" w:rsidRPr="00DE2BC5"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8E5A18">
              <w:rPr>
                <w:rFonts w:ascii="Times New Roman" w:hAnsi="Times New Roman" w:cs="Times New Roman"/>
                <w:sz w:val="24"/>
                <w:szCs w:val="24"/>
                <w:lang w:val="en-GB"/>
              </w:rPr>
              <w:t xml:space="preserve"> times</w:t>
            </w:r>
          </w:p>
        </w:tc>
        <w:tc>
          <w:tcPr>
            <w:tcW w:w="1843" w:type="dxa"/>
          </w:tcPr>
          <w:p w:rsidR="00DE2BC5" w:rsidRPr="00DE2BC5" w:rsidRDefault="008E5A18" w:rsidP="008E5A1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both companies</w:t>
            </w:r>
            <w:r>
              <w:rPr>
                <w:rFonts w:ascii="Times New Roman" w:hAnsi="Times New Roman" w:cs="Times New Roman"/>
                <w:sz w:val="24"/>
                <w:szCs w:val="24"/>
                <w:lang w:val="en-GB"/>
              </w:rPr>
              <w:t xml:space="preserve"> will receive settlement from th</w:t>
            </w:r>
            <w:r>
              <w:rPr>
                <w:rFonts w:ascii="Times New Roman" w:hAnsi="Times New Roman" w:cs="Times New Roman"/>
                <w:sz w:val="24"/>
                <w:szCs w:val="24"/>
                <w:lang w:val="en-GB"/>
              </w:rPr>
              <w:t>eir credit customers for about 0</w:t>
            </w:r>
            <w:r>
              <w:rPr>
                <w:rFonts w:ascii="Times New Roman" w:hAnsi="Times New Roman" w:cs="Times New Roman"/>
                <w:sz w:val="24"/>
                <w:szCs w:val="24"/>
                <w:lang w:val="en-GB"/>
              </w:rPr>
              <w:t xml:space="preserve"> times during </w:t>
            </w:r>
            <w:r>
              <w:rPr>
                <w:rFonts w:ascii="Times New Roman" w:hAnsi="Times New Roman" w:cs="Times New Roman"/>
                <w:sz w:val="24"/>
                <w:szCs w:val="24"/>
                <w:lang w:val="en-GB"/>
              </w:rPr>
              <w:t xml:space="preserve">the accounting period. </w:t>
            </w:r>
          </w:p>
        </w:tc>
      </w:tr>
      <w:tr w:rsidR="00DE2BC5" w:rsidRPr="00DE2BC5" w:rsidTr="00EA430F">
        <w:tc>
          <w:tcPr>
            <w:tcW w:w="3120" w:type="dxa"/>
          </w:tcPr>
          <w:p w:rsidR="00DE2BC5" w:rsidRPr="00DE2BC5" w:rsidRDefault="00DE2BC5" w:rsidP="00E61225">
            <w:pPr>
              <w:numPr>
                <w:ilvl w:val="0"/>
                <w:numId w:val="26"/>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Payables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Credit Purchases/Average Trade Payables</w:t>
            </w:r>
          </w:p>
        </w:tc>
        <w:tc>
          <w:tcPr>
            <w:tcW w:w="2835" w:type="dxa"/>
          </w:tcPr>
          <w:p w:rsidR="00390B16" w:rsidRDefault="00390B16" w:rsidP="00390B1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DE2BC5" w:rsidRPr="00DE2BC5" w:rsidRDefault="00390B16" w:rsidP="00390B1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3815AC"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DE2BC5" w:rsidRPr="00DE2BC5"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4348CA" w:rsidP="004348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w:t>
            </w:r>
            <w:r>
              <w:rPr>
                <w:rFonts w:ascii="Times New Roman" w:hAnsi="Times New Roman" w:cs="Times New Roman"/>
                <w:sz w:val="24"/>
                <w:szCs w:val="24"/>
                <w:lang w:val="en-GB"/>
              </w:rPr>
              <w:t xml:space="preserve">t both companies </w:t>
            </w:r>
            <w:r>
              <w:rPr>
                <w:rFonts w:ascii="Times New Roman" w:hAnsi="Times New Roman" w:cs="Times New Roman"/>
                <w:sz w:val="24"/>
                <w:szCs w:val="24"/>
                <w:lang w:val="en-GB"/>
              </w:rPr>
              <w:t xml:space="preserve">will make payment to </w:t>
            </w:r>
            <w:r>
              <w:rPr>
                <w:rFonts w:ascii="Times New Roman" w:hAnsi="Times New Roman" w:cs="Times New Roman"/>
                <w:sz w:val="24"/>
                <w:szCs w:val="24"/>
                <w:lang w:val="en-GB"/>
              </w:rPr>
              <w:t>its credit suppliers for about 0</w:t>
            </w:r>
            <w:r>
              <w:rPr>
                <w:rFonts w:ascii="Times New Roman" w:hAnsi="Times New Roman" w:cs="Times New Roman"/>
                <w:sz w:val="24"/>
                <w:szCs w:val="24"/>
                <w:lang w:val="en-GB"/>
              </w:rPr>
              <w:t xml:space="preserve"> time</w:t>
            </w:r>
            <w:r>
              <w:rPr>
                <w:rFonts w:ascii="Times New Roman" w:hAnsi="Times New Roman" w:cs="Times New Roman"/>
                <w:sz w:val="24"/>
                <w:szCs w:val="24"/>
                <w:lang w:val="en-GB"/>
              </w:rPr>
              <w:t>s during an accounting period.</w:t>
            </w:r>
          </w:p>
        </w:tc>
      </w:tr>
      <w:tr w:rsidR="00DE2BC5" w:rsidRPr="00DE2BC5" w:rsidTr="00EA430F">
        <w:tc>
          <w:tcPr>
            <w:tcW w:w="3120" w:type="dxa"/>
          </w:tcPr>
          <w:p w:rsidR="00DE2BC5" w:rsidRPr="00DE2BC5" w:rsidRDefault="00DE2BC5" w:rsidP="00E61225">
            <w:pPr>
              <w:numPr>
                <w:ilvl w:val="0"/>
                <w:numId w:val="26"/>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Inventory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Cost of Sales/Average Inventory</w:t>
            </w:r>
          </w:p>
        </w:tc>
        <w:tc>
          <w:tcPr>
            <w:tcW w:w="2835" w:type="dxa"/>
          </w:tcPr>
          <w:p w:rsidR="00390B16" w:rsidRDefault="00390B16" w:rsidP="00390B1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DE2BC5" w:rsidRPr="00DE2BC5" w:rsidRDefault="00390B16" w:rsidP="00390B16">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9375D9">
              <w:rPr>
                <w:rFonts w:ascii="Times New Roman" w:hAnsi="Times New Roman" w:cs="Times New Roman"/>
                <w:sz w:val="24"/>
                <w:szCs w:val="24"/>
                <w:lang w:val="en-GB"/>
              </w:rPr>
              <w:t xml:space="preserve"> times</w:t>
            </w:r>
          </w:p>
        </w:tc>
        <w:tc>
          <w:tcPr>
            <w:tcW w:w="2551" w:type="dxa"/>
          </w:tcPr>
          <w:p w:rsidR="003815AC"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w:t>
            </w:r>
          </w:p>
          <w:p w:rsidR="00DE2BC5" w:rsidRPr="00DE2BC5" w:rsidRDefault="003815AC" w:rsidP="003815AC">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r w:rsidR="009375D9">
              <w:rPr>
                <w:rFonts w:ascii="Times New Roman" w:hAnsi="Times New Roman" w:cs="Times New Roman"/>
                <w:sz w:val="24"/>
                <w:szCs w:val="24"/>
                <w:lang w:val="en-GB"/>
              </w:rPr>
              <w:t xml:space="preserve"> times</w:t>
            </w:r>
          </w:p>
        </w:tc>
        <w:tc>
          <w:tcPr>
            <w:tcW w:w="1843" w:type="dxa"/>
          </w:tcPr>
          <w:p w:rsidR="00DE2BC5" w:rsidRPr="00DE2BC5" w:rsidRDefault="002E22C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both</w:t>
            </w:r>
            <w:r>
              <w:rPr>
                <w:rFonts w:ascii="Times New Roman" w:hAnsi="Times New Roman" w:cs="Times New Roman"/>
                <w:sz w:val="24"/>
                <w:szCs w:val="24"/>
                <w:lang w:val="en-GB"/>
              </w:rPr>
              <w:t xml:space="preserve"> will be able to turn its invento</w:t>
            </w:r>
            <w:r>
              <w:rPr>
                <w:rFonts w:ascii="Times New Roman" w:hAnsi="Times New Roman" w:cs="Times New Roman"/>
                <w:sz w:val="24"/>
                <w:szCs w:val="24"/>
                <w:lang w:val="en-GB"/>
              </w:rPr>
              <w:t>ry into sales at an average of 0</w:t>
            </w:r>
            <w:r>
              <w:rPr>
                <w:rFonts w:ascii="Times New Roman" w:hAnsi="Times New Roman" w:cs="Times New Roman"/>
                <w:sz w:val="24"/>
                <w:szCs w:val="24"/>
                <w:lang w:val="en-GB"/>
              </w:rPr>
              <w:t xml:space="preserve"> time</w:t>
            </w:r>
            <w:r>
              <w:rPr>
                <w:rFonts w:ascii="Times New Roman" w:hAnsi="Times New Roman" w:cs="Times New Roman"/>
                <w:sz w:val="24"/>
                <w:szCs w:val="24"/>
                <w:lang w:val="en-GB"/>
              </w:rPr>
              <w:t xml:space="preserve"> in a period </w:t>
            </w: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PROFITABILITY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27"/>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Return On Capital Employed: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Profit Margin x Asset Turnover</w:t>
            </w:r>
          </w:p>
        </w:tc>
        <w:tc>
          <w:tcPr>
            <w:tcW w:w="2835" w:type="dxa"/>
          </w:tcPr>
          <w:p w:rsidR="0074040E" w:rsidRDefault="0074040E" w:rsidP="00DE2BC5">
            <w:pPr>
              <w:spacing w:after="160" w:line="276" w:lineRule="auto"/>
              <w:rPr>
                <w:rFonts w:ascii="Times New Roman" w:hAnsi="Times New Roman" w:cs="Times New Roman"/>
                <w:sz w:val="24"/>
                <w:szCs w:val="24"/>
                <w:lang w:val="en-GB"/>
              </w:rPr>
            </w:pPr>
          </w:p>
          <w:p w:rsidR="003815AC" w:rsidRDefault="003815AC" w:rsidP="00DE2BC5">
            <w:pPr>
              <w:spacing w:after="160" w:line="276" w:lineRule="auto"/>
              <w:rPr>
                <w:rFonts w:ascii="Times New Roman" w:hAnsi="Times New Roman" w:cs="Times New Roman"/>
                <w:sz w:val="24"/>
                <w:szCs w:val="24"/>
                <w:lang w:val="en-GB"/>
              </w:rPr>
            </w:pP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0.25</w:t>
            </w:r>
          </w:p>
        </w:tc>
        <w:tc>
          <w:tcPr>
            <w:tcW w:w="2551" w:type="dxa"/>
          </w:tcPr>
          <w:p w:rsidR="00DE2BC5" w:rsidRDefault="00DE2BC5" w:rsidP="00DE2BC5">
            <w:pPr>
              <w:spacing w:after="160" w:line="276" w:lineRule="auto"/>
              <w:rPr>
                <w:rFonts w:ascii="Times New Roman" w:hAnsi="Times New Roman" w:cs="Times New Roman"/>
                <w:sz w:val="24"/>
                <w:szCs w:val="24"/>
                <w:lang w:val="en-GB"/>
              </w:rPr>
            </w:pPr>
          </w:p>
          <w:p w:rsidR="0074040E" w:rsidRDefault="0074040E" w:rsidP="00DE2BC5">
            <w:pPr>
              <w:spacing w:after="160" w:line="276" w:lineRule="auto"/>
              <w:rPr>
                <w:rFonts w:ascii="Times New Roman" w:hAnsi="Times New Roman" w:cs="Times New Roman"/>
                <w:sz w:val="24"/>
                <w:szCs w:val="24"/>
                <w:lang w:val="en-GB"/>
              </w:rPr>
            </w:pP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5.21</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27"/>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Gross Profit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Gross Profit/Sales x 100%</w:t>
            </w:r>
          </w:p>
        </w:tc>
        <w:tc>
          <w:tcPr>
            <w:tcW w:w="2835" w:type="dxa"/>
          </w:tcPr>
          <w:p w:rsid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538004 / 0 x 100%</w:t>
            </w:r>
          </w:p>
          <w:p w:rsidR="00390B16" w:rsidRP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A12DA7" w:rsidRDefault="00A12DA7" w:rsidP="00A12DA7">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100%</w:t>
            </w:r>
          </w:p>
          <w:p w:rsidR="00A12DA7" w:rsidRPr="00DE2BC5" w:rsidRDefault="00A12DA7" w:rsidP="00A12DA7">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7"/>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Net Profit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Net Profit/Sales x 100%</w:t>
            </w:r>
          </w:p>
        </w:tc>
        <w:tc>
          <w:tcPr>
            <w:tcW w:w="2835" w:type="dxa"/>
          </w:tcPr>
          <w:p w:rsid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192107 / 0 x 100%</w:t>
            </w:r>
          </w:p>
          <w:p w:rsidR="00390B16" w:rsidRP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A12DA7" w:rsidRDefault="00A12DA7" w:rsidP="00A12DA7">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 x 100%</w:t>
            </w:r>
          </w:p>
          <w:p w:rsidR="00DE2BC5" w:rsidRPr="00DE2BC5" w:rsidRDefault="00A12DA7" w:rsidP="00A12DA7">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7"/>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Expenses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Individual Expenses/Total Expenses x 100%</w:t>
            </w:r>
          </w:p>
        </w:tc>
        <w:tc>
          <w:tcPr>
            <w:tcW w:w="2835" w:type="dxa"/>
          </w:tcPr>
          <w:p w:rsidR="00DE2BC5" w:rsidRDefault="00390B16" w:rsidP="00390B16">
            <w:pPr>
              <w:pStyle w:val="ListParagraph"/>
              <w:numPr>
                <w:ilvl w:val="0"/>
                <w:numId w:val="50"/>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Personnel Expenses</w:t>
            </w:r>
          </w:p>
          <w:p w:rsidR="00390B16" w:rsidRDefault="00390B16" w:rsidP="00390B16">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68556 / 206453 x 100%</w:t>
            </w:r>
          </w:p>
          <w:p w:rsidR="00390B16" w:rsidRDefault="00390B16" w:rsidP="00390B16">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0.33%</w:t>
            </w:r>
          </w:p>
          <w:p w:rsidR="00390B16" w:rsidRDefault="00390B16" w:rsidP="00390B16">
            <w:pPr>
              <w:spacing w:line="276" w:lineRule="auto"/>
              <w:rPr>
                <w:rFonts w:ascii="Times New Roman" w:hAnsi="Times New Roman" w:cs="Times New Roman"/>
                <w:sz w:val="24"/>
                <w:szCs w:val="24"/>
                <w:lang w:val="en-GB"/>
              </w:rPr>
            </w:pPr>
          </w:p>
          <w:p w:rsidR="00390B16" w:rsidRDefault="00390B16" w:rsidP="00390B16">
            <w:pPr>
              <w:pStyle w:val="ListParagraph"/>
              <w:numPr>
                <w:ilvl w:val="0"/>
                <w:numId w:val="50"/>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Operating Expenses</w:t>
            </w:r>
          </w:p>
          <w:p w:rsidR="00390B16" w:rsidRDefault="00390B16" w:rsidP="00390B16">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137894 / 206453 x 100%</w:t>
            </w:r>
          </w:p>
          <w:p w:rsidR="00390B16" w:rsidRPr="00390B16" w:rsidRDefault="00390B16" w:rsidP="00390B16">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0.67%</w:t>
            </w:r>
          </w:p>
        </w:tc>
        <w:tc>
          <w:tcPr>
            <w:tcW w:w="2551" w:type="dxa"/>
          </w:tcPr>
          <w:p w:rsidR="00DE2BC5" w:rsidRDefault="00A12DA7" w:rsidP="00A12DA7">
            <w:pPr>
              <w:pStyle w:val="ListParagraph"/>
              <w:numPr>
                <w:ilvl w:val="0"/>
                <w:numId w:val="52"/>
              </w:num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Personnel Expenses</w:t>
            </w:r>
          </w:p>
          <w:p w:rsidR="00A12DA7" w:rsidRDefault="00A12DA7" w:rsidP="00A12DA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9980645 / 18838975 x 100%</w:t>
            </w:r>
          </w:p>
          <w:p w:rsidR="00A12DA7" w:rsidRDefault="00A12DA7" w:rsidP="00A12DA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0.53%</w:t>
            </w:r>
          </w:p>
          <w:p w:rsidR="00A12DA7" w:rsidRDefault="00A12DA7" w:rsidP="00A12DA7">
            <w:pPr>
              <w:spacing w:line="276" w:lineRule="auto"/>
              <w:rPr>
                <w:rFonts w:ascii="Times New Roman" w:hAnsi="Times New Roman" w:cs="Times New Roman"/>
                <w:sz w:val="24"/>
                <w:szCs w:val="24"/>
                <w:lang w:val="en-GB"/>
              </w:rPr>
            </w:pPr>
          </w:p>
          <w:p w:rsidR="00A12DA7" w:rsidRDefault="00A12DA7" w:rsidP="00A12DA7">
            <w:pPr>
              <w:pStyle w:val="ListParagraph"/>
              <w:numPr>
                <w:ilvl w:val="0"/>
                <w:numId w:val="52"/>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Operating Expenses</w:t>
            </w:r>
          </w:p>
          <w:p w:rsidR="00A12DA7" w:rsidRDefault="00A12DA7" w:rsidP="00A12DA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F14A7">
              <w:rPr>
                <w:rFonts w:ascii="Times New Roman" w:hAnsi="Times New Roman" w:cs="Times New Roman"/>
                <w:sz w:val="24"/>
                <w:szCs w:val="24"/>
                <w:lang w:val="en-GB"/>
              </w:rPr>
              <w:t>8858330 / 18838975 x 100%</w:t>
            </w:r>
          </w:p>
          <w:p w:rsidR="007F14A7" w:rsidRPr="00A12DA7" w:rsidRDefault="007F14A7" w:rsidP="00A12DA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0.47%</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7"/>
              </w:numPr>
              <w:spacing w:after="160"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Expenses to Sales: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Individual Expenses/Sales x 100%</w:t>
            </w:r>
          </w:p>
        </w:tc>
        <w:tc>
          <w:tcPr>
            <w:tcW w:w="2835" w:type="dxa"/>
          </w:tcPr>
          <w:p w:rsidR="00390B16" w:rsidRDefault="00390B16" w:rsidP="00390B16">
            <w:pPr>
              <w:pStyle w:val="ListParagraph"/>
              <w:numPr>
                <w:ilvl w:val="0"/>
                <w:numId w:val="51"/>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Personnel Expenses</w:t>
            </w:r>
          </w:p>
          <w:p w:rsidR="00DE2BC5" w:rsidRDefault="00390B16" w:rsidP="00390B16">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68556 / 0 x 100%</w:t>
            </w:r>
          </w:p>
          <w:p w:rsidR="00390B16" w:rsidRDefault="00390B16" w:rsidP="00390B16">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p w:rsidR="00390B16" w:rsidRDefault="00390B16" w:rsidP="00390B16">
            <w:pPr>
              <w:spacing w:line="276" w:lineRule="auto"/>
              <w:rPr>
                <w:rFonts w:ascii="Times New Roman" w:hAnsi="Times New Roman" w:cs="Times New Roman"/>
                <w:sz w:val="24"/>
                <w:szCs w:val="24"/>
                <w:lang w:val="en-GB"/>
              </w:rPr>
            </w:pPr>
          </w:p>
          <w:p w:rsidR="00390B16" w:rsidRDefault="00390B16" w:rsidP="00390B16">
            <w:pPr>
              <w:pStyle w:val="ListParagraph"/>
              <w:numPr>
                <w:ilvl w:val="0"/>
                <w:numId w:val="51"/>
              </w:num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Operating Expenses</w:t>
            </w:r>
          </w:p>
          <w:p w:rsidR="00390B16" w:rsidRDefault="00390B16" w:rsidP="00390B16">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137897 / 0 x 100%</w:t>
            </w:r>
          </w:p>
          <w:p w:rsidR="00390B16" w:rsidRPr="00390B16" w:rsidRDefault="00390B16" w:rsidP="00390B16">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7F14A7" w:rsidRDefault="007F14A7" w:rsidP="007F14A7">
            <w:pPr>
              <w:pStyle w:val="ListParagraph"/>
              <w:numPr>
                <w:ilvl w:val="0"/>
                <w:numId w:val="53"/>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Personnel Expenses</w:t>
            </w:r>
          </w:p>
          <w:p w:rsidR="00DE2BC5" w:rsidRDefault="007F14A7" w:rsidP="007F14A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9980645 / 0 x 100%</w:t>
            </w:r>
          </w:p>
          <w:p w:rsidR="007F14A7" w:rsidRDefault="007F14A7" w:rsidP="007F14A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p w:rsidR="007F14A7" w:rsidRDefault="007F14A7" w:rsidP="007F14A7">
            <w:pPr>
              <w:spacing w:line="276" w:lineRule="auto"/>
              <w:rPr>
                <w:rFonts w:ascii="Times New Roman" w:hAnsi="Times New Roman" w:cs="Times New Roman"/>
                <w:sz w:val="24"/>
                <w:szCs w:val="24"/>
                <w:lang w:val="en-GB"/>
              </w:rPr>
            </w:pPr>
          </w:p>
          <w:p w:rsidR="007F14A7" w:rsidRDefault="007F14A7" w:rsidP="007F14A7">
            <w:pPr>
              <w:pStyle w:val="ListParagraph"/>
              <w:numPr>
                <w:ilvl w:val="0"/>
                <w:numId w:val="53"/>
              </w:num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Operating Expenses</w:t>
            </w:r>
          </w:p>
          <w:p w:rsidR="007F14A7" w:rsidRDefault="007F14A7" w:rsidP="007F14A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8858330 / 0 x 100%</w:t>
            </w:r>
          </w:p>
          <w:p w:rsidR="007F14A7" w:rsidRPr="007F14A7" w:rsidRDefault="007F14A7" w:rsidP="007F14A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INVESTORS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28"/>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Earnings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PAT-Preference Dividend/No of Ordinary Shares</w:t>
            </w:r>
          </w:p>
        </w:tc>
        <w:tc>
          <w:tcPr>
            <w:tcW w:w="2835" w:type="dxa"/>
          </w:tcPr>
          <w:p w:rsidR="00DE2BC5"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D3A66">
              <w:rPr>
                <w:rFonts w:ascii="Times New Roman" w:hAnsi="Times New Roman" w:cs="Times New Roman"/>
                <w:sz w:val="24"/>
                <w:szCs w:val="24"/>
                <w:lang w:val="en-GB"/>
              </w:rPr>
              <w:t>₦</w:t>
            </w:r>
            <w:r>
              <w:rPr>
                <w:rFonts w:ascii="Times New Roman" w:hAnsi="Times New Roman" w:cs="Times New Roman"/>
                <w:sz w:val="24"/>
                <w:szCs w:val="24"/>
                <w:lang w:val="en-GB"/>
              </w:rPr>
              <w:t>5.27</w:t>
            </w:r>
          </w:p>
        </w:tc>
        <w:tc>
          <w:tcPr>
            <w:tcW w:w="2551" w:type="dxa"/>
          </w:tcPr>
          <w:p w:rsidR="00DE2BC5"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D3A66">
              <w:rPr>
                <w:rFonts w:ascii="Times New Roman" w:hAnsi="Times New Roman" w:cs="Times New Roman"/>
                <w:sz w:val="24"/>
                <w:szCs w:val="24"/>
                <w:lang w:val="en-GB"/>
              </w:rPr>
              <w:t>₦</w:t>
            </w:r>
            <w:r>
              <w:rPr>
                <w:rFonts w:ascii="Times New Roman" w:hAnsi="Times New Roman" w:cs="Times New Roman"/>
                <w:sz w:val="24"/>
                <w:szCs w:val="24"/>
                <w:lang w:val="en-GB"/>
              </w:rPr>
              <w:t>13.03</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28"/>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Price Earnings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Market Price Per Share/Earning Per Share</w:t>
            </w:r>
          </w:p>
        </w:tc>
        <w:tc>
          <w:tcPr>
            <w:tcW w:w="2835" w:type="dxa"/>
          </w:tcPr>
          <w:p w:rsid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18.65 / 5.27</w:t>
            </w: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3.54</w:t>
            </w:r>
          </w:p>
        </w:tc>
        <w:tc>
          <w:tcPr>
            <w:tcW w:w="2551" w:type="dxa"/>
          </w:tcPr>
          <w:p w:rsid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0.68 / 13.03</w:t>
            </w: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0.05</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8"/>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Earnings Yield: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Earnings Per Share/Market Price Per Share</w:t>
            </w:r>
          </w:p>
        </w:tc>
        <w:tc>
          <w:tcPr>
            <w:tcW w:w="2835" w:type="dxa"/>
          </w:tcPr>
          <w:p w:rsid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5.27 / 18.65</w:t>
            </w: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0.28</w:t>
            </w:r>
          </w:p>
        </w:tc>
        <w:tc>
          <w:tcPr>
            <w:tcW w:w="2551" w:type="dxa"/>
          </w:tcPr>
          <w:p w:rsid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13.03 / 0.68</w:t>
            </w: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19.16</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8"/>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Net Assets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Net Assets-Preference Share Capital/No of Ordinary Shares</w:t>
            </w:r>
          </w:p>
        </w:tc>
        <w:tc>
          <w:tcPr>
            <w:tcW w:w="2835" w:type="dxa"/>
          </w:tcPr>
          <w:p w:rsidR="0074040E"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4955445 – 0 / 15698</w:t>
            </w: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315.67 </w:t>
            </w:r>
          </w:p>
        </w:tc>
        <w:tc>
          <w:tcPr>
            <w:tcW w:w="2551" w:type="dxa"/>
          </w:tcPr>
          <w:p w:rsid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235976190 – 0 / 5844669</w:t>
            </w: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40.38</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8"/>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Gross Dividend/No of Ordinary Shares</w:t>
            </w:r>
          </w:p>
        </w:tc>
        <w:tc>
          <w:tcPr>
            <w:tcW w:w="2835" w:type="dxa"/>
          </w:tcPr>
          <w:p w:rsid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0 / 15698 </w:t>
            </w:r>
          </w:p>
          <w:p w:rsidR="00390B16" w:rsidRP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5844669</w:t>
            </w:r>
          </w:p>
          <w:p w:rsidR="00FA15AD" w:rsidRP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8"/>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Pay Out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Dividend Per Share/Earnings Per Share x 100%</w:t>
            </w:r>
          </w:p>
        </w:tc>
        <w:tc>
          <w:tcPr>
            <w:tcW w:w="2835" w:type="dxa"/>
          </w:tcPr>
          <w:p w:rsid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5.27</w:t>
            </w:r>
          </w:p>
          <w:p w:rsidR="00390B16" w:rsidRPr="00DE2BC5" w:rsidRDefault="00390B16"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13.03</w:t>
            </w:r>
          </w:p>
          <w:p w:rsidR="00FA15AD" w:rsidRP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8"/>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Yield: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Dividend Per Share/Market Price Per Share x 100%</w:t>
            </w:r>
          </w:p>
        </w:tc>
        <w:tc>
          <w:tcPr>
            <w:tcW w:w="2835" w:type="dxa"/>
          </w:tcPr>
          <w:p w:rsidR="00DE2BC5" w:rsidRDefault="00730D6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18.65 x 100%</w:t>
            </w:r>
          </w:p>
          <w:p w:rsidR="00730D6E" w:rsidRPr="00DE2BC5" w:rsidRDefault="00730D6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FA15AD"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 / 0.68 x 100%</w:t>
            </w:r>
          </w:p>
          <w:p w:rsidR="00FA15AD" w:rsidRP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8"/>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Cover: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Earnings Per Share/Dividend Per Share</w:t>
            </w:r>
          </w:p>
        </w:tc>
        <w:tc>
          <w:tcPr>
            <w:tcW w:w="2835" w:type="dxa"/>
          </w:tcPr>
          <w:p w:rsidR="00DE2BC5" w:rsidRDefault="00730D6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5.27 / 0 </w:t>
            </w:r>
          </w:p>
          <w:p w:rsidR="00730D6E" w:rsidRPr="00DE2BC5" w:rsidRDefault="00730D6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13.03 / 0</w:t>
            </w:r>
          </w:p>
          <w:p w:rsidR="00FA15AD" w:rsidRP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LONG TERM SOLVENCY &amp; STABILITY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29"/>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Gearing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Debt/Equity</w:t>
            </w:r>
          </w:p>
        </w:tc>
        <w:tc>
          <w:tcPr>
            <w:tcW w:w="2835" w:type="dxa"/>
          </w:tcPr>
          <w:p w:rsid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4280413 / 675032000</w:t>
            </w: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0.06</w:t>
            </w:r>
          </w:p>
        </w:tc>
        <w:tc>
          <w:tcPr>
            <w:tcW w:w="2551" w:type="dxa"/>
          </w:tcPr>
          <w:p w:rsid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479663155 / 243686965</w:t>
            </w:r>
          </w:p>
          <w:p w:rsidR="0074040E" w:rsidRPr="00DE2BC5" w:rsidRDefault="0074040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1.97</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29"/>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Fixed Interest Cover: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Profit Before Tax/Fixed Interest</w:t>
            </w:r>
          </w:p>
        </w:tc>
        <w:tc>
          <w:tcPr>
            <w:tcW w:w="2835" w:type="dxa"/>
          </w:tcPr>
          <w:p w:rsidR="00DE2BC5" w:rsidRDefault="00730D6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192107 / 0</w:t>
            </w:r>
          </w:p>
          <w:p w:rsidR="00730D6E" w:rsidRPr="00DE2BC5" w:rsidRDefault="00730D6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2551" w:type="dxa"/>
          </w:tcPr>
          <w:p w:rsid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1411053 / 0</w:t>
            </w:r>
          </w:p>
          <w:p w:rsidR="00FA15AD" w:rsidRPr="00DE2BC5" w:rsidRDefault="00FA15A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29"/>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Total Debt to Shareholders Funds: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Non-Current Liabilities + Current Liabilities/Equity</w:t>
            </w:r>
          </w:p>
        </w:tc>
        <w:tc>
          <w:tcPr>
            <w:tcW w:w="2835" w:type="dxa"/>
          </w:tcPr>
          <w:p w:rsidR="0074040E" w:rsidRDefault="0074040E" w:rsidP="0074040E">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4280413 + 0 / 675032000</w:t>
            </w:r>
          </w:p>
          <w:p w:rsidR="00DE2BC5" w:rsidRPr="00DE2BC5" w:rsidRDefault="0074040E" w:rsidP="0074040E">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0.06</w:t>
            </w:r>
          </w:p>
        </w:tc>
        <w:tc>
          <w:tcPr>
            <w:tcW w:w="2551" w:type="dxa"/>
          </w:tcPr>
          <w:p w:rsidR="0074040E" w:rsidRDefault="0074040E" w:rsidP="0074040E">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479663155 + 0 / 243686965</w:t>
            </w:r>
          </w:p>
          <w:p w:rsidR="00DE2BC5" w:rsidRPr="00DE2BC5" w:rsidRDefault="0074040E" w:rsidP="0074040E">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1.97</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bl>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E61225">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INDUSTRIAL SECTOR</w:t>
      </w:r>
    </w:p>
    <w:tbl>
      <w:tblPr>
        <w:tblStyle w:val="TableGrid4"/>
        <w:tblpPr w:leftFromText="180" w:rightFromText="180" w:vertAnchor="text" w:tblpY="-1439"/>
        <w:tblW w:w="10349" w:type="dxa"/>
        <w:tblLook w:val="04A0" w:firstRow="1" w:lastRow="0" w:firstColumn="1" w:lastColumn="0" w:noHBand="0" w:noVBand="1"/>
      </w:tblPr>
      <w:tblGrid>
        <w:gridCol w:w="3120"/>
        <w:gridCol w:w="2835"/>
        <w:gridCol w:w="2551"/>
        <w:gridCol w:w="1843"/>
      </w:tblGrid>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sz w:val="24"/>
                <w:szCs w:val="24"/>
                <w:lang w:val="en-GB"/>
              </w:rPr>
              <w:lastRenderedPageBreak/>
              <w:t>SHORT TERM SOLVENCY RATIO</w:t>
            </w:r>
          </w:p>
        </w:tc>
        <w:tc>
          <w:tcPr>
            <w:tcW w:w="2835" w:type="dxa"/>
          </w:tcPr>
          <w:p w:rsidR="00DE2BC5" w:rsidRPr="00DE2BC5" w:rsidRDefault="00024C39" w:rsidP="00DE2BC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GREIF    (₦’000)</w:t>
            </w:r>
          </w:p>
        </w:tc>
        <w:tc>
          <w:tcPr>
            <w:tcW w:w="2551" w:type="dxa"/>
          </w:tcPr>
          <w:p w:rsidR="00DE2BC5" w:rsidRPr="00DE2BC5" w:rsidRDefault="00024C39" w:rsidP="00DE2BC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CUTIX     (₦’000)</w:t>
            </w:r>
          </w:p>
        </w:tc>
        <w:tc>
          <w:tcPr>
            <w:tcW w:w="1843" w:type="dxa"/>
          </w:tcPr>
          <w:p w:rsidR="00DE2BC5" w:rsidRPr="00DE2BC5" w:rsidRDefault="00DE2BC5" w:rsidP="00DE2BC5">
            <w:pPr>
              <w:spacing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COMPARISON</w:t>
            </w:r>
          </w:p>
        </w:tc>
      </w:tr>
      <w:tr w:rsidR="00DE2BC5" w:rsidRPr="00DE2BC5" w:rsidTr="00EA430F">
        <w:tc>
          <w:tcPr>
            <w:tcW w:w="3120" w:type="dxa"/>
          </w:tcPr>
          <w:p w:rsidR="00DE2BC5" w:rsidRPr="00DE2BC5" w:rsidRDefault="00DE2BC5" w:rsidP="00E61225">
            <w:pPr>
              <w:pStyle w:val="ListParagraph"/>
              <w:numPr>
                <w:ilvl w:val="0"/>
                <w:numId w:val="31"/>
              </w:numPr>
              <w:spacing w:line="276" w:lineRule="auto"/>
              <w:rPr>
                <w:rFonts w:ascii="Times New Roman" w:hAnsi="Times New Roman" w:cs="Times New Roman"/>
                <w:sz w:val="24"/>
                <w:szCs w:val="24"/>
                <w:lang w:val="en-GB"/>
              </w:rPr>
            </w:pPr>
            <w:r w:rsidRPr="00DE2BC5">
              <w:rPr>
                <w:rFonts w:ascii="Times New Roman" w:hAnsi="Times New Roman" w:cs="Times New Roman"/>
                <w:b/>
                <w:sz w:val="24"/>
                <w:szCs w:val="24"/>
                <w:lang w:val="en-GB"/>
              </w:rPr>
              <w:t>Current Ratio</w:t>
            </w:r>
            <w:r w:rsidRPr="00DE2BC5">
              <w:rPr>
                <w:rFonts w:ascii="Times New Roman" w:hAnsi="Times New Roman" w:cs="Times New Roman"/>
                <w:sz w:val="24"/>
                <w:szCs w:val="24"/>
                <w:lang w:val="en-GB"/>
              </w:rPr>
              <w:t>:</w:t>
            </w:r>
          </w:p>
          <w:p w:rsidR="00DE2BC5" w:rsidRPr="00DE2BC5" w:rsidRDefault="00DE2BC5" w:rsidP="00DE2BC5">
            <w:pPr>
              <w:spacing w:line="276" w:lineRule="auto"/>
              <w:ind w:left="360"/>
              <w:rPr>
                <w:rFonts w:ascii="Times New Roman" w:hAnsi="Times New Roman" w:cs="Times New Roman"/>
                <w:sz w:val="24"/>
                <w:szCs w:val="24"/>
                <w:u w:val="single"/>
                <w:lang w:val="en-GB"/>
              </w:rPr>
            </w:pPr>
            <w:r w:rsidRPr="00DE2BC5">
              <w:rPr>
                <w:rFonts w:ascii="Times New Roman" w:hAnsi="Times New Roman" w:cs="Times New Roman"/>
                <w:sz w:val="24"/>
                <w:szCs w:val="24"/>
                <w:u w:val="single"/>
                <w:lang w:val="en-GB"/>
              </w:rPr>
              <w:t>Current Assets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Current Liabilities</w:t>
            </w:r>
          </w:p>
        </w:tc>
        <w:tc>
          <w:tcPr>
            <w:tcW w:w="2835" w:type="dxa"/>
          </w:tcPr>
          <w:p w:rsid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377300 / 376896</w:t>
            </w:r>
          </w:p>
          <w:p w:rsidR="00024C39" w:rsidRP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1.00</w:t>
            </w:r>
            <w:r w:rsidR="009807D5">
              <w:rPr>
                <w:rFonts w:ascii="Times New Roman" w:hAnsi="Times New Roman" w:cs="Times New Roman"/>
                <w:sz w:val="24"/>
                <w:szCs w:val="24"/>
                <w:lang w:val="en-GB"/>
              </w:rPr>
              <w:t xml:space="preserve"> : 1</w:t>
            </w:r>
          </w:p>
        </w:tc>
        <w:tc>
          <w:tcPr>
            <w:tcW w:w="2551" w:type="dxa"/>
          </w:tcPr>
          <w:p w:rsid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1957976 / 1359513</w:t>
            </w:r>
          </w:p>
          <w:p w:rsidR="00024C39" w:rsidRP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1.44</w:t>
            </w:r>
            <w:r w:rsidR="009807D5">
              <w:rPr>
                <w:rFonts w:ascii="Times New Roman" w:hAnsi="Times New Roman" w:cs="Times New Roman"/>
                <w:sz w:val="24"/>
                <w:szCs w:val="24"/>
                <w:lang w:val="en-GB"/>
              </w:rPr>
              <w:t xml:space="preserve"> : 1</w:t>
            </w:r>
          </w:p>
        </w:tc>
        <w:tc>
          <w:tcPr>
            <w:tcW w:w="1843" w:type="dxa"/>
          </w:tcPr>
          <w:p w:rsidR="00DE2BC5" w:rsidRPr="00DE2BC5" w:rsidRDefault="000077E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Both companies will not be able to settle its short term obligations as and when due as both company’s current ratios are below the acceptable norm for current ratio (2:1)</w:t>
            </w:r>
          </w:p>
        </w:tc>
      </w:tr>
      <w:tr w:rsidR="00DE2BC5" w:rsidRPr="00DE2BC5" w:rsidTr="00EA430F">
        <w:tc>
          <w:tcPr>
            <w:tcW w:w="3120" w:type="dxa"/>
          </w:tcPr>
          <w:p w:rsidR="00DE2BC5" w:rsidRPr="00DE2BC5" w:rsidRDefault="00DE2BC5" w:rsidP="00E61225">
            <w:pPr>
              <w:pStyle w:val="ListParagraph"/>
              <w:numPr>
                <w:ilvl w:val="0"/>
                <w:numId w:val="31"/>
              </w:numPr>
              <w:spacing w:line="276" w:lineRule="auto"/>
              <w:rPr>
                <w:rFonts w:ascii="Times New Roman" w:hAnsi="Times New Roman" w:cs="Times New Roman"/>
                <w:sz w:val="24"/>
                <w:szCs w:val="24"/>
                <w:lang w:val="en-GB"/>
              </w:rPr>
            </w:pPr>
            <w:r w:rsidRPr="00DE2BC5">
              <w:rPr>
                <w:rFonts w:ascii="Times New Roman" w:hAnsi="Times New Roman" w:cs="Times New Roman"/>
                <w:b/>
                <w:sz w:val="24"/>
                <w:szCs w:val="24"/>
                <w:lang w:val="en-GB"/>
              </w:rPr>
              <w:t>Quick Asset Ratio</w:t>
            </w:r>
            <w:r w:rsidRPr="00DE2BC5">
              <w:rPr>
                <w:rFonts w:ascii="Times New Roman" w:hAnsi="Times New Roman" w:cs="Times New Roman"/>
                <w:sz w:val="24"/>
                <w:szCs w:val="24"/>
                <w:lang w:val="en-GB"/>
              </w:rPr>
              <w:t>:</w:t>
            </w:r>
          </w:p>
          <w:p w:rsidR="00DE2BC5" w:rsidRPr="00DE2BC5" w:rsidRDefault="00DE2BC5" w:rsidP="00DE2BC5">
            <w:pPr>
              <w:spacing w:line="276" w:lineRule="auto"/>
              <w:ind w:left="360"/>
              <w:rPr>
                <w:rFonts w:ascii="Times New Roman" w:hAnsi="Times New Roman" w:cs="Times New Roman"/>
                <w:sz w:val="24"/>
                <w:szCs w:val="24"/>
                <w:u w:val="single"/>
                <w:lang w:val="en-GB"/>
              </w:rPr>
            </w:pPr>
            <w:r w:rsidRPr="00DE2BC5">
              <w:rPr>
                <w:rFonts w:ascii="Times New Roman" w:hAnsi="Times New Roman" w:cs="Times New Roman"/>
                <w:sz w:val="24"/>
                <w:szCs w:val="24"/>
                <w:u w:val="single"/>
                <w:lang w:val="en-GB"/>
              </w:rPr>
              <w:t>Current Assets-Inventory</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Current Liabilities</w:t>
            </w:r>
          </w:p>
        </w:tc>
        <w:tc>
          <w:tcPr>
            <w:tcW w:w="2835" w:type="dxa"/>
          </w:tcPr>
          <w:p w:rsid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377300 – 63874 / 376896</w:t>
            </w:r>
          </w:p>
          <w:p w:rsidR="00024C39" w:rsidRP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17CEA">
              <w:rPr>
                <w:rFonts w:ascii="Times New Roman" w:hAnsi="Times New Roman" w:cs="Times New Roman"/>
                <w:sz w:val="24"/>
                <w:szCs w:val="24"/>
                <w:lang w:val="en-GB"/>
              </w:rPr>
              <w:t xml:space="preserve"> 0.83</w:t>
            </w:r>
            <w:r w:rsidR="009807D5">
              <w:rPr>
                <w:rFonts w:ascii="Times New Roman" w:hAnsi="Times New Roman" w:cs="Times New Roman"/>
                <w:sz w:val="24"/>
                <w:szCs w:val="24"/>
                <w:lang w:val="en-GB"/>
              </w:rPr>
              <w:t xml:space="preserve"> : 1</w:t>
            </w:r>
          </w:p>
        </w:tc>
        <w:tc>
          <w:tcPr>
            <w:tcW w:w="2551" w:type="dxa"/>
          </w:tcPr>
          <w:p w:rsid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=1957976 – 1317958 / 1359513</w:t>
            </w:r>
          </w:p>
          <w:p w:rsidR="00024C39" w:rsidRP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17CEA">
              <w:rPr>
                <w:rFonts w:ascii="Times New Roman" w:hAnsi="Times New Roman" w:cs="Times New Roman"/>
                <w:sz w:val="24"/>
                <w:szCs w:val="24"/>
                <w:lang w:val="en-GB"/>
              </w:rPr>
              <w:t xml:space="preserve"> 0.47</w:t>
            </w:r>
            <w:r w:rsidR="009807D5">
              <w:rPr>
                <w:rFonts w:ascii="Times New Roman" w:hAnsi="Times New Roman" w:cs="Times New Roman"/>
                <w:sz w:val="24"/>
                <w:szCs w:val="24"/>
                <w:lang w:val="en-GB"/>
              </w:rPr>
              <w:t xml:space="preserve"> : 1</w:t>
            </w:r>
          </w:p>
        </w:tc>
        <w:tc>
          <w:tcPr>
            <w:tcW w:w="1843" w:type="dxa"/>
          </w:tcPr>
          <w:p w:rsidR="00DE2BC5" w:rsidRPr="00DE2BC5" w:rsidRDefault="00042C3B" w:rsidP="00042C3B">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Both companies will not be able to settle its short term obligations as and when due because its acid test ratio is below the acceptable norm for quick ratio (1:1) </w:t>
            </w:r>
          </w:p>
        </w:tc>
      </w:tr>
      <w:tr w:rsidR="00DE2BC5" w:rsidRPr="00DE2BC5" w:rsidTr="00EA430F">
        <w:tc>
          <w:tcPr>
            <w:tcW w:w="3120" w:type="dxa"/>
          </w:tcPr>
          <w:p w:rsidR="00DE2BC5" w:rsidRPr="00DE2BC5" w:rsidRDefault="00DE2BC5" w:rsidP="00E61225">
            <w:pPr>
              <w:numPr>
                <w:ilvl w:val="0"/>
                <w:numId w:val="31"/>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b/>
                <w:sz w:val="24"/>
                <w:szCs w:val="24"/>
                <w:lang w:val="en-GB"/>
              </w:rPr>
              <w:t>Receivables Collection Period</w:t>
            </w:r>
            <w:r w:rsidRPr="00DE2BC5">
              <w:rPr>
                <w:rFonts w:ascii="Times New Roman" w:hAnsi="Times New Roman" w:cs="Times New Roman"/>
                <w:sz w:val="24"/>
                <w:szCs w:val="24"/>
                <w:lang w:val="en-GB"/>
              </w:rPr>
              <w:t>:</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Trade Receivables/Credit Sales x 365 days or 12 mths</w:t>
            </w:r>
          </w:p>
        </w:tc>
        <w:tc>
          <w:tcPr>
            <w:tcW w:w="2835" w:type="dxa"/>
          </w:tcPr>
          <w:p w:rsid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168938 / 534611 x 12mths</w:t>
            </w:r>
          </w:p>
          <w:p w:rsidR="00024C39" w:rsidRP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CF5054">
              <w:rPr>
                <w:rFonts w:ascii="Times New Roman" w:hAnsi="Times New Roman" w:cs="Times New Roman"/>
                <w:sz w:val="24"/>
                <w:szCs w:val="24"/>
                <w:lang w:val="en-GB"/>
              </w:rPr>
              <w:t xml:space="preserve"> 3.79mths</w:t>
            </w:r>
          </w:p>
        </w:tc>
        <w:tc>
          <w:tcPr>
            <w:tcW w:w="2551" w:type="dxa"/>
          </w:tcPr>
          <w:p w:rsid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525058 / 5057374 x 12mths</w:t>
            </w:r>
          </w:p>
          <w:p w:rsidR="00024C39" w:rsidRP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CF5054">
              <w:rPr>
                <w:rFonts w:ascii="Times New Roman" w:hAnsi="Times New Roman" w:cs="Times New Roman"/>
                <w:sz w:val="24"/>
                <w:szCs w:val="24"/>
                <w:lang w:val="en-GB"/>
              </w:rPr>
              <w:t xml:space="preserve"> 1.25mths</w:t>
            </w:r>
          </w:p>
        </w:tc>
        <w:tc>
          <w:tcPr>
            <w:tcW w:w="1843" w:type="dxa"/>
          </w:tcPr>
          <w:p w:rsidR="00A40F4B" w:rsidRDefault="00A40F4B" w:rsidP="00A40F4B">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It will take Greif about 4 mths to collect money from its customers after selling goods to them on credit while it will take Cutix about 1 mths. This means that it will take Curtix a shorter time to collect its money back.</w:t>
            </w:r>
          </w:p>
          <w:p w:rsidR="00DE2BC5" w:rsidRPr="00DE2BC5" w:rsidRDefault="00A40F4B" w:rsidP="00A40F4B">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Curtix is at an advantage because the shorter the </w:t>
            </w:r>
            <w:r>
              <w:rPr>
                <w:rFonts w:ascii="Times New Roman" w:hAnsi="Times New Roman" w:cs="Times New Roman"/>
                <w:sz w:val="24"/>
                <w:szCs w:val="24"/>
                <w:lang w:val="en-GB"/>
              </w:rPr>
              <w:lastRenderedPageBreak/>
              <w:t>period, the better for its business</w:t>
            </w:r>
          </w:p>
        </w:tc>
      </w:tr>
      <w:tr w:rsidR="00DE2BC5" w:rsidRPr="00DE2BC5" w:rsidTr="00EA430F">
        <w:tc>
          <w:tcPr>
            <w:tcW w:w="3120" w:type="dxa"/>
          </w:tcPr>
          <w:p w:rsidR="00DE2BC5" w:rsidRPr="00DE2BC5" w:rsidRDefault="00DE2BC5" w:rsidP="00E61225">
            <w:pPr>
              <w:numPr>
                <w:ilvl w:val="0"/>
                <w:numId w:val="31"/>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Payables Payment Period: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Trade Payables/Credit Purchases x 365 days or 12 mths</w:t>
            </w:r>
          </w:p>
        </w:tc>
        <w:tc>
          <w:tcPr>
            <w:tcW w:w="2835" w:type="dxa"/>
          </w:tcPr>
          <w:p w:rsidR="00DE2BC5" w:rsidRDefault="00024C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3365D">
              <w:rPr>
                <w:rFonts w:ascii="Times New Roman" w:hAnsi="Times New Roman" w:cs="Times New Roman"/>
                <w:sz w:val="24"/>
                <w:szCs w:val="24"/>
                <w:lang w:val="en-GB"/>
              </w:rPr>
              <w:t>376896 / 649287 x 12mths</w:t>
            </w:r>
          </w:p>
          <w:p w:rsidR="0013365D" w:rsidRP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CF5054">
              <w:rPr>
                <w:rFonts w:ascii="Times New Roman" w:hAnsi="Times New Roman" w:cs="Times New Roman"/>
                <w:sz w:val="24"/>
                <w:szCs w:val="24"/>
                <w:lang w:val="en-GB"/>
              </w:rPr>
              <w:t xml:space="preserve"> -6.97mths</w:t>
            </w:r>
          </w:p>
        </w:tc>
        <w:tc>
          <w:tcPr>
            <w:tcW w:w="2551" w:type="dxa"/>
          </w:tcPr>
          <w:p w:rsid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499300 / 3536685 x 12mths</w:t>
            </w:r>
          </w:p>
          <w:p w:rsidR="0013365D" w:rsidRP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CF5054">
              <w:rPr>
                <w:rFonts w:ascii="Times New Roman" w:hAnsi="Times New Roman" w:cs="Times New Roman"/>
                <w:sz w:val="24"/>
                <w:szCs w:val="24"/>
                <w:lang w:val="en-GB"/>
              </w:rPr>
              <w:t xml:space="preserve"> </w:t>
            </w:r>
            <w:r w:rsidR="00E17CEA">
              <w:rPr>
                <w:rFonts w:ascii="Times New Roman" w:hAnsi="Times New Roman" w:cs="Times New Roman"/>
                <w:sz w:val="24"/>
                <w:szCs w:val="24"/>
                <w:lang w:val="en-GB"/>
              </w:rPr>
              <w:t>1.69mths</w:t>
            </w:r>
          </w:p>
        </w:tc>
        <w:tc>
          <w:tcPr>
            <w:tcW w:w="1843" w:type="dxa"/>
          </w:tcPr>
          <w:p w:rsidR="00DE2BC5" w:rsidRPr="00DE2BC5" w:rsidRDefault="00C70267" w:rsidP="00C7026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means that cutix will owe their credit suppliers for an average of about 1.69 months before settlement</w:t>
            </w:r>
          </w:p>
        </w:tc>
      </w:tr>
      <w:tr w:rsidR="00DE2BC5" w:rsidRPr="00DE2BC5" w:rsidTr="00EA430F">
        <w:tc>
          <w:tcPr>
            <w:tcW w:w="3120" w:type="dxa"/>
          </w:tcPr>
          <w:p w:rsidR="00DE2BC5" w:rsidRPr="00DE2BC5" w:rsidRDefault="00DE2BC5" w:rsidP="00E61225">
            <w:pPr>
              <w:numPr>
                <w:ilvl w:val="0"/>
                <w:numId w:val="31"/>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Inventory Turnover Period: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Inventory/Cost of Sales x 365 days or 12 mths</w:t>
            </w:r>
          </w:p>
        </w:tc>
        <w:tc>
          <w:tcPr>
            <w:tcW w:w="2835" w:type="dxa"/>
          </w:tcPr>
          <w:p w:rsid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123000 / 649287 x 12mths</w:t>
            </w:r>
          </w:p>
          <w:p w:rsidR="0013365D" w:rsidRP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17CEA">
              <w:rPr>
                <w:rFonts w:ascii="Times New Roman" w:hAnsi="Times New Roman" w:cs="Times New Roman"/>
                <w:sz w:val="24"/>
                <w:szCs w:val="24"/>
                <w:lang w:val="en-GB"/>
              </w:rPr>
              <w:t xml:space="preserve"> 2.27mths</w:t>
            </w:r>
          </w:p>
        </w:tc>
        <w:tc>
          <w:tcPr>
            <w:tcW w:w="2551" w:type="dxa"/>
          </w:tcPr>
          <w:p w:rsid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1210558 / 3536685 x 12mths</w:t>
            </w:r>
          </w:p>
          <w:p w:rsidR="0013365D" w:rsidRP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17CEA">
              <w:rPr>
                <w:rFonts w:ascii="Times New Roman" w:hAnsi="Times New Roman" w:cs="Times New Roman"/>
                <w:sz w:val="24"/>
                <w:szCs w:val="24"/>
                <w:lang w:val="en-GB"/>
              </w:rPr>
              <w:t xml:space="preserve"> 4.11mths</w:t>
            </w:r>
          </w:p>
        </w:tc>
        <w:tc>
          <w:tcPr>
            <w:tcW w:w="1843" w:type="dxa"/>
          </w:tcPr>
          <w:p w:rsidR="007720AD" w:rsidRDefault="007720AD" w:rsidP="007720AD">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t</w:t>
            </w:r>
            <w:r>
              <w:rPr>
                <w:rFonts w:ascii="Times New Roman" w:hAnsi="Times New Roman" w:cs="Times New Roman"/>
                <w:sz w:val="24"/>
                <w:szCs w:val="24"/>
                <w:lang w:val="en-GB"/>
              </w:rPr>
              <w:t xml:space="preserve">he finished products of Greif </w:t>
            </w:r>
            <w:r>
              <w:rPr>
                <w:rFonts w:ascii="Times New Roman" w:hAnsi="Times New Roman" w:cs="Times New Roman"/>
                <w:sz w:val="24"/>
                <w:szCs w:val="24"/>
                <w:lang w:val="en-GB"/>
              </w:rPr>
              <w:t xml:space="preserve">will remain in </w:t>
            </w:r>
            <w:r>
              <w:rPr>
                <w:rFonts w:ascii="Times New Roman" w:hAnsi="Times New Roman" w:cs="Times New Roman"/>
                <w:sz w:val="24"/>
                <w:szCs w:val="24"/>
                <w:lang w:val="en-GB"/>
              </w:rPr>
              <w:t xml:space="preserve">the warehouse for about 2.27 months </w:t>
            </w:r>
            <w:r>
              <w:rPr>
                <w:rFonts w:ascii="Times New Roman" w:hAnsi="Times New Roman" w:cs="Times New Roman"/>
                <w:sz w:val="24"/>
                <w:szCs w:val="24"/>
                <w:lang w:val="en-GB"/>
              </w:rPr>
              <w:t>before being sold out to its cust</w:t>
            </w:r>
            <w:r>
              <w:rPr>
                <w:rFonts w:ascii="Times New Roman" w:hAnsi="Times New Roman" w:cs="Times New Roman"/>
                <w:sz w:val="24"/>
                <w:szCs w:val="24"/>
                <w:lang w:val="en-GB"/>
              </w:rPr>
              <w:t>omers while that of Cutix</w:t>
            </w:r>
            <w:r>
              <w:rPr>
                <w:rFonts w:ascii="Times New Roman" w:hAnsi="Times New Roman" w:cs="Times New Roman"/>
                <w:sz w:val="24"/>
                <w:szCs w:val="24"/>
                <w:lang w:val="en-GB"/>
              </w:rPr>
              <w:t xml:space="preserve"> will remain in </w:t>
            </w:r>
            <w:r>
              <w:rPr>
                <w:rFonts w:ascii="Times New Roman" w:hAnsi="Times New Roman" w:cs="Times New Roman"/>
                <w:sz w:val="24"/>
                <w:szCs w:val="24"/>
                <w:lang w:val="en-GB"/>
              </w:rPr>
              <w:t>the warehouse for about 4.11 months.</w:t>
            </w:r>
            <w:r>
              <w:rPr>
                <w:rFonts w:ascii="Times New Roman" w:hAnsi="Times New Roman" w:cs="Times New Roman"/>
                <w:sz w:val="24"/>
                <w:szCs w:val="24"/>
                <w:lang w:val="en-GB"/>
              </w:rPr>
              <w:t xml:space="preserve"> </w:t>
            </w:r>
          </w:p>
          <w:p w:rsidR="00DE2BC5" w:rsidRPr="00DE2BC5" w:rsidRDefault="007720AD" w:rsidP="007720AD">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Greif </w:t>
            </w:r>
            <w:r>
              <w:rPr>
                <w:rFonts w:ascii="Times New Roman" w:hAnsi="Times New Roman" w:cs="Times New Roman"/>
                <w:sz w:val="24"/>
                <w:szCs w:val="24"/>
                <w:lang w:val="en-GB"/>
              </w:rPr>
              <w:t>is at an advantage because the shorter the period, the better for the business.</w:t>
            </w:r>
          </w:p>
        </w:tc>
      </w:tr>
      <w:tr w:rsidR="00DE2BC5" w:rsidRPr="00DE2BC5" w:rsidTr="00EA430F">
        <w:tc>
          <w:tcPr>
            <w:tcW w:w="3120" w:type="dxa"/>
          </w:tcPr>
          <w:p w:rsidR="00DE2BC5" w:rsidRPr="00DE2BC5" w:rsidRDefault="00DE2BC5" w:rsidP="00E61225">
            <w:pPr>
              <w:numPr>
                <w:ilvl w:val="0"/>
                <w:numId w:val="31"/>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Receivables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Credit Sales/Average Receivables</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534611 / 84469</w:t>
            </w:r>
          </w:p>
          <w:p w:rsidR="0013365D" w:rsidRP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3E5AFE">
              <w:rPr>
                <w:rFonts w:ascii="Times New Roman" w:hAnsi="Times New Roman" w:cs="Times New Roman"/>
                <w:sz w:val="24"/>
                <w:szCs w:val="24"/>
                <w:lang w:val="en-GB"/>
              </w:rPr>
              <w:t xml:space="preserve"> 6.33</w:t>
            </w:r>
            <w:r w:rsidR="00710C42">
              <w:rPr>
                <w:rFonts w:ascii="Times New Roman" w:hAnsi="Times New Roman" w:cs="Times New Roman"/>
                <w:sz w:val="24"/>
                <w:szCs w:val="24"/>
                <w:lang w:val="en-GB"/>
              </w:rPr>
              <w:t xml:space="preserve"> times</w:t>
            </w:r>
          </w:p>
        </w:tc>
        <w:tc>
          <w:tcPr>
            <w:tcW w:w="2551" w:type="dxa"/>
          </w:tcPr>
          <w:p w:rsidR="00DE2BC5" w:rsidRDefault="00A928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5057374 / </w:t>
            </w:r>
            <w:r w:rsidR="00E17CEA">
              <w:rPr>
                <w:rFonts w:ascii="Times New Roman" w:hAnsi="Times New Roman" w:cs="Times New Roman"/>
                <w:sz w:val="24"/>
                <w:szCs w:val="24"/>
                <w:lang w:val="en-GB"/>
              </w:rPr>
              <w:t>262529</w:t>
            </w:r>
          </w:p>
          <w:p w:rsidR="0013365D" w:rsidRPr="00DE2BC5" w:rsidRDefault="0013365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3E5AFE">
              <w:rPr>
                <w:rFonts w:ascii="Times New Roman" w:hAnsi="Times New Roman" w:cs="Times New Roman"/>
                <w:sz w:val="24"/>
                <w:szCs w:val="24"/>
                <w:lang w:val="en-GB"/>
              </w:rPr>
              <w:t xml:space="preserve"> 19.26</w:t>
            </w:r>
            <w:r w:rsidR="00710C42">
              <w:rPr>
                <w:rFonts w:ascii="Times New Roman" w:hAnsi="Times New Roman" w:cs="Times New Roman"/>
                <w:sz w:val="24"/>
                <w:szCs w:val="24"/>
                <w:lang w:val="en-GB"/>
              </w:rPr>
              <w:t xml:space="preserve"> times</w:t>
            </w:r>
          </w:p>
        </w:tc>
        <w:tc>
          <w:tcPr>
            <w:tcW w:w="1843" w:type="dxa"/>
          </w:tcPr>
          <w:p w:rsidR="008E5A18" w:rsidRDefault="00710C42" w:rsidP="008E5A18">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Greif </w:t>
            </w:r>
            <w:r w:rsidR="008E5A18">
              <w:rPr>
                <w:rFonts w:ascii="Times New Roman" w:hAnsi="Times New Roman" w:cs="Times New Roman"/>
                <w:sz w:val="24"/>
                <w:szCs w:val="24"/>
                <w:lang w:val="en-GB"/>
              </w:rPr>
              <w:t xml:space="preserve">will receive settlement from their credit customers for </w:t>
            </w:r>
            <w:r>
              <w:rPr>
                <w:rFonts w:ascii="Times New Roman" w:hAnsi="Times New Roman" w:cs="Times New Roman"/>
                <w:sz w:val="24"/>
                <w:szCs w:val="24"/>
                <w:lang w:val="en-GB"/>
              </w:rPr>
              <w:lastRenderedPageBreak/>
              <w:t>about 6</w:t>
            </w:r>
            <w:r w:rsidR="008E5A18">
              <w:rPr>
                <w:rFonts w:ascii="Times New Roman" w:hAnsi="Times New Roman" w:cs="Times New Roman"/>
                <w:sz w:val="24"/>
                <w:szCs w:val="24"/>
                <w:lang w:val="en-GB"/>
              </w:rPr>
              <w:t xml:space="preserve"> times during the accoun</w:t>
            </w:r>
            <w:r>
              <w:rPr>
                <w:rFonts w:ascii="Times New Roman" w:hAnsi="Times New Roman" w:cs="Times New Roman"/>
                <w:sz w:val="24"/>
                <w:szCs w:val="24"/>
                <w:lang w:val="en-GB"/>
              </w:rPr>
              <w:t>ting period while Cutix</w:t>
            </w:r>
            <w:r w:rsidR="008E5A18">
              <w:rPr>
                <w:rFonts w:ascii="Times New Roman" w:hAnsi="Times New Roman" w:cs="Times New Roman"/>
                <w:sz w:val="24"/>
                <w:szCs w:val="24"/>
                <w:lang w:val="en-GB"/>
              </w:rPr>
              <w:t xml:space="preserve"> wil</w:t>
            </w:r>
            <w:r>
              <w:rPr>
                <w:rFonts w:ascii="Times New Roman" w:hAnsi="Times New Roman" w:cs="Times New Roman"/>
                <w:sz w:val="24"/>
                <w:szCs w:val="24"/>
                <w:lang w:val="en-GB"/>
              </w:rPr>
              <w:t>l receive settlement for about 19</w:t>
            </w:r>
            <w:r w:rsidR="008E5A18">
              <w:rPr>
                <w:rFonts w:ascii="Times New Roman" w:hAnsi="Times New Roman" w:cs="Times New Roman"/>
                <w:sz w:val="24"/>
                <w:szCs w:val="24"/>
                <w:lang w:val="en-GB"/>
              </w:rPr>
              <w:t xml:space="preserve"> times during the accounting period. </w:t>
            </w:r>
          </w:p>
          <w:p w:rsidR="00DE2BC5" w:rsidRPr="00DE2BC5" w:rsidRDefault="00710C42" w:rsidP="008E5A18">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Cutix</w:t>
            </w:r>
            <w:r w:rsidR="008E5A18">
              <w:rPr>
                <w:rFonts w:ascii="Times New Roman" w:hAnsi="Times New Roman" w:cs="Times New Roman"/>
                <w:sz w:val="24"/>
                <w:szCs w:val="24"/>
                <w:lang w:val="en-GB"/>
              </w:rPr>
              <w:t xml:space="preserve"> is at an advantage because the higher the period, the  better for the business</w:t>
            </w:r>
          </w:p>
        </w:tc>
      </w:tr>
      <w:tr w:rsidR="00DE2BC5" w:rsidRPr="00DE2BC5" w:rsidTr="00EA430F">
        <w:tc>
          <w:tcPr>
            <w:tcW w:w="3120" w:type="dxa"/>
          </w:tcPr>
          <w:p w:rsidR="00DE2BC5" w:rsidRPr="00DE2BC5" w:rsidRDefault="00DE2BC5" w:rsidP="00E61225">
            <w:pPr>
              <w:numPr>
                <w:ilvl w:val="0"/>
                <w:numId w:val="31"/>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Payables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Credit Purchases/Average Trade Payables</w:t>
            </w:r>
          </w:p>
        </w:tc>
        <w:tc>
          <w:tcPr>
            <w:tcW w:w="2835" w:type="dxa"/>
          </w:tcPr>
          <w:p w:rsidR="00DE2BC5" w:rsidRDefault="00A928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17CEA">
              <w:rPr>
                <w:rFonts w:ascii="Times New Roman" w:hAnsi="Times New Roman" w:cs="Times New Roman"/>
                <w:sz w:val="24"/>
                <w:szCs w:val="24"/>
                <w:lang w:val="en-GB"/>
              </w:rPr>
              <w:t>649287 / 188448</w:t>
            </w:r>
          </w:p>
          <w:p w:rsidR="003E5AFE" w:rsidRPr="00DE2BC5" w:rsidRDefault="003E5AF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2299">
              <w:rPr>
                <w:rFonts w:ascii="Times New Roman" w:hAnsi="Times New Roman" w:cs="Times New Roman"/>
                <w:sz w:val="24"/>
                <w:szCs w:val="24"/>
                <w:lang w:val="en-GB"/>
              </w:rPr>
              <w:t>3.45</w:t>
            </w:r>
            <w:r w:rsidR="0054535A">
              <w:rPr>
                <w:rFonts w:ascii="Times New Roman" w:hAnsi="Times New Roman" w:cs="Times New Roman"/>
                <w:sz w:val="24"/>
                <w:szCs w:val="24"/>
                <w:lang w:val="en-GB"/>
              </w:rPr>
              <w:t xml:space="preserve"> times</w:t>
            </w:r>
          </w:p>
        </w:tc>
        <w:tc>
          <w:tcPr>
            <w:tcW w:w="2551" w:type="dxa"/>
          </w:tcPr>
          <w:p w:rsidR="00DE2BC5" w:rsidRDefault="00A928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17CEA">
              <w:rPr>
                <w:rFonts w:ascii="Times New Roman" w:hAnsi="Times New Roman" w:cs="Times New Roman"/>
                <w:sz w:val="24"/>
                <w:szCs w:val="24"/>
                <w:lang w:val="en-GB"/>
              </w:rPr>
              <w:t xml:space="preserve"> 3536685 / 249650</w:t>
            </w:r>
          </w:p>
          <w:p w:rsidR="003E5AFE" w:rsidRPr="00DE2BC5" w:rsidRDefault="003E5AFE"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14.17</w:t>
            </w:r>
            <w:r w:rsidR="0054535A">
              <w:rPr>
                <w:rFonts w:ascii="Times New Roman" w:hAnsi="Times New Roman" w:cs="Times New Roman"/>
                <w:sz w:val="24"/>
                <w:szCs w:val="24"/>
                <w:lang w:val="en-GB"/>
              </w:rPr>
              <w:t xml:space="preserve"> times</w:t>
            </w:r>
          </w:p>
        </w:tc>
        <w:tc>
          <w:tcPr>
            <w:tcW w:w="1843" w:type="dxa"/>
          </w:tcPr>
          <w:p w:rsidR="0054535A" w:rsidRDefault="0054535A" w:rsidP="0054535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w:t>
            </w:r>
            <w:r>
              <w:rPr>
                <w:rFonts w:ascii="Times New Roman" w:hAnsi="Times New Roman" w:cs="Times New Roman"/>
                <w:sz w:val="24"/>
                <w:szCs w:val="24"/>
                <w:lang w:val="en-GB"/>
              </w:rPr>
              <w:t>t Greif</w:t>
            </w:r>
            <w:r>
              <w:rPr>
                <w:rFonts w:ascii="Times New Roman" w:hAnsi="Times New Roman" w:cs="Times New Roman"/>
                <w:sz w:val="24"/>
                <w:szCs w:val="24"/>
                <w:lang w:val="en-GB"/>
              </w:rPr>
              <w:t xml:space="preserve"> will make payment to </w:t>
            </w:r>
            <w:r>
              <w:rPr>
                <w:rFonts w:ascii="Times New Roman" w:hAnsi="Times New Roman" w:cs="Times New Roman"/>
                <w:sz w:val="24"/>
                <w:szCs w:val="24"/>
                <w:lang w:val="en-GB"/>
              </w:rPr>
              <w:t>its credit suppliers for about 4</w:t>
            </w:r>
            <w:r>
              <w:rPr>
                <w:rFonts w:ascii="Times New Roman" w:hAnsi="Times New Roman" w:cs="Times New Roman"/>
                <w:sz w:val="24"/>
                <w:szCs w:val="24"/>
                <w:lang w:val="en-GB"/>
              </w:rPr>
              <w:t xml:space="preserve"> times during an accounting period wh</w:t>
            </w:r>
            <w:r>
              <w:rPr>
                <w:rFonts w:ascii="Times New Roman" w:hAnsi="Times New Roman" w:cs="Times New Roman"/>
                <w:sz w:val="24"/>
                <w:szCs w:val="24"/>
                <w:lang w:val="en-GB"/>
              </w:rPr>
              <w:t xml:space="preserve">ile it will take Cutix about 14 </w:t>
            </w:r>
            <w:r>
              <w:rPr>
                <w:rFonts w:ascii="Times New Roman" w:hAnsi="Times New Roman" w:cs="Times New Roman"/>
                <w:sz w:val="24"/>
                <w:szCs w:val="24"/>
                <w:lang w:val="en-GB"/>
              </w:rPr>
              <w:t xml:space="preserve">times to make payment. </w:t>
            </w:r>
          </w:p>
          <w:p w:rsidR="00DE2BC5" w:rsidRPr="00DE2BC5" w:rsidRDefault="0054535A" w:rsidP="0054535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Greif</w:t>
            </w:r>
            <w:r>
              <w:rPr>
                <w:rFonts w:ascii="Times New Roman" w:hAnsi="Times New Roman" w:cs="Times New Roman"/>
                <w:sz w:val="24"/>
                <w:szCs w:val="24"/>
                <w:lang w:val="en-GB"/>
              </w:rPr>
              <w:t xml:space="preserve"> is at an advantage because the lower the amount of times, the better for the business</w:t>
            </w:r>
          </w:p>
        </w:tc>
      </w:tr>
      <w:tr w:rsidR="00DE2BC5" w:rsidRPr="00DE2BC5" w:rsidTr="00EA430F">
        <w:tc>
          <w:tcPr>
            <w:tcW w:w="3120" w:type="dxa"/>
          </w:tcPr>
          <w:p w:rsidR="00DE2BC5" w:rsidRPr="00DE2BC5" w:rsidRDefault="00DE2BC5" w:rsidP="00E61225">
            <w:pPr>
              <w:numPr>
                <w:ilvl w:val="0"/>
                <w:numId w:val="31"/>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Inventory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lastRenderedPageBreak/>
              <w:t>Cost of Sales/Average Inventory</w:t>
            </w:r>
          </w:p>
        </w:tc>
        <w:tc>
          <w:tcPr>
            <w:tcW w:w="2835" w:type="dxa"/>
          </w:tcPr>
          <w:p w:rsidR="00DE2BC5" w:rsidRDefault="00A928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E17CEA">
              <w:rPr>
                <w:rFonts w:ascii="Times New Roman" w:hAnsi="Times New Roman" w:cs="Times New Roman"/>
                <w:sz w:val="24"/>
                <w:szCs w:val="24"/>
                <w:lang w:val="en-GB"/>
              </w:rPr>
              <w:t xml:space="preserve"> 649287 / 123000</w:t>
            </w:r>
          </w:p>
          <w:p w:rsidR="00E17CEA" w:rsidRP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4B2299">
              <w:rPr>
                <w:rFonts w:ascii="Times New Roman" w:hAnsi="Times New Roman" w:cs="Times New Roman"/>
                <w:sz w:val="24"/>
                <w:szCs w:val="24"/>
                <w:lang w:val="en-GB"/>
              </w:rPr>
              <w:t xml:space="preserve"> 5.28</w:t>
            </w:r>
          </w:p>
        </w:tc>
        <w:tc>
          <w:tcPr>
            <w:tcW w:w="2551" w:type="dxa"/>
          </w:tcPr>
          <w:p w:rsidR="00DE2BC5" w:rsidRDefault="00A928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E17CEA">
              <w:rPr>
                <w:rFonts w:ascii="Times New Roman" w:hAnsi="Times New Roman" w:cs="Times New Roman"/>
                <w:sz w:val="24"/>
                <w:szCs w:val="24"/>
                <w:lang w:val="en-GB"/>
              </w:rPr>
              <w:t xml:space="preserve"> 3536685 / 1210558</w:t>
            </w:r>
          </w:p>
          <w:p w:rsidR="00E17CEA" w:rsidRP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4B2299">
              <w:rPr>
                <w:rFonts w:ascii="Times New Roman" w:hAnsi="Times New Roman" w:cs="Times New Roman"/>
                <w:sz w:val="24"/>
                <w:szCs w:val="24"/>
                <w:lang w:val="en-GB"/>
              </w:rPr>
              <w:t xml:space="preserve"> 2.92</w:t>
            </w:r>
          </w:p>
        </w:tc>
        <w:tc>
          <w:tcPr>
            <w:tcW w:w="1843" w:type="dxa"/>
          </w:tcPr>
          <w:p w:rsidR="00DE2BC5" w:rsidRPr="00DE2BC5" w:rsidRDefault="009375D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This shows that Greif</w:t>
            </w:r>
            <w:r>
              <w:rPr>
                <w:rFonts w:ascii="Times New Roman" w:hAnsi="Times New Roman" w:cs="Times New Roman"/>
                <w:sz w:val="24"/>
                <w:szCs w:val="24"/>
                <w:lang w:val="en-GB"/>
              </w:rPr>
              <w:t xml:space="preserve"> will be </w:t>
            </w:r>
            <w:r>
              <w:rPr>
                <w:rFonts w:ascii="Times New Roman" w:hAnsi="Times New Roman" w:cs="Times New Roman"/>
                <w:sz w:val="24"/>
                <w:szCs w:val="24"/>
                <w:lang w:val="en-GB"/>
              </w:rPr>
              <w:lastRenderedPageBreak/>
              <w:t>able to turn its invento</w:t>
            </w:r>
            <w:r>
              <w:rPr>
                <w:rFonts w:ascii="Times New Roman" w:hAnsi="Times New Roman" w:cs="Times New Roman"/>
                <w:sz w:val="24"/>
                <w:szCs w:val="24"/>
                <w:lang w:val="en-GB"/>
              </w:rPr>
              <w:t>ry into sales at an average of 5</w:t>
            </w:r>
            <w:r>
              <w:rPr>
                <w:rFonts w:ascii="Times New Roman" w:hAnsi="Times New Roman" w:cs="Times New Roman"/>
                <w:sz w:val="24"/>
                <w:szCs w:val="24"/>
                <w:lang w:val="en-GB"/>
              </w:rPr>
              <w:t xml:space="preserve"> time</w:t>
            </w:r>
            <w:r>
              <w:rPr>
                <w:rFonts w:ascii="Times New Roman" w:hAnsi="Times New Roman" w:cs="Times New Roman"/>
                <w:sz w:val="24"/>
                <w:szCs w:val="24"/>
                <w:lang w:val="en-GB"/>
              </w:rPr>
              <w:t>s</w:t>
            </w:r>
            <w:r>
              <w:rPr>
                <w:rFonts w:ascii="Times New Roman" w:hAnsi="Times New Roman" w:cs="Times New Roman"/>
                <w:sz w:val="24"/>
                <w:szCs w:val="24"/>
                <w:lang w:val="en-GB"/>
              </w:rPr>
              <w:t xml:space="preserve"> in a period w</w:t>
            </w:r>
            <w:r>
              <w:rPr>
                <w:rFonts w:ascii="Times New Roman" w:hAnsi="Times New Roman" w:cs="Times New Roman"/>
                <w:sz w:val="24"/>
                <w:szCs w:val="24"/>
                <w:lang w:val="en-GB"/>
              </w:rPr>
              <w:t>hile Cutix</w:t>
            </w:r>
            <w:r>
              <w:rPr>
                <w:rFonts w:ascii="Times New Roman" w:hAnsi="Times New Roman" w:cs="Times New Roman"/>
                <w:sz w:val="24"/>
                <w:szCs w:val="24"/>
                <w:lang w:val="en-GB"/>
              </w:rPr>
              <w:t xml:space="preserve"> will be able to do same at an </w:t>
            </w:r>
            <w:r>
              <w:rPr>
                <w:rFonts w:ascii="Times New Roman" w:hAnsi="Times New Roman" w:cs="Times New Roman"/>
                <w:sz w:val="24"/>
                <w:szCs w:val="24"/>
                <w:lang w:val="en-GB"/>
              </w:rPr>
              <w:t>average of 3</w:t>
            </w:r>
            <w:r>
              <w:rPr>
                <w:rFonts w:ascii="Times New Roman" w:hAnsi="Times New Roman" w:cs="Times New Roman"/>
                <w:sz w:val="24"/>
                <w:szCs w:val="24"/>
                <w:lang w:val="en-GB"/>
              </w:rPr>
              <w:t xml:space="preserve"> times.  </w:t>
            </w: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PROFITABILITY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32"/>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Return On Capital Employed: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Profit Margin x Asset Turnover</w:t>
            </w:r>
          </w:p>
        </w:tc>
        <w:tc>
          <w:tcPr>
            <w:tcW w:w="2835" w:type="dxa"/>
          </w:tcPr>
          <w:p w:rsidR="00DE2BC5" w:rsidRPr="00DE2BC5" w:rsidRDefault="00A928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w:t>
            </w:r>
          </w:p>
        </w:tc>
        <w:tc>
          <w:tcPr>
            <w:tcW w:w="2551" w:type="dxa"/>
          </w:tcPr>
          <w:p w:rsidR="00DE2BC5" w:rsidRPr="00DE2BC5" w:rsidRDefault="00A928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D27F39">
              <w:rPr>
                <w:rFonts w:ascii="Times New Roman" w:hAnsi="Times New Roman" w:cs="Times New Roman"/>
                <w:sz w:val="24"/>
                <w:szCs w:val="24"/>
                <w:lang w:val="en-GB"/>
              </w:rPr>
              <w:t xml:space="preserve"> 0.28</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32"/>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Gross Profit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Gross Profit/Sales x 100%</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E77E0">
              <w:rPr>
                <w:rFonts w:ascii="Times New Roman" w:hAnsi="Times New Roman" w:cs="Times New Roman"/>
                <w:sz w:val="24"/>
                <w:szCs w:val="24"/>
                <w:lang w:val="en-GB"/>
              </w:rPr>
              <w:t xml:space="preserve"> 114676 / 534611 x 100%</w:t>
            </w:r>
          </w:p>
          <w:p w:rsidR="00EE77E0" w:rsidRPr="00DE2BC5" w:rsidRDefault="00EE77E0"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0.21%</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375CA">
              <w:rPr>
                <w:rFonts w:ascii="Times New Roman" w:hAnsi="Times New Roman" w:cs="Times New Roman"/>
                <w:sz w:val="24"/>
                <w:szCs w:val="24"/>
                <w:lang w:val="en-GB"/>
              </w:rPr>
              <w:t xml:space="preserve"> 1520689 / 5057374 x 100%</w:t>
            </w:r>
          </w:p>
          <w:p w:rsidR="00E375CA" w:rsidRPr="00DE2BC5" w:rsidRDefault="00E375C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0.30%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2"/>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Net Profit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Net Profit/Sales x 100%</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E77E0">
              <w:rPr>
                <w:rFonts w:ascii="Times New Roman" w:hAnsi="Times New Roman" w:cs="Times New Roman"/>
                <w:sz w:val="24"/>
                <w:szCs w:val="24"/>
                <w:lang w:val="en-GB"/>
              </w:rPr>
              <w:t xml:space="preserve"> 262589 / 534611 x 100%</w:t>
            </w:r>
          </w:p>
          <w:p w:rsidR="00EE77E0" w:rsidRPr="00DE2BC5" w:rsidRDefault="00EE77E0"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0.49%</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375CA">
              <w:rPr>
                <w:rFonts w:ascii="Times New Roman" w:hAnsi="Times New Roman" w:cs="Times New Roman"/>
                <w:sz w:val="24"/>
                <w:szCs w:val="24"/>
                <w:lang w:val="en-GB"/>
              </w:rPr>
              <w:t xml:space="preserve"> 440295 / 5057374 x 100%</w:t>
            </w:r>
          </w:p>
          <w:p w:rsidR="00E375CA" w:rsidRPr="00DE2BC5" w:rsidRDefault="00E375C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0.09%</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2"/>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Expenses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Individual Expenses/Total Expenses x 100%</w:t>
            </w:r>
          </w:p>
        </w:tc>
        <w:tc>
          <w:tcPr>
            <w:tcW w:w="2835" w:type="dxa"/>
          </w:tcPr>
          <w:p w:rsidR="00DE2BC5" w:rsidRDefault="00EE77E0" w:rsidP="00EE77E0">
            <w:pPr>
              <w:pStyle w:val="ListParagraph"/>
              <w:numPr>
                <w:ilvl w:val="0"/>
                <w:numId w:val="42"/>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EE77E0" w:rsidRDefault="00EE77E0" w:rsidP="00EE77E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150426 / 158676 x 100%</w:t>
            </w:r>
          </w:p>
          <w:p w:rsidR="00EE77E0" w:rsidRDefault="00EE77E0" w:rsidP="00EE77E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0.95%</w:t>
            </w:r>
          </w:p>
          <w:p w:rsidR="00EE77E0" w:rsidRDefault="00EE77E0" w:rsidP="00EE77E0">
            <w:pPr>
              <w:spacing w:line="276" w:lineRule="auto"/>
              <w:rPr>
                <w:rFonts w:ascii="Times New Roman" w:hAnsi="Times New Roman" w:cs="Times New Roman"/>
                <w:sz w:val="24"/>
                <w:szCs w:val="24"/>
                <w:lang w:val="en-GB"/>
              </w:rPr>
            </w:pPr>
          </w:p>
          <w:p w:rsidR="00EE77E0" w:rsidRDefault="00EE77E0" w:rsidP="00EE77E0">
            <w:pPr>
              <w:pStyle w:val="ListParagraph"/>
              <w:numPr>
                <w:ilvl w:val="0"/>
                <w:numId w:val="42"/>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EE77E0" w:rsidRDefault="00EE77E0" w:rsidP="00EE77E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8250 / 158676 x 100%</w:t>
            </w:r>
          </w:p>
          <w:p w:rsidR="00EE77E0" w:rsidRPr="00EE77E0" w:rsidRDefault="00EE77E0" w:rsidP="00EE77E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0.05%</w:t>
            </w:r>
          </w:p>
        </w:tc>
        <w:tc>
          <w:tcPr>
            <w:tcW w:w="2551" w:type="dxa"/>
          </w:tcPr>
          <w:p w:rsidR="00DE2BC5" w:rsidRDefault="00E375CA" w:rsidP="00E375CA">
            <w:pPr>
              <w:pStyle w:val="ListParagraph"/>
              <w:numPr>
                <w:ilvl w:val="0"/>
                <w:numId w:val="4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Admin Expenses</w:t>
            </w:r>
          </w:p>
          <w:p w:rsidR="00E375CA" w:rsidRDefault="00E375CA" w:rsidP="00E375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613304 / 755516 x 100%</w:t>
            </w:r>
          </w:p>
          <w:p w:rsidR="00E375CA" w:rsidRDefault="00E375CA" w:rsidP="00E375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2299">
              <w:rPr>
                <w:rFonts w:ascii="Times New Roman" w:hAnsi="Times New Roman" w:cs="Times New Roman"/>
                <w:sz w:val="24"/>
                <w:szCs w:val="24"/>
                <w:lang w:val="en-GB"/>
              </w:rPr>
              <w:t>0.81%</w:t>
            </w:r>
          </w:p>
          <w:p w:rsidR="00E375CA" w:rsidRDefault="00E375CA" w:rsidP="00E375CA">
            <w:pPr>
              <w:spacing w:line="276" w:lineRule="auto"/>
              <w:rPr>
                <w:rFonts w:ascii="Times New Roman" w:hAnsi="Times New Roman" w:cs="Times New Roman"/>
                <w:sz w:val="24"/>
                <w:szCs w:val="24"/>
                <w:lang w:val="en-GB"/>
              </w:rPr>
            </w:pPr>
          </w:p>
          <w:p w:rsidR="00E375CA" w:rsidRDefault="00E375CA" w:rsidP="00E375CA">
            <w:pPr>
              <w:pStyle w:val="ListParagraph"/>
              <w:numPr>
                <w:ilvl w:val="0"/>
                <w:numId w:val="44"/>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E375CA" w:rsidRDefault="00E375CA" w:rsidP="00E375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142212 / 755516 x 100%</w:t>
            </w:r>
          </w:p>
          <w:p w:rsidR="00E375CA" w:rsidRPr="00E375CA" w:rsidRDefault="00E375CA" w:rsidP="00E375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0.19%</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2"/>
              </w:numPr>
              <w:spacing w:after="160"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Expenses to Sales: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lastRenderedPageBreak/>
              <w:t>Individual Expenses/Sales x 100%</w:t>
            </w:r>
          </w:p>
        </w:tc>
        <w:tc>
          <w:tcPr>
            <w:tcW w:w="2835" w:type="dxa"/>
          </w:tcPr>
          <w:p w:rsidR="00DE2BC5" w:rsidRDefault="00EE77E0" w:rsidP="00EE77E0">
            <w:pPr>
              <w:pStyle w:val="ListParagraph"/>
              <w:numPr>
                <w:ilvl w:val="0"/>
                <w:numId w:val="43"/>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Admin Expenses</w:t>
            </w:r>
          </w:p>
          <w:p w:rsidR="00EE77E0" w:rsidRDefault="00EE77E0" w:rsidP="00EE77E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150426 / 534611 x 100%</w:t>
            </w:r>
          </w:p>
          <w:p w:rsidR="00EE77E0" w:rsidRDefault="00EE77E0" w:rsidP="00EE77E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0.28%</w:t>
            </w:r>
          </w:p>
          <w:p w:rsidR="00EE77E0" w:rsidRDefault="00EE77E0" w:rsidP="00EE77E0">
            <w:pPr>
              <w:spacing w:line="276" w:lineRule="auto"/>
              <w:rPr>
                <w:rFonts w:ascii="Times New Roman" w:hAnsi="Times New Roman" w:cs="Times New Roman"/>
                <w:sz w:val="24"/>
                <w:szCs w:val="24"/>
                <w:lang w:val="en-GB"/>
              </w:rPr>
            </w:pPr>
          </w:p>
          <w:p w:rsidR="00EE77E0" w:rsidRDefault="00EE77E0" w:rsidP="00EE77E0">
            <w:pPr>
              <w:pStyle w:val="ListParagraph"/>
              <w:numPr>
                <w:ilvl w:val="0"/>
                <w:numId w:val="43"/>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EE77E0" w:rsidRDefault="00EE77E0" w:rsidP="00EE77E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8250 / 534611 x 100%</w:t>
            </w:r>
          </w:p>
          <w:p w:rsidR="00EE77E0" w:rsidRPr="00EE77E0" w:rsidRDefault="00EE77E0" w:rsidP="00EE77E0">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0.02%</w:t>
            </w:r>
          </w:p>
        </w:tc>
        <w:tc>
          <w:tcPr>
            <w:tcW w:w="2551" w:type="dxa"/>
          </w:tcPr>
          <w:p w:rsidR="00DE2BC5" w:rsidRDefault="00E375CA" w:rsidP="00E375CA">
            <w:pPr>
              <w:pStyle w:val="ListParagraph"/>
              <w:numPr>
                <w:ilvl w:val="0"/>
                <w:numId w:val="45"/>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Admin Expenses</w:t>
            </w:r>
          </w:p>
          <w:p w:rsidR="00E375CA" w:rsidRDefault="00E375CA" w:rsidP="00E375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613304 / 5057374 x 100%</w:t>
            </w:r>
          </w:p>
          <w:p w:rsidR="00E375CA" w:rsidRDefault="00E375CA" w:rsidP="00E375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0.12%</w:t>
            </w:r>
          </w:p>
          <w:p w:rsidR="00E375CA" w:rsidRDefault="00E375CA" w:rsidP="00E375CA">
            <w:pPr>
              <w:spacing w:line="276" w:lineRule="auto"/>
              <w:rPr>
                <w:rFonts w:ascii="Times New Roman" w:hAnsi="Times New Roman" w:cs="Times New Roman"/>
                <w:sz w:val="24"/>
                <w:szCs w:val="24"/>
                <w:lang w:val="en-GB"/>
              </w:rPr>
            </w:pPr>
          </w:p>
          <w:p w:rsidR="00E375CA" w:rsidRDefault="00E375CA" w:rsidP="00E375CA">
            <w:pPr>
              <w:pStyle w:val="ListParagraph"/>
              <w:numPr>
                <w:ilvl w:val="0"/>
                <w:numId w:val="45"/>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Selling and Distribution Expenses</w:t>
            </w:r>
          </w:p>
          <w:p w:rsidR="00E375CA" w:rsidRDefault="00E375CA" w:rsidP="00E375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142212</w:t>
            </w:r>
            <w:r w:rsidR="006C32AB">
              <w:rPr>
                <w:rFonts w:ascii="Times New Roman" w:hAnsi="Times New Roman" w:cs="Times New Roman"/>
                <w:sz w:val="24"/>
                <w:szCs w:val="24"/>
                <w:lang w:val="en-GB"/>
              </w:rPr>
              <w:t xml:space="preserve"> / 5057374 x 100%</w:t>
            </w:r>
          </w:p>
          <w:p w:rsidR="006C32AB" w:rsidRPr="00E375CA" w:rsidRDefault="006C32AB" w:rsidP="00E375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2299">
              <w:rPr>
                <w:rFonts w:ascii="Times New Roman" w:hAnsi="Times New Roman" w:cs="Times New Roman"/>
                <w:sz w:val="24"/>
                <w:szCs w:val="24"/>
                <w:lang w:val="en-GB"/>
              </w:rPr>
              <w:t>0.03%</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INVESTORS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33"/>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Earnings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PAT-Preference Dividend/No of Ordinary Shares</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E77E0">
              <w:rPr>
                <w:rFonts w:ascii="Times New Roman" w:hAnsi="Times New Roman" w:cs="Times New Roman"/>
                <w:sz w:val="24"/>
                <w:szCs w:val="24"/>
                <w:lang w:val="en-GB"/>
              </w:rPr>
              <w:t xml:space="preserve"> 262589 – 0 / 42640</w:t>
            </w:r>
          </w:p>
          <w:p w:rsidR="00EE77E0" w:rsidRPr="00DE2BC5" w:rsidRDefault="00EE77E0"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4B2299">
              <w:rPr>
                <w:rFonts w:ascii="Times New Roman" w:hAnsi="Times New Roman" w:cs="Times New Roman"/>
                <w:sz w:val="24"/>
                <w:szCs w:val="24"/>
                <w:lang w:val="en-GB"/>
              </w:rPr>
              <w:t xml:space="preserve"> </w:t>
            </w:r>
            <w:r w:rsidR="00105560">
              <w:rPr>
                <w:rFonts w:ascii="Times New Roman" w:hAnsi="Times New Roman" w:cs="Times New Roman"/>
                <w:sz w:val="24"/>
                <w:szCs w:val="24"/>
                <w:lang w:val="en-GB"/>
              </w:rPr>
              <w:t>₦</w:t>
            </w:r>
            <w:r w:rsidR="004B2299">
              <w:rPr>
                <w:rFonts w:ascii="Times New Roman" w:hAnsi="Times New Roman" w:cs="Times New Roman"/>
                <w:sz w:val="24"/>
                <w:szCs w:val="24"/>
                <w:lang w:val="en-GB"/>
              </w:rPr>
              <w:t>6.16</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C32AB">
              <w:rPr>
                <w:rFonts w:ascii="Times New Roman" w:hAnsi="Times New Roman" w:cs="Times New Roman"/>
                <w:sz w:val="24"/>
                <w:szCs w:val="24"/>
                <w:lang w:val="en-GB"/>
              </w:rPr>
              <w:t xml:space="preserve"> 440295 – 0 / 8806661</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w:t>
            </w:r>
            <w:r w:rsidR="00105560">
              <w:rPr>
                <w:rFonts w:ascii="Times New Roman" w:hAnsi="Times New Roman" w:cs="Times New Roman"/>
                <w:sz w:val="24"/>
                <w:szCs w:val="24"/>
                <w:lang w:val="en-GB"/>
              </w:rPr>
              <w:t>₦</w:t>
            </w:r>
            <w:r w:rsidR="00F71B08">
              <w:rPr>
                <w:rFonts w:ascii="Times New Roman" w:hAnsi="Times New Roman" w:cs="Times New Roman"/>
                <w:sz w:val="24"/>
                <w:szCs w:val="24"/>
                <w:lang w:val="en-GB"/>
              </w:rPr>
              <w:t>0.50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33"/>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Price Earnings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Market Price Per Share/Earning Per Share</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E77E0">
              <w:rPr>
                <w:rFonts w:ascii="Times New Roman" w:hAnsi="Times New Roman" w:cs="Times New Roman"/>
                <w:sz w:val="24"/>
                <w:szCs w:val="24"/>
                <w:lang w:val="en-GB"/>
              </w:rPr>
              <w:t xml:space="preserve"> 9.1 / 6.16</w:t>
            </w:r>
          </w:p>
          <w:p w:rsidR="00EE77E0" w:rsidRPr="00DE2BC5" w:rsidRDefault="00EE77E0"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71B08">
              <w:rPr>
                <w:rFonts w:ascii="Times New Roman" w:hAnsi="Times New Roman" w:cs="Times New Roman"/>
                <w:sz w:val="24"/>
                <w:szCs w:val="24"/>
                <w:lang w:val="en-GB"/>
              </w:rPr>
              <w:t>1.48</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1.47 / 0.50</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2.94</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3"/>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Earnings Yield: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Earnings Per Share/Market Price Per Share</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E77E0">
              <w:rPr>
                <w:rFonts w:ascii="Times New Roman" w:hAnsi="Times New Roman" w:cs="Times New Roman"/>
                <w:sz w:val="24"/>
                <w:szCs w:val="24"/>
                <w:lang w:val="en-GB"/>
              </w:rPr>
              <w:t xml:space="preserve"> 6.16 / 9.1</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0.68</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C32AB">
              <w:rPr>
                <w:rFonts w:ascii="Times New Roman" w:hAnsi="Times New Roman" w:cs="Times New Roman"/>
                <w:sz w:val="24"/>
                <w:szCs w:val="24"/>
                <w:lang w:val="en-GB"/>
              </w:rPr>
              <w:t xml:space="preserve"> 0.50 / 1.47</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0.34</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3"/>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Net Assets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Net Assets-Preference Share Capital/No of Ordinary Shares</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E77E0">
              <w:rPr>
                <w:rFonts w:ascii="Times New Roman" w:hAnsi="Times New Roman" w:cs="Times New Roman"/>
                <w:sz w:val="24"/>
                <w:szCs w:val="24"/>
                <w:lang w:val="en-GB"/>
              </w:rPr>
              <w:t xml:space="preserve"> 98835 – 0 / 42640</w:t>
            </w:r>
          </w:p>
          <w:p w:rsidR="00EE77E0" w:rsidRPr="00DE2BC5" w:rsidRDefault="00EE77E0"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2.32</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C32AB">
              <w:rPr>
                <w:rFonts w:ascii="Times New Roman" w:hAnsi="Times New Roman" w:cs="Times New Roman"/>
                <w:sz w:val="24"/>
                <w:szCs w:val="24"/>
                <w:lang w:val="en-GB"/>
              </w:rPr>
              <w:t xml:space="preserve"> 1299292 – 0 / 880661</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71B08">
              <w:rPr>
                <w:rFonts w:ascii="Times New Roman" w:hAnsi="Times New Roman" w:cs="Times New Roman"/>
                <w:sz w:val="24"/>
                <w:szCs w:val="24"/>
                <w:lang w:val="en-GB"/>
              </w:rPr>
              <w:t>1.48</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3"/>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Gross Dividend/No of Ordinary Shares</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E77E0">
              <w:rPr>
                <w:rFonts w:ascii="Times New Roman" w:hAnsi="Times New Roman" w:cs="Times New Roman"/>
                <w:sz w:val="24"/>
                <w:szCs w:val="24"/>
                <w:lang w:val="en-GB"/>
              </w:rPr>
              <w:t xml:space="preserve"> </w:t>
            </w:r>
            <w:r w:rsidR="00E375CA">
              <w:rPr>
                <w:rFonts w:ascii="Times New Roman" w:hAnsi="Times New Roman" w:cs="Times New Roman"/>
                <w:sz w:val="24"/>
                <w:szCs w:val="24"/>
                <w:lang w:val="en-GB"/>
              </w:rPr>
              <w:t>0 / 42640</w:t>
            </w:r>
          </w:p>
          <w:p w:rsidR="00E375CA" w:rsidRPr="00DE2BC5" w:rsidRDefault="00E375C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0</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C32AB">
              <w:rPr>
                <w:rFonts w:ascii="Times New Roman" w:hAnsi="Times New Roman" w:cs="Times New Roman"/>
                <w:sz w:val="24"/>
                <w:szCs w:val="24"/>
                <w:lang w:val="en-GB"/>
              </w:rPr>
              <w:t xml:space="preserve"> 176132 / 880661</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0.20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3"/>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Pay Out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Dividend Per Share/Earnings Per Share x 100%</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375CA">
              <w:rPr>
                <w:rFonts w:ascii="Times New Roman" w:hAnsi="Times New Roman" w:cs="Times New Roman"/>
                <w:sz w:val="24"/>
                <w:szCs w:val="24"/>
                <w:lang w:val="en-GB"/>
              </w:rPr>
              <w:t>0 / 6.16 x 100%</w:t>
            </w:r>
          </w:p>
          <w:p w:rsidR="00E375CA" w:rsidRPr="00DE2BC5" w:rsidRDefault="00E375C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0%</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C32AB">
              <w:rPr>
                <w:rFonts w:ascii="Times New Roman" w:hAnsi="Times New Roman" w:cs="Times New Roman"/>
                <w:sz w:val="24"/>
                <w:szCs w:val="24"/>
                <w:lang w:val="en-GB"/>
              </w:rPr>
              <w:t xml:space="preserve"> 0.20 / 0.50 x 100%</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0.4%</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3"/>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Yield: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lastRenderedPageBreak/>
              <w:t>Dividend Per Share/Market Price Per Share x 100%</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E375CA">
              <w:rPr>
                <w:rFonts w:ascii="Times New Roman" w:hAnsi="Times New Roman" w:cs="Times New Roman"/>
                <w:sz w:val="24"/>
                <w:szCs w:val="24"/>
                <w:lang w:val="en-GB"/>
              </w:rPr>
              <w:t xml:space="preserve"> 0 / 9.1 x 100%</w:t>
            </w:r>
          </w:p>
          <w:p w:rsidR="00E375CA" w:rsidRPr="00DE2BC5" w:rsidRDefault="00E375C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F71B08">
              <w:rPr>
                <w:rFonts w:ascii="Times New Roman" w:hAnsi="Times New Roman" w:cs="Times New Roman"/>
                <w:sz w:val="24"/>
                <w:szCs w:val="24"/>
                <w:lang w:val="en-GB"/>
              </w:rPr>
              <w:t xml:space="preserve"> 0%</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F71B08">
              <w:rPr>
                <w:rFonts w:ascii="Times New Roman" w:hAnsi="Times New Roman" w:cs="Times New Roman"/>
                <w:sz w:val="24"/>
                <w:szCs w:val="24"/>
                <w:lang w:val="en-GB"/>
              </w:rPr>
              <w:t xml:space="preserve"> 0.20 / 0.15</w:t>
            </w:r>
            <w:r w:rsidR="006C32AB">
              <w:rPr>
                <w:rFonts w:ascii="Times New Roman" w:hAnsi="Times New Roman" w:cs="Times New Roman"/>
                <w:sz w:val="24"/>
                <w:szCs w:val="24"/>
                <w:lang w:val="en-GB"/>
              </w:rPr>
              <w:t xml:space="preserve"> x 100%</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F71B08">
              <w:rPr>
                <w:rFonts w:ascii="Times New Roman" w:hAnsi="Times New Roman" w:cs="Times New Roman"/>
                <w:sz w:val="24"/>
                <w:szCs w:val="24"/>
                <w:lang w:val="en-GB"/>
              </w:rPr>
              <w:t xml:space="preserve"> 1.33%</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3"/>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Dividend Cover: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Earnings Per Share/Dividend Per Share</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375CA">
              <w:rPr>
                <w:rFonts w:ascii="Times New Roman" w:hAnsi="Times New Roman" w:cs="Times New Roman"/>
                <w:sz w:val="24"/>
                <w:szCs w:val="24"/>
                <w:lang w:val="en-GB"/>
              </w:rPr>
              <w:t xml:space="preserve"> 6.16 / 0</w:t>
            </w:r>
          </w:p>
          <w:p w:rsidR="00E375CA" w:rsidRPr="00DE2BC5" w:rsidRDefault="00E375C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0</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C32AB">
              <w:rPr>
                <w:rFonts w:ascii="Times New Roman" w:hAnsi="Times New Roman" w:cs="Times New Roman"/>
                <w:sz w:val="24"/>
                <w:szCs w:val="24"/>
                <w:lang w:val="en-GB"/>
              </w:rPr>
              <w:t xml:space="preserve"> 0.50 / 0.20</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2.5</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LONG TERM SOLVENCY &amp; STABILITY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30"/>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Gearing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Debt/Equity</w:t>
            </w:r>
          </w:p>
        </w:tc>
        <w:tc>
          <w:tcPr>
            <w:tcW w:w="2835" w:type="dxa"/>
          </w:tcPr>
          <w:p w:rsidR="00DE2BC5" w:rsidRP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933D08">
              <w:rPr>
                <w:rFonts w:ascii="Times New Roman" w:hAnsi="Times New Roman" w:cs="Times New Roman"/>
                <w:sz w:val="24"/>
                <w:szCs w:val="24"/>
                <w:lang w:val="en-GB"/>
              </w:rPr>
              <w:t xml:space="preserve"> 1536970 / 1299292</w:t>
            </w:r>
          </w:p>
          <w:p w:rsidR="00D27F39" w:rsidRPr="00DE2BC5" w:rsidRDefault="00D27F3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1.18</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pStyle w:val="ListParagraph"/>
              <w:numPr>
                <w:ilvl w:val="0"/>
                <w:numId w:val="30"/>
              </w:numPr>
              <w:spacing w:line="276" w:lineRule="auto"/>
              <w:rPr>
                <w:rFonts w:ascii="Times New Roman" w:hAnsi="Times New Roman" w:cs="Times New Roman"/>
                <w:b/>
                <w:sz w:val="24"/>
                <w:szCs w:val="24"/>
                <w:lang w:val="en-GB"/>
              </w:rPr>
            </w:pPr>
            <w:r w:rsidRPr="00DE2BC5">
              <w:rPr>
                <w:rFonts w:ascii="Times New Roman" w:hAnsi="Times New Roman" w:cs="Times New Roman"/>
                <w:b/>
                <w:sz w:val="24"/>
                <w:szCs w:val="24"/>
                <w:lang w:val="en-GB"/>
              </w:rPr>
              <w:t>Fixed Interest Cover: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Profit Before Tax/Fixed Interest</w:t>
            </w:r>
          </w:p>
        </w:tc>
        <w:tc>
          <w:tcPr>
            <w:tcW w:w="2835" w:type="dxa"/>
          </w:tcPr>
          <w:p w:rsidR="00DE2BC5" w:rsidRP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551" w:type="dxa"/>
          </w:tcPr>
          <w:p w:rsidR="00DE2BC5" w:rsidRP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0"/>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Total Debt to Shareholders Funds: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Non-Current Liabilities + Current Liabilities/Equity</w:t>
            </w:r>
          </w:p>
        </w:tc>
        <w:tc>
          <w:tcPr>
            <w:tcW w:w="2835"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375CA">
              <w:rPr>
                <w:rFonts w:ascii="Times New Roman" w:hAnsi="Times New Roman" w:cs="Times New Roman"/>
                <w:sz w:val="24"/>
                <w:szCs w:val="24"/>
                <w:lang w:val="en-GB"/>
              </w:rPr>
              <w:t xml:space="preserve"> 0 + 376896 / 98835</w:t>
            </w:r>
          </w:p>
          <w:p w:rsidR="00E375CA" w:rsidRPr="00DE2BC5" w:rsidRDefault="00E375C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3.81</w:t>
            </w:r>
          </w:p>
        </w:tc>
        <w:tc>
          <w:tcPr>
            <w:tcW w:w="2551" w:type="dxa"/>
          </w:tcPr>
          <w:p w:rsidR="00DE2BC5" w:rsidRDefault="00E17CE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C32AB">
              <w:rPr>
                <w:rFonts w:ascii="Times New Roman" w:hAnsi="Times New Roman" w:cs="Times New Roman"/>
                <w:sz w:val="24"/>
                <w:szCs w:val="24"/>
                <w:lang w:val="en-GB"/>
              </w:rPr>
              <w:t xml:space="preserve"> 177457 + 1359513 / 1299292</w:t>
            </w:r>
          </w:p>
          <w:p w:rsidR="006C32AB" w:rsidRPr="00DE2BC5" w:rsidRDefault="006C32AB"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71B08">
              <w:rPr>
                <w:rFonts w:ascii="Times New Roman" w:hAnsi="Times New Roman" w:cs="Times New Roman"/>
                <w:sz w:val="24"/>
                <w:szCs w:val="24"/>
                <w:lang w:val="en-GB"/>
              </w:rPr>
              <w:t xml:space="preserve"> 1.18</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bl>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DE2BC5">
      <w:pPr>
        <w:rPr>
          <w:rFonts w:ascii="Times New Roman" w:hAnsi="Times New Roman" w:cs="Times New Roman"/>
          <w:sz w:val="24"/>
          <w:szCs w:val="24"/>
          <w:lang w:val="en-GB"/>
        </w:rPr>
      </w:pPr>
    </w:p>
    <w:p w:rsidR="00DE2BC5" w:rsidRDefault="00DE2BC5" w:rsidP="00E61225">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CONSUMER SERVICE SECTOR</w:t>
      </w:r>
    </w:p>
    <w:tbl>
      <w:tblPr>
        <w:tblStyle w:val="TableGrid5"/>
        <w:tblpPr w:leftFromText="180" w:rightFromText="180" w:vertAnchor="text" w:tblpY="-1439"/>
        <w:tblW w:w="10349" w:type="dxa"/>
        <w:tblLook w:val="04A0" w:firstRow="1" w:lastRow="0" w:firstColumn="1" w:lastColumn="0" w:noHBand="0" w:noVBand="1"/>
      </w:tblPr>
      <w:tblGrid>
        <w:gridCol w:w="3120"/>
        <w:gridCol w:w="2835"/>
        <w:gridCol w:w="2551"/>
        <w:gridCol w:w="1843"/>
      </w:tblGrid>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sz w:val="24"/>
                <w:szCs w:val="24"/>
                <w:lang w:val="en-GB"/>
              </w:rPr>
              <w:lastRenderedPageBreak/>
              <w:t>SHORT TERM SOLVENCY RATIO</w:t>
            </w:r>
          </w:p>
        </w:tc>
        <w:tc>
          <w:tcPr>
            <w:tcW w:w="2835" w:type="dxa"/>
          </w:tcPr>
          <w:p w:rsidR="00DE2BC5" w:rsidRPr="00DE2BC5" w:rsidRDefault="00D10972" w:rsidP="00DE2BC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UNIVERSITY PRESS</w:t>
            </w:r>
          </w:p>
        </w:tc>
        <w:tc>
          <w:tcPr>
            <w:tcW w:w="2551" w:type="dxa"/>
          </w:tcPr>
          <w:p w:rsidR="00DE2BC5" w:rsidRPr="00DE2BC5" w:rsidRDefault="00CA0723" w:rsidP="00DE2BC5">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MED-VIEW AIRLINE</w:t>
            </w:r>
          </w:p>
        </w:tc>
        <w:tc>
          <w:tcPr>
            <w:tcW w:w="1843" w:type="dxa"/>
          </w:tcPr>
          <w:p w:rsidR="00DE2BC5" w:rsidRPr="00DE2BC5" w:rsidRDefault="00DE2BC5" w:rsidP="00DE2BC5">
            <w:pPr>
              <w:spacing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COMPARISON</w:t>
            </w:r>
          </w:p>
        </w:tc>
      </w:tr>
      <w:tr w:rsidR="00DE2BC5" w:rsidRPr="00DE2BC5" w:rsidTr="00EA430F">
        <w:tc>
          <w:tcPr>
            <w:tcW w:w="3120" w:type="dxa"/>
          </w:tcPr>
          <w:p w:rsidR="00DE2BC5" w:rsidRPr="002B621D" w:rsidRDefault="00DE2BC5" w:rsidP="00E61225">
            <w:pPr>
              <w:pStyle w:val="ListParagraph"/>
              <w:numPr>
                <w:ilvl w:val="0"/>
                <w:numId w:val="35"/>
              </w:numPr>
              <w:spacing w:line="276" w:lineRule="auto"/>
              <w:rPr>
                <w:rFonts w:ascii="Times New Roman" w:hAnsi="Times New Roman" w:cs="Times New Roman"/>
                <w:sz w:val="24"/>
                <w:szCs w:val="24"/>
                <w:lang w:val="en-GB"/>
              </w:rPr>
            </w:pPr>
            <w:r w:rsidRPr="002B621D">
              <w:rPr>
                <w:rFonts w:ascii="Times New Roman" w:hAnsi="Times New Roman" w:cs="Times New Roman"/>
                <w:b/>
                <w:sz w:val="24"/>
                <w:szCs w:val="24"/>
                <w:lang w:val="en-GB"/>
              </w:rPr>
              <w:t>Current Ratio</w:t>
            </w:r>
            <w:r w:rsidRPr="002B621D">
              <w:rPr>
                <w:rFonts w:ascii="Times New Roman" w:hAnsi="Times New Roman" w:cs="Times New Roman"/>
                <w:sz w:val="24"/>
                <w:szCs w:val="24"/>
                <w:lang w:val="en-GB"/>
              </w:rPr>
              <w:t>:</w:t>
            </w:r>
          </w:p>
          <w:p w:rsidR="00DE2BC5" w:rsidRPr="00DE2BC5" w:rsidRDefault="00DE2BC5" w:rsidP="00DE2BC5">
            <w:pPr>
              <w:spacing w:line="276" w:lineRule="auto"/>
              <w:ind w:left="360"/>
              <w:rPr>
                <w:rFonts w:ascii="Times New Roman" w:hAnsi="Times New Roman" w:cs="Times New Roman"/>
                <w:sz w:val="24"/>
                <w:szCs w:val="24"/>
                <w:u w:val="single"/>
                <w:lang w:val="en-GB"/>
              </w:rPr>
            </w:pPr>
            <w:r w:rsidRPr="00DE2BC5">
              <w:rPr>
                <w:rFonts w:ascii="Times New Roman" w:hAnsi="Times New Roman" w:cs="Times New Roman"/>
                <w:sz w:val="24"/>
                <w:szCs w:val="24"/>
                <w:u w:val="single"/>
                <w:lang w:val="en-GB"/>
              </w:rPr>
              <w:t>Current Assets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Current Liabilities</w:t>
            </w:r>
          </w:p>
        </w:tc>
        <w:tc>
          <w:tcPr>
            <w:tcW w:w="2835" w:type="dxa"/>
          </w:tcPr>
          <w:p w:rsidR="00DE2BC5" w:rsidRDefault="00D10972"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1898822 / 742124</w:t>
            </w:r>
          </w:p>
          <w:p w:rsidR="00D10972" w:rsidRPr="00DE2BC5" w:rsidRDefault="00D10972"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2.56</w:t>
            </w:r>
          </w:p>
        </w:tc>
        <w:tc>
          <w:tcPr>
            <w:tcW w:w="2551" w:type="dxa"/>
          </w:tcPr>
          <w:p w:rsidR="00DE2BC5" w:rsidRDefault="00CA0723"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2314839 / 20454680 </w:t>
            </w:r>
          </w:p>
          <w:p w:rsidR="00CA0723" w:rsidRPr="00DE2BC5" w:rsidRDefault="00CA0723"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0.11</w:t>
            </w:r>
          </w:p>
        </w:tc>
        <w:tc>
          <w:tcPr>
            <w:tcW w:w="1843" w:type="dxa"/>
          </w:tcPr>
          <w:p w:rsidR="00DE2BC5" w:rsidRPr="00DE2BC5" w:rsidRDefault="000077E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Only University Press will be able to repay its short term debt while Med-View Airline will not be able to repay its short term debt.</w:t>
            </w:r>
          </w:p>
        </w:tc>
      </w:tr>
      <w:tr w:rsidR="00DE2BC5" w:rsidRPr="00DE2BC5" w:rsidTr="00EA430F">
        <w:tc>
          <w:tcPr>
            <w:tcW w:w="3120" w:type="dxa"/>
          </w:tcPr>
          <w:p w:rsidR="00DE2BC5" w:rsidRPr="002B621D" w:rsidRDefault="00DE2BC5" w:rsidP="00E61225">
            <w:pPr>
              <w:pStyle w:val="ListParagraph"/>
              <w:numPr>
                <w:ilvl w:val="0"/>
                <w:numId w:val="35"/>
              </w:numPr>
              <w:spacing w:line="276" w:lineRule="auto"/>
              <w:rPr>
                <w:rFonts w:ascii="Times New Roman" w:hAnsi="Times New Roman" w:cs="Times New Roman"/>
                <w:sz w:val="24"/>
                <w:szCs w:val="24"/>
                <w:lang w:val="en-GB"/>
              </w:rPr>
            </w:pPr>
            <w:r w:rsidRPr="002B621D">
              <w:rPr>
                <w:rFonts w:ascii="Times New Roman" w:hAnsi="Times New Roman" w:cs="Times New Roman"/>
                <w:b/>
                <w:sz w:val="24"/>
                <w:szCs w:val="24"/>
                <w:lang w:val="en-GB"/>
              </w:rPr>
              <w:t>Quick Asset Ratio</w:t>
            </w:r>
            <w:r w:rsidRPr="002B621D">
              <w:rPr>
                <w:rFonts w:ascii="Times New Roman" w:hAnsi="Times New Roman" w:cs="Times New Roman"/>
                <w:sz w:val="24"/>
                <w:szCs w:val="24"/>
                <w:lang w:val="en-GB"/>
              </w:rPr>
              <w:t>:</w:t>
            </w:r>
          </w:p>
          <w:p w:rsidR="00DE2BC5" w:rsidRPr="00DE2BC5" w:rsidRDefault="00DE2BC5" w:rsidP="00DE2BC5">
            <w:pPr>
              <w:spacing w:line="276" w:lineRule="auto"/>
              <w:ind w:left="360"/>
              <w:rPr>
                <w:rFonts w:ascii="Times New Roman" w:hAnsi="Times New Roman" w:cs="Times New Roman"/>
                <w:sz w:val="24"/>
                <w:szCs w:val="24"/>
                <w:u w:val="single"/>
                <w:lang w:val="en-GB"/>
              </w:rPr>
            </w:pPr>
            <w:r w:rsidRPr="00DE2BC5">
              <w:rPr>
                <w:rFonts w:ascii="Times New Roman" w:hAnsi="Times New Roman" w:cs="Times New Roman"/>
                <w:sz w:val="24"/>
                <w:szCs w:val="24"/>
                <w:u w:val="single"/>
                <w:lang w:val="en-GB"/>
              </w:rPr>
              <w:t>Current Assets-Inventory</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Current Liabilities</w:t>
            </w:r>
          </w:p>
        </w:tc>
        <w:tc>
          <w:tcPr>
            <w:tcW w:w="2835" w:type="dxa"/>
          </w:tcPr>
          <w:p w:rsidR="00DE2BC5" w:rsidRDefault="00D10972"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408AA">
              <w:rPr>
                <w:rFonts w:ascii="Times New Roman" w:hAnsi="Times New Roman" w:cs="Times New Roman"/>
                <w:sz w:val="24"/>
                <w:szCs w:val="24"/>
                <w:lang w:val="en-GB"/>
              </w:rPr>
              <w:t xml:space="preserve">1898822 – 1231608 / 742124 </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0.9</w:t>
            </w:r>
            <w:r w:rsidR="00FD584B">
              <w:rPr>
                <w:rFonts w:ascii="Times New Roman" w:hAnsi="Times New Roman" w:cs="Times New Roman"/>
                <w:sz w:val="24"/>
                <w:szCs w:val="24"/>
                <w:lang w:val="en-GB"/>
              </w:rPr>
              <w:t>0 : 1</w:t>
            </w:r>
          </w:p>
        </w:tc>
        <w:tc>
          <w:tcPr>
            <w:tcW w:w="2551" w:type="dxa"/>
          </w:tcPr>
          <w:p w:rsidR="00DE2BC5" w:rsidRDefault="00CA0723"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2206289 (CA – INV) / 20454680</w:t>
            </w:r>
          </w:p>
          <w:p w:rsidR="00CA0723" w:rsidRPr="00DE2BC5" w:rsidRDefault="00CA0723"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0.10</w:t>
            </w:r>
            <w:r w:rsidR="00FD584B">
              <w:rPr>
                <w:rFonts w:ascii="Times New Roman" w:hAnsi="Times New Roman" w:cs="Times New Roman"/>
                <w:sz w:val="24"/>
                <w:szCs w:val="24"/>
                <w:lang w:val="en-GB"/>
              </w:rPr>
              <w:t xml:space="preserve"> : 1</w:t>
            </w:r>
          </w:p>
        </w:tc>
        <w:tc>
          <w:tcPr>
            <w:tcW w:w="1843" w:type="dxa"/>
          </w:tcPr>
          <w:p w:rsidR="00DE2BC5" w:rsidRPr="00DE2BC5" w:rsidRDefault="00FD584B" w:rsidP="00FD584B">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Both companies will not be able to settle its short term obligations as and when due because its acid test ratio is below the acceptable norm for quick ratio (1:1</w:t>
            </w:r>
            <w:r w:rsidR="004D34F1">
              <w:rPr>
                <w:rFonts w:ascii="Times New Roman" w:hAnsi="Times New Roman" w:cs="Times New Roman"/>
                <w:sz w:val="24"/>
                <w:szCs w:val="24"/>
                <w:lang w:val="en-GB"/>
              </w:rPr>
              <w:t>)</w:t>
            </w:r>
          </w:p>
        </w:tc>
      </w:tr>
      <w:tr w:rsidR="00DE2BC5" w:rsidRPr="00DE2BC5" w:rsidTr="00EA430F">
        <w:tc>
          <w:tcPr>
            <w:tcW w:w="3120" w:type="dxa"/>
          </w:tcPr>
          <w:p w:rsidR="00DE2BC5" w:rsidRPr="00DE2BC5" w:rsidRDefault="00DE2BC5" w:rsidP="00E61225">
            <w:pPr>
              <w:numPr>
                <w:ilvl w:val="0"/>
                <w:numId w:val="35"/>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b/>
                <w:sz w:val="24"/>
                <w:szCs w:val="24"/>
                <w:lang w:val="en-GB"/>
              </w:rPr>
              <w:t>Receivables Collection Period</w:t>
            </w:r>
            <w:r w:rsidRPr="00DE2BC5">
              <w:rPr>
                <w:rFonts w:ascii="Times New Roman" w:hAnsi="Times New Roman" w:cs="Times New Roman"/>
                <w:sz w:val="24"/>
                <w:szCs w:val="24"/>
                <w:lang w:val="en-GB"/>
              </w:rPr>
              <w:t>:</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Trade Receivables/Credit Sales x 365 days or 12 mths</w:t>
            </w:r>
          </w:p>
        </w:tc>
        <w:tc>
          <w:tcPr>
            <w:tcW w:w="2835" w:type="dxa"/>
          </w:tcPr>
          <w:p w:rsidR="00B408AA"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139914 / 1801315 x 365 days</w:t>
            </w:r>
          </w:p>
          <w:p w:rsidR="00B408AA"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28.4 days</w:t>
            </w:r>
          </w:p>
          <w:p w:rsidR="00B408AA" w:rsidRPr="00DE2BC5" w:rsidRDefault="00B408AA" w:rsidP="00DE2BC5">
            <w:pPr>
              <w:spacing w:after="160" w:line="276" w:lineRule="auto"/>
              <w:rPr>
                <w:rFonts w:ascii="Times New Roman" w:hAnsi="Times New Roman" w:cs="Times New Roman"/>
                <w:sz w:val="24"/>
                <w:szCs w:val="24"/>
                <w:lang w:val="en-GB"/>
              </w:rPr>
            </w:pPr>
          </w:p>
        </w:tc>
        <w:tc>
          <w:tcPr>
            <w:tcW w:w="2551" w:type="dxa"/>
          </w:tcPr>
          <w:p w:rsidR="00DE2BC5" w:rsidRDefault="00CA0723"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2347982 / 9562197 x 365 days</w:t>
            </w:r>
          </w:p>
          <w:p w:rsidR="00CA0723" w:rsidRPr="00DE2BC5" w:rsidRDefault="00CA0723"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A4D91">
              <w:rPr>
                <w:rFonts w:ascii="Times New Roman" w:hAnsi="Times New Roman" w:cs="Times New Roman"/>
                <w:sz w:val="24"/>
                <w:szCs w:val="24"/>
                <w:lang w:val="en-GB"/>
              </w:rPr>
              <w:t>89 days</w:t>
            </w:r>
          </w:p>
        </w:tc>
        <w:tc>
          <w:tcPr>
            <w:tcW w:w="1843" w:type="dxa"/>
          </w:tcPr>
          <w:p w:rsidR="008571A4" w:rsidRDefault="008571A4" w:rsidP="008571A4">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It will take University Press about 28 days to collect money from its customers after selling goods to them on credit while it will take Mid-View about 89 days. This means that it will take University Press a shorter time to collect its money back.</w:t>
            </w:r>
          </w:p>
          <w:p w:rsidR="00DE2BC5" w:rsidRPr="00DE2BC5" w:rsidRDefault="008571A4" w:rsidP="008571A4">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University Press is at an advantage because the shorter the </w:t>
            </w:r>
            <w:r>
              <w:rPr>
                <w:rFonts w:ascii="Times New Roman" w:hAnsi="Times New Roman" w:cs="Times New Roman"/>
                <w:sz w:val="24"/>
                <w:szCs w:val="24"/>
                <w:lang w:val="en-GB"/>
              </w:rPr>
              <w:lastRenderedPageBreak/>
              <w:t>period, the better for its business</w:t>
            </w:r>
          </w:p>
        </w:tc>
      </w:tr>
      <w:tr w:rsidR="00DE2BC5" w:rsidRPr="00DE2BC5" w:rsidTr="00EA430F">
        <w:tc>
          <w:tcPr>
            <w:tcW w:w="3120" w:type="dxa"/>
          </w:tcPr>
          <w:p w:rsidR="00DE2BC5" w:rsidRPr="00DE2BC5" w:rsidRDefault="00DE2BC5" w:rsidP="00E61225">
            <w:pPr>
              <w:numPr>
                <w:ilvl w:val="0"/>
                <w:numId w:val="35"/>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Payables Payment Period: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Trade Payables/Credit Purchases x 365 days or 12 mths</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26244 / 686515 x 365 days</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14 days</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18845517 / 12538709 x 365 days</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548 days</w:t>
            </w:r>
          </w:p>
        </w:tc>
        <w:tc>
          <w:tcPr>
            <w:tcW w:w="1843" w:type="dxa"/>
          </w:tcPr>
          <w:p w:rsidR="00D34962" w:rsidRDefault="00D34962" w:rsidP="00D3496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means that University Press will owe their credit suppliers for an average of about 14 days before settlement while it will take Mid-View about 548 days.</w:t>
            </w:r>
          </w:p>
          <w:p w:rsidR="00DE2BC5" w:rsidRPr="00DE2BC5" w:rsidRDefault="00D34962" w:rsidP="00D34962">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University Press is at an advantage because the longer the period, the better for its business</w:t>
            </w:r>
          </w:p>
        </w:tc>
      </w:tr>
      <w:tr w:rsidR="00DE2BC5" w:rsidRPr="00DE2BC5" w:rsidTr="00EA430F">
        <w:tc>
          <w:tcPr>
            <w:tcW w:w="3120" w:type="dxa"/>
          </w:tcPr>
          <w:p w:rsidR="00DE2BC5" w:rsidRPr="00DE2BC5" w:rsidRDefault="00DE2BC5" w:rsidP="00E61225">
            <w:pPr>
              <w:numPr>
                <w:ilvl w:val="0"/>
                <w:numId w:val="35"/>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Inventory Turnover Period: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Average Inventory/Cost of Sales x 365 days or 12 mths</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1231698 / 686515 x 365 days</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655 days</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108550 / 12538709 x 365 days</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 days</w:t>
            </w:r>
          </w:p>
        </w:tc>
        <w:tc>
          <w:tcPr>
            <w:tcW w:w="1843" w:type="dxa"/>
          </w:tcPr>
          <w:p w:rsidR="007720AD" w:rsidRDefault="007720AD" w:rsidP="007720AD">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shows that </w:t>
            </w:r>
            <w:r>
              <w:rPr>
                <w:rFonts w:ascii="Times New Roman" w:hAnsi="Times New Roman" w:cs="Times New Roman"/>
                <w:sz w:val="24"/>
                <w:szCs w:val="24"/>
                <w:lang w:val="en-GB"/>
              </w:rPr>
              <w:t xml:space="preserve">the finished products of University Press </w:t>
            </w:r>
            <w:r>
              <w:rPr>
                <w:rFonts w:ascii="Times New Roman" w:hAnsi="Times New Roman" w:cs="Times New Roman"/>
                <w:sz w:val="24"/>
                <w:szCs w:val="24"/>
                <w:lang w:val="en-GB"/>
              </w:rPr>
              <w:t>will remai</w:t>
            </w:r>
            <w:r>
              <w:rPr>
                <w:rFonts w:ascii="Times New Roman" w:hAnsi="Times New Roman" w:cs="Times New Roman"/>
                <w:sz w:val="24"/>
                <w:szCs w:val="24"/>
                <w:lang w:val="en-GB"/>
              </w:rPr>
              <w:t>n in the warehouse for about 655</w:t>
            </w:r>
            <w:r>
              <w:rPr>
                <w:rFonts w:ascii="Times New Roman" w:hAnsi="Times New Roman" w:cs="Times New Roman"/>
                <w:sz w:val="24"/>
                <w:szCs w:val="24"/>
                <w:lang w:val="en-GB"/>
              </w:rPr>
              <w:t xml:space="preserve"> days before being sold out to its custo</w:t>
            </w:r>
            <w:r>
              <w:rPr>
                <w:rFonts w:ascii="Times New Roman" w:hAnsi="Times New Roman" w:cs="Times New Roman"/>
                <w:sz w:val="24"/>
                <w:szCs w:val="24"/>
                <w:lang w:val="en-GB"/>
              </w:rPr>
              <w:t xml:space="preserve">mers while that of Mid-View </w:t>
            </w:r>
            <w:r>
              <w:rPr>
                <w:rFonts w:ascii="Times New Roman" w:hAnsi="Times New Roman" w:cs="Times New Roman"/>
                <w:sz w:val="24"/>
                <w:szCs w:val="24"/>
                <w:lang w:val="en-GB"/>
              </w:rPr>
              <w:t>will rema</w:t>
            </w:r>
            <w:r>
              <w:rPr>
                <w:rFonts w:ascii="Times New Roman" w:hAnsi="Times New Roman" w:cs="Times New Roman"/>
                <w:sz w:val="24"/>
                <w:szCs w:val="24"/>
                <w:lang w:val="en-GB"/>
              </w:rPr>
              <w:t>in in the warehouse for about 3</w:t>
            </w:r>
            <w:r>
              <w:rPr>
                <w:rFonts w:ascii="Times New Roman" w:hAnsi="Times New Roman" w:cs="Times New Roman"/>
                <w:sz w:val="24"/>
                <w:szCs w:val="24"/>
                <w:lang w:val="en-GB"/>
              </w:rPr>
              <w:t xml:space="preserve"> days. </w:t>
            </w:r>
          </w:p>
          <w:p w:rsidR="00DE2BC5" w:rsidRPr="00DE2BC5" w:rsidRDefault="007720AD" w:rsidP="007720AD">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Mid-View </w:t>
            </w:r>
            <w:r>
              <w:rPr>
                <w:rFonts w:ascii="Times New Roman" w:hAnsi="Times New Roman" w:cs="Times New Roman"/>
                <w:sz w:val="24"/>
                <w:szCs w:val="24"/>
                <w:lang w:val="en-GB"/>
              </w:rPr>
              <w:t xml:space="preserve">is at an advantage because the </w:t>
            </w:r>
            <w:r>
              <w:rPr>
                <w:rFonts w:ascii="Times New Roman" w:hAnsi="Times New Roman" w:cs="Times New Roman"/>
                <w:sz w:val="24"/>
                <w:szCs w:val="24"/>
                <w:lang w:val="en-GB"/>
              </w:rPr>
              <w:lastRenderedPageBreak/>
              <w:t>shorter the period, the better for the business.</w:t>
            </w:r>
          </w:p>
        </w:tc>
      </w:tr>
      <w:tr w:rsidR="00DE2BC5" w:rsidRPr="00DE2BC5" w:rsidTr="00EA430F">
        <w:tc>
          <w:tcPr>
            <w:tcW w:w="3120" w:type="dxa"/>
          </w:tcPr>
          <w:p w:rsidR="00DE2BC5" w:rsidRPr="00DE2BC5" w:rsidRDefault="00DE2BC5" w:rsidP="00E61225">
            <w:pPr>
              <w:numPr>
                <w:ilvl w:val="0"/>
                <w:numId w:val="35"/>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Receivables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Credit Sales/Average Receivables</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1801315 / 139914 </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13 times</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9562197 / 2347982 </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 times</w:t>
            </w:r>
          </w:p>
        </w:tc>
        <w:tc>
          <w:tcPr>
            <w:tcW w:w="1843" w:type="dxa"/>
          </w:tcPr>
          <w:p w:rsidR="00710C42" w:rsidRDefault="00710C42" w:rsidP="00710C4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University Press</w:t>
            </w:r>
            <w:r>
              <w:rPr>
                <w:rFonts w:ascii="Times New Roman" w:hAnsi="Times New Roman" w:cs="Times New Roman"/>
                <w:sz w:val="24"/>
                <w:szCs w:val="24"/>
                <w:lang w:val="en-GB"/>
              </w:rPr>
              <w:t xml:space="preserve"> will receive settlement from th</w:t>
            </w:r>
            <w:r>
              <w:rPr>
                <w:rFonts w:ascii="Times New Roman" w:hAnsi="Times New Roman" w:cs="Times New Roman"/>
                <w:sz w:val="24"/>
                <w:szCs w:val="24"/>
                <w:lang w:val="en-GB"/>
              </w:rPr>
              <w:t>eir credit customers for about 13</w:t>
            </w:r>
            <w:r>
              <w:rPr>
                <w:rFonts w:ascii="Times New Roman" w:hAnsi="Times New Roman" w:cs="Times New Roman"/>
                <w:sz w:val="24"/>
                <w:szCs w:val="24"/>
                <w:lang w:val="en-GB"/>
              </w:rPr>
              <w:t xml:space="preserve"> times during the account</w:t>
            </w:r>
            <w:r>
              <w:rPr>
                <w:rFonts w:ascii="Times New Roman" w:hAnsi="Times New Roman" w:cs="Times New Roman"/>
                <w:sz w:val="24"/>
                <w:szCs w:val="24"/>
                <w:lang w:val="en-GB"/>
              </w:rPr>
              <w:t>ing period while Mid-View</w:t>
            </w:r>
            <w:r>
              <w:rPr>
                <w:rFonts w:ascii="Times New Roman" w:hAnsi="Times New Roman" w:cs="Times New Roman"/>
                <w:sz w:val="24"/>
                <w:szCs w:val="24"/>
                <w:lang w:val="en-GB"/>
              </w:rPr>
              <w:t xml:space="preserve"> wil</w:t>
            </w:r>
            <w:r>
              <w:rPr>
                <w:rFonts w:ascii="Times New Roman" w:hAnsi="Times New Roman" w:cs="Times New Roman"/>
                <w:sz w:val="24"/>
                <w:szCs w:val="24"/>
                <w:lang w:val="en-GB"/>
              </w:rPr>
              <w:t>l receive settlement for about 4</w:t>
            </w:r>
            <w:r>
              <w:rPr>
                <w:rFonts w:ascii="Times New Roman" w:hAnsi="Times New Roman" w:cs="Times New Roman"/>
                <w:sz w:val="24"/>
                <w:szCs w:val="24"/>
                <w:lang w:val="en-GB"/>
              </w:rPr>
              <w:t xml:space="preserve"> times during the accounting period. </w:t>
            </w:r>
          </w:p>
          <w:p w:rsidR="00DE2BC5" w:rsidRPr="00DE2BC5" w:rsidRDefault="00710C42" w:rsidP="00710C42">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University Press</w:t>
            </w:r>
            <w:r>
              <w:rPr>
                <w:rFonts w:ascii="Times New Roman" w:hAnsi="Times New Roman" w:cs="Times New Roman"/>
                <w:sz w:val="24"/>
                <w:szCs w:val="24"/>
                <w:lang w:val="en-GB"/>
              </w:rPr>
              <w:t xml:space="preserve"> is at an advantage because the higher the period, the  better for the business</w:t>
            </w:r>
          </w:p>
        </w:tc>
      </w:tr>
      <w:tr w:rsidR="00DE2BC5" w:rsidRPr="00DE2BC5" w:rsidTr="00EA430F">
        <w:tc>
          <w:tcPr>
            <w:tcW w:w="3120" w:type="dxa"/>
          </w:tcPr>
          <w:p w:rsidR="00DE2BC5" w:rsidRPr="00DE2BC5" w:rsidRDefault="00DE2BC5" w:rsidP="00E61225">
            <w:pPr>
              <w:numPr>
                <w:ilvl w:val="0"/>
                <w:numId w:val="35"/>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Payables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Credit Purchases/Average Trade Payables</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686515 / 26244 </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 times</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12538709 / 18845517</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 times</w:t>
            </w:r>
          </w:p>
        </w:tc>
        <w:tc>
          <w:tcPr>
            <w:tcW w:w="1843" w:type="dxa"/>
          </w:tcPr>
          <w:p w:rsidR="0054535A" w:rsidRDefault="0054535A" w:rsidP="0054535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w:t>
            </w:r>
            <w:r>
              <w:rPr>
                <w:rFonts w:ascii="Times New Roman" w:hAnsi="Times New Roman" w:cs="Times New Roman"/>
                <w:sz w:val="24"/>
                <w:szCs w:val="24"/>
                <w:lang w:val="en-GB"/>
              </w:rPr>
              <w:t>t University Press</w:t>
            </w:r>
            <w:r>
              <w:rPr>
                <w:rFonts w:ascii="Times New Roman" w:hAnsi="Times New Roman" w:cs="Times New Roman"/>
                <w:sz w:val="24"/>
                <w:szCs w:val="24"/>
                <w:lang w:val="en-GB"/>
              </w:rPr>
              <w:t xml:space="preserve"> will make payment to its credit suppliers for about 3 times during an accounting period while it will take </w:t>
            </w:r>
            <w:r>
              <w:rPr>
                <w:rFonts w:ascii="Times New Roman" w:hAnsi="Times New Roman" w:cs="Times New Roman"/>
                <w:sz w:val="24"/>
                <w:szCs w:val="24"/>
                <w:lang w:val="en-GB"/>
              </w:rPr>
              <w:t>Med-</w:t>
            </w:r>
            <w:r>
              <w:rPr>
                <w:rFonts w:ascii="Times New Roman" w:hAnsi="Times New Roman" w:cs="Times New Roman"/>
                <w:sz w:val="24"/>
                <w:szCs w:val="24"/>
                <w:lang w:val="en-GB"/>
              </w:rPr>
              <w:lastRenderedPageBreak/>
              <w:t>View about 1 time</w:t>
            </w:r>
            <w:r>
              <w:rPr>
                <w:rFonts w:ascii="Times New Roman" w:hAnsi="Times New Roman" w:cs="Times New Roman"/>
                <w:sz w:val="24"/>
                <w:szCs w:val="24"/>
                <w:lang w:val="en-GB"/>
              </w:rPr>
              <w:t xml:space="preserve"> to make payment. </w:t>
            </w:r>
          </w:p>
          <w:p w:rsidR="00DE2BC5" w:rsidRPr="00DE2BC5" w:rsidRDefault="0054535A" w:rsidP="0054535A">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Med-View</w:t>
            </w:r>
            <w:r>
              <w:rPr>
                <w:rFonts w:ascii="Times New Roman" w:hAnsi="Times New Roman" w:cs="Times New Roman"/>
                <w:sz w:val="24"/>
                <w:szCs w:val="24"/>
                <w:lang w:val="en-GB"/>
              </w:rPr>
              <w:t xml:space="preserve"> is at an advantage because the lower the amount of times, the better for the business</w:t>
            </w:r>
          </w:p>
        </w:tc>
      </w:tr>
      <w:tr w:rsidR="00DE2BC5" w:rsidRPr="00DE2BC5" w:rsidTr="00EA430F">
        <w:tc>
          <w:tcPr>
            <w:tcW w:w="3120" w:type="dxa"/>
          </w:tcPr>
          <w:p w:rsidR="00DE2BC5" w:rsidRPr="00DE2BC5" w:rsidRDefault="00DE2BC5" w:rsidP="00E61225">
            <w:pPr>
              <w:numPr>
                <w:ilvl w:val="0"/>
                <w:numId w:val="35"/>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Inventory Turnover: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Cost of Sales/Average Inventory</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686515 / 1231608</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0.6 times</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12538709 / 108550 </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115 times</w:t>
            </w:r>
          </w:p>
        </w:tc>
        <w:tc>
          <w:tcPr>
            <w:tcW w:w="1843" w:type="dxa"/>
          </w:tcPr>
          <w:p w:rsidR="00DE2BC5" w:rsidRPr="00DE2BC5" w:rsidRDefault="009375D9"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This shows that University Press</w:t>
            </w:r>
            <w:r>
              <w:rPr>
                <w:rFonts w:ascii="Times New Roman" w:hAnsi="Times New Roman" w:cs="Times New Roman"/>
                <w:sz w:val="24"/>
                <w:szCs w:val="24"/>
                <w:lang w:val="en-GB"/>
              </w:rPr>
              <w:t xml:space="preserve"> will be able to turn its inventory into sales at an average of 1 time in a period w</w:t>
            </w:r>
            <w:r>
              <w:rPr>
                <w:rFonts w:ascii="Times New Roman" w:hAnsi="Times New Roman" w:cs="Times New Roman"/>
                <w:sz w:val="24"/>
                <w:szCs w:val="24"/>
                <w:lang w:val="en-GB"/>
              </w:rPr>
              <w:t xml:space="preserve">hile Med-View </w:t>
            </w:r>
            <w:r>
              <w:rPr>
                <w:rFonts w:ascii="Times New Roman" w:hAnsi="Times New Roman" w:cs="Times New Roman"/>
                <w:sz w:val="24"/>
                <w:szCs w:val="24"/>
                <w:lang w:val="en-GB"/>
              </w:rPr>
              <w:t xml:space="preserve">will be able to do same at an </w:t>
            </w:r>
            <w:r>
              <w:rPr>
                <w:rFonts w:ascii="Times New Roman" w:hAnsi="Times New Roman" w:cs="Times New Roman"/>
                <w:sz w:val="24"/>
                <w:szCs w:val="24"/>
                <w:lang w:val="en-GB"/>
              </w:rPr>
              <w:t xml:space="preserve">average of 155 </w:t>
            </w:r>
            <w:bookmarkStart w:id="0" w:name="_GoBack"/>
            <w:bookmarkEnd w:id="0"/>
            <w:r>
              <w:rPr>
                <w:rFonts w:ascii="Times New Roman" w:hAnsi="Times New Roman" w:cs="Times New Roman"/>
                <w:sz w:val="24"/>
                <w:szCs w:val="24"/>
                <w:lang w:val="en-GB"/>
              </w:rPr>
              <w:t xml:space="preserve">times.  </w:t>
            </w: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PROFITABILITY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2B621D" w:rsidRDefault="00DE2BC5" w:rsidP="00E61225">
            <w:pPr>
              <w:pStyle w:val="ListParagraph"/>
              <w:numPr>
                <w:ilvl w:val="0"/>
                <w:numId w:val="36"/>
              </w:numPr>
              <w:spacing w:line="276" w:lineRule="auto"/>
              <w:rPr>
                <w:rFonts w:ascii="Times New Roman" w:hAnsi="Times New Roman" w:cs="Times New Roman"/>
                <w:b/>
                <w:sz w:val="24"/>
                <w:szCs w:val="24"/>
                <w:lang w:val="en-GB"/>
              </w:rPr>
            </w:pPr>
            <w:r w:rsidRPr="002B621D">
              <w:rPr>
                <w:rFonts w:ascii="Times New Roman" w:hAnsi="Times New Roman" w:cs="Times New Roman"/>
                <w:b/>
                <w:sz w:val="24"/>
                <w:szCs w:val="24"/>
                <w:lang w:val="en-GB"/>
              </w:rPr>
              <w:t>Return On Capital Employed: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Profit Margin x Asset Turnover</w:t>
            </w:r>
          </w:p>
        </w:tc>
        <w:tc>
          <w:tcPr>
            <w:tcW w:w="2835" w:type="dxa"/>
          </w:tcPr>
          <w:p w:rsidR="00DE2BC5"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0.13</w:t>
            </w:r>
          </w:p>
        </w:tc>
        <w:tc>
          <w:tcPr>
            <w:tcW w:w="2551" w:type="dxa"/>
          </w:tcPr>
          <w:p w:rsidR="00DE2BC5"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4.60</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2B621D" w:rsidRDefault="00DE2BC5" w:rsidP="00E61225">
            <w:pPr>
              <w:pStyle w:val="ListParagraph"/>
              <w:numPr>
                <w:ilvl w:val="0"/>
                <w:numId w:val="36"/>
              </w:numPr>
              <w:spacing w:line="276" w:lineRule="auto"/>
              <w:rPr>
                <w:rFonts w:ascii="Times New Roman" w:hAnsi="Times New Roman" w:cs="Times New Roman"/>
                <w:b/>
                <w:sz w:val="24"/>
                <w:szCs w:val="24"/>
                <w:lang w:val="en-GB"/>
              </w:rPr>
            </w:pPr>
            <w:r w:rsidRPr="002B621D">
              <w:rPr>
                <w:rFonts w:ascii="Times New Roman" w:hAnsi="Times New Roman" w:cs="Times New Roman"/>
                <w:b/>
                <w:sz w:val="24"/>
                <w:szCs w:val="24"/>
                <w:lang w:val="en-GB"/>
              </w:rPr>
              <w:t>Gross Profit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Gross Profit/Sales x 100%</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1114800 / 1801315 x 100%</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61.8%</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2976513 / 9562197 x 100%</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0.31%</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6"/>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Net Profit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Net Profit/Sales x 100%</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4426978 / 71476319 x 100%</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12%</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10357133 / 9562197 x 100%</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1.08%</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6"/>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Expenses Percentage: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Individual Expenses/Total Expenses x 100%</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6"/>
              </w:numPr>
              <w:spacing w:after="160"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Expenses to Sales: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Individual Expenses/Sales x 100%</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INVESTORS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2B621D" w:rsidRDefault="00DE2BC5" w:rsidP="00E61225">
            <w:pPr>
              <w:pStyle w:val="ListParagraph"/>
              <w:numPr>
                <w:ilvl w:val="0"/>
                <w:numId w:val="37"/>
              </w:numPr>
              <w:spacing w:line="276" w:lineRule="auto"/>
              <w:rPr>
                <w:rFonts w:ascii="Times New Roman" w:hAnsi="Times New Roman" w:cs="Times New Roman"/>
                <w:b/>
                <w:sz w:val="24"/>
                <w:szCs w:val="24"/>
                <w:lang w:val="en-GB"/>
              </w:rPr>
            </w:pPr>
            <w:r w:rsidRPr="002B621D">
              <w:rPr>
                <w:rFonts w:ascii="Times New Roman" w:hAnsi="Times New Roman" w:cs="Times New Roman"/>
                <w:b/>
                <w:sz w:val="24"/>
                <w:szCs w:val="24"/>
                <w:lang w:val="en-GB"/>
              </w:rPr>
              <w:t>Earnings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PAT-Preference Dividend/No of Ordinary Shares</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207411 – 0 / 431410</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0.48</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10357133 / 9750650</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1.06</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2B621D" w:rsidRDefault="00DE2BC5" w:rsidP="00E61225">
            <w:pPr>
              <w:pStyle w:val="ListParagraph"/>
              <w:numPr>
                <w:ilvl w:val="0"/>
                <w:numId w:val="37"/>
              </w:numPr>
              <w:spacing w:line="276" w:lineRule="auto"/>
              <w:rPr>
                <w:rFonts w:ascii="Times New Roman" w:hAnsi="Times New Roman" w:cs="Times New Roman"/>
                <w:b/>
                <w:sz w:val="24"/>
                <w:szCs w:val="24"/>
                <w:lang w:val="en-GB"/>
              </w:rPr>
            </w:pPr>
            <w:r w:rsidRPr="002B621D">
              <w:rPr>
                <w:rFonts w:ascii="Times New Roman" w:hAnsi="Times New Roman" w:cs="Times New Roman"/>
                <w:b/>
                <w:sz w:val="24"/>
                <w:szCs w:val="24"/>
                <w:lang w:val="en-GB"/>
              </w:rPr>
              <w:t>Price Earnings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Market Price Per Share/Earning Per Share</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1.41 / 0.48</w:t>
            </w:r>
          </w:p>
          <w:p w:rsidR="00B408AA" w:rsidRP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2.9</w:t>
            </w:r>
          </w:p>
        </w:tc>
        <w:tc>
          <w:tcPr>
            <w:tcW w:w="2551" w:type="dxa"/>
          </w:tcPr>
          <w:p w:rsid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2.05 / 1.06</w:t>
            </w:r>
          </w:p>
          <w:p w:rsidR="00BA4D91" w:rsidRPr="00DE2BC5" w:rsidRDefault="00BA4D91"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1.93</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7"/>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Earnings Yield: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Earnings Per Share/Market Price Per Share</w:t>
            </w:r>
          </w:p>
        </w:tc>
        <w:tc>
          <w:tcPr>
            <w:tcW w:w="2835" w:type="dxa"/>
          </w:tcPr>
          <w:p w:rsidR="00DE2BC5" w:rsidRDefault="00B408AA"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A2CBD">
              <w:rPr>
                <w:rFonts w:ascii="Times New Roman" w:hAnsi="Times New Roman" w:cs="Times New Roman"/>
                <w:sz w:val="24"/>
                <w:szCs w:val="24"/>
                <w:lang w:val="en-GB"/>
              </w:rPr>
              <w:t>0.48 / 1.41</w:t>
            </w:r>
          </w:p>
          <w:p w:rsidR="00EA2CBD" w:rsidRP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0.34</w:t>
            </w:r>
          </w:p>
        </w:tc>
        <w:tc>
          <w:tcPr>
            <w:tcW w:w="2551" w:type="dxa"/>
          </w:tcPr>
          <w:p w:rsid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1.06 / 2.05</w:t>
            </w:r>
          </w:p>
          <w:p w:rsidR="007B2DC8" w:rsidRP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 0.52</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7"/>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Net Assets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Net Assets-Preference Share Capital/No of Ordinary Shares</w:t>
            </w:r>
          </w:p>
        </w:tc>
        <w:tc>
          <w:tcPr>
            <w:tcW w:w="2835" w:type="dxa"/>
          </w:tcPr>
          <w:p w:rsid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2564003 – 0 / 431410</w:t>
            </w:r>
          </w:p>
          <w:p w:rsidR="00EA2CBD" w:rsidRP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5.59</w:t>
            </w:r>
          </w:p>
        </w:tc>
        <w:tc>
          <w:tcPr>
            <w:tcW w:w="2551" w:type="dxa"/>
          </w:tcPr>
          <w:p w:rsid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3263703 – 0 / 9750650</w:t>
            </w:r>
          </w:p>
          <w:p w:rsidR="007B2DC8" w:rsidRP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0.33</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7"/>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Per Share:</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Gross Dividend/No of Ordinary Shares</w:t>
            </w:r>
          </w:p>
        </w:tc>
        <w:tc>
          <w:tcPr>
            <w:tcW w:w="2835" w:type="dxa"/>
          </w:tcPr>
          <w:p w:rsid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43141 / 431410 </w:t>
            </w:r>
          </w:p>
          <w:p w:rsidR="00EA2CBD" w:rsidRP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₦0.99</w:t>
            </w:r>
          </w:p>
        </w:tc>
        <w:tc>
          <w:tcPr>
            <w:tcW w:w="2551" w:type="dxa"/>
          </w:tcPr>
          <w:p w:rsidR="007B2DC8"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292519 / 9750650 </w:t>
            </w:r>
          </w:p>
          <w:p w:rsidR="007B2DC8" w:rsidRP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₦0.03</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7"/>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Pay Out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Dividend Per Share/Earnings Per Share x 100%</w:t>
            </w:r>
          </w:p>
        </w:tc>
        <w:tc>
          <w:tcPr>
            <w:tcW w:w="2835" w:type="dxa"/>
          </w:tcPr>
          <w:p w:rsid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0.99 / 0.48 x 100%</w:t>
            </w:r>
          </w:p>
          <w:p w:rsidR="00EA2CBD" w:rsidRP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2.06%</w:t>
            </w:r>
          </w:p>
        </w:tc>
        <w:tc>
          <w:tcPr>
            <w:tcW w:w="2551" w:type="dxa"/>
          </w:tcPr>
          <w:p w:rsid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0.03 / 1.06 x 100%</w:t>
            </w:r>
          </w:p>
          <w:p w:rsidR="007B2DC8" w:rsidRP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0.03%</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7"/>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Dividend Yield:</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Dividend Per Share/Market Price Per Share x 100%</w:t>
            </w:r>
          </w:p>
        </w:tc>
        <w:tc>
          <w:tcPr>
            <w:tcW w:w="2835" w:type="dxa"/>
          </w:tcPr>
          <w:p w:rsid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0.99 / 1.41 x 100%</w:t>
            </w:r>
          </w:p>
          <w:p w:rsidR="00EA2CBD" w:rsidRP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0.70%</w:t>
            </w:r>
          </w:p>
        </w:tc>
        <w:tc>
          <w:tcPr>
            <w:tcW w:w="2551" w:type="dxa"/>
          </w:tcPr>
          <w:p w:rsid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0.03 / 2.05 x 100%</w:t>
            </w:r>
          </w:p>
          <w:p w:rsidR="007B2DC8" w:rsidRP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0.01%</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7"/>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lastRenderedPageBreak/>
              <w:t>Dividend Cover: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Earnings Per Share/Dividend Per Share</w:t>
            </w:r>
          </w:p>
        </w:tc>
        <w:tc>
          <w:tcPr>
            <w:tcW w:w="2835" w:type="dxa"/>
          </w:tcPr>
          <w:p w:rsidR="00DE2BC5" w:rsidRPr="00DE2BC5" w:rsidRDefault="00EA2CBD"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4.81</w:t>
            </w:r>
          </w:p>
        </w:tc>
        <w:tc>
          <w:tcPr>
            <w:tcW w:w="2551" w:type="dxa"/>
          </w:tcPr>
          <w:p w:rsidR="00DE2BC5" w:rsidRP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35.3</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DE2BC5">
            <w:pPr>
              <w:numPr>
                <w:ilvl w:val="0"/>
                <w:numId w:val="2"/>
              </w:numPr>
              <w:spacing w:line="276" w:lineRule="auto"/>
              <w:contextualSpacing/>
              <w:rPr>
                <w:rFonts w:ascii="Times New Roman" w:hAnsi="Times New Roman" w:cs="Times New Roman"/>
                <w:sz w:val="24"/>
                <w:szCs w:val="24"/>
                <w:lang w:val="en-GB"/>
              </w:rPr>
            </w:pPr>
            <w:r w:rsidRPr="00DE2BC5">
              <w:rPr>
                <w:rFonts w:ascii="Times New Roman" w:hAnsi="Times New Roman" w:cs="Times New Roman"/>
                <w:sz w:val="24"/>
                <w:szCs w:val="24"/>
                <w:lang w:val="en-GB"/>
              </w:rPr>
              <w:t>LONG TERM SOLVENCY &amp; STABILITY RATIO</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2B621D" w:rsidRDefault="00DE2BC5" w:rsidP="00E61225">
            <w:pPr>
              <w:pStyle w:val="ListParagraph"/>
              <w:numPr>
                <w:ilvl w:val="0"/>
                <w:numId w:val="34"/>
              </w:numPr>
              <w:spacing w:line="276" w:lineRule="auto"/>
              <w:rPr>
                <w:rFonts w:ascii="Times New Roman" w:hAnsi="Times New Roman" w:cs="Times New Roman"/>
                <w:b/>
                <w:sz w:val="24"/>
                <w:szCs w:val="24"/>
                <w:lang w:val="en-GB"/>
              </w:rPr>
            </w:pPr>
            <w:r w:rsidRPr="002B621D">
              <w:rPr>
                <w:rFonts w:ascii="Times New Roman" w:hAnsi="Times New Roman" w:cs="Times New Roman"/>
                <w:b/>
                <w:sz w:val="24"/>
                <w:szCs w:val="24"/>
                <w:lang w:val="en-GB"/>
              </w:rPr>
              <w:t>Gearing Ratio:</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Debt/Equity</w:t>
            </w:r>
          </w:p>
        </w:tc>
        <w:tc>
          <w:tcPr>
            <w:tcW w:w="2835" w:type="dxa"/>
          </w:tcPr>
          <w:p w:rsidR="00EA2CBD" w:rsidRDefault="00EA2CBD" w:rsidP="00EA2CBD">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848189 / 2564803 </w:t>
            </w:r>
          </w:p>
          <w:p w:rsidR="00DE2BC5" w:rsidRPr="00DE2BC5" w:rsidRDefault="00EA2CBD" w:rsidP="00EA2CBD">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7B2DC8">
              <w:rPr>
                <w:rFonts w:ascii="Times New Roman" w:hAnsi="Times New Roman" w:cs="Times New Roman"/>
                <w:sz w:val="24"/>
                <w:szCs w:val="24"/>
                <w:lang w:val="en-GB"/>
              </w:rPr>
              <w:t xml:space="preserve"> </w:t>
            </w:r>
            <w:r>
              <w:rPr>
                <w:rFonts w:ascii="Times New Roman" w:hAnsi="Times New Roman" w:cs="Times New Roman"/>
                <w:sz w:val="24"/>
                <w:szCs w:val="24"/>
                <w:lang w:val="en-GB"/>
              </w:rPr>
              <w:t>0.33</w:t>
            </w:r>
          </w:p>
        </w:tc>
        <w:tc>
          <w:tcPr>
            <w:tcW w:w="2551" w:type="dxa"/>
          </w:tcPr>
          <w:p w:rsid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1614915 / 3263703</w:t>
            </w:r>
          </w:p>
          <w:p w:rsidR="007B2DC8" w:rsidRPr="00DE2BC5" w:rsidRDefault="007B2DC8" w:rsidP="00DE2BC5">
            <w:pPr>
              <w:spacing w:after="160" w:line="276" w:lineRule="auto"/>
              <w:rPr>
                <w:rFonts w:ascii="Times New Roman" w:hAnsi="Times New Roman" w:cs="Times New Roman"/>
                <w:sz w:val="24"/>
                <w:szCs w:val="24"/>
                <w:lang w:val="en-GB"/>
              </w:rPr>
            </w:pPr>
            <w:r>
              <w:rPr>
                <w:rFonts w:ascii="Times New Roman" w:hAnsi="Times New Roman" w:cs="Times New Roman"/>
                <w:sz w:val="24"/>
                <w:szCs w:val="24"/>
                <w:lang w:val="en-GB"/>
              </w:rPr>
              <w:t>= 0.49</w:t>
            </w: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2B621D" w:rsidRDefault="00DE2BC5" w:rsidP="00E61225">
            <w:pPr>
              <w:pStyle w:val="ListParagraph"/>
              <w:numPr>
                <w:ilvl w:val="0"/>
                <w:numId w:val="34"/>
              </w:numPr>
              <w:spacing w:line="276" w:lineRule="auto"/>
              <w:rPr>
                <w:rFonts w:ascii="Times New Roman" w:hAnsi="Times New Roman" w:cs="Times New Roman"/>
                <w:b/>
                <w:sz w:val="24"/>
                <w:szCs w:val="24"/>
                <w:lang w:val="en-GB"/>
              </w:rPr>
            </w:pPr>
            <w:r w:rsidRPr="002B621D">
              <w:rPr>
                <w:rFonts w:ascii="Times New Roman" w:hAnsi="Times New Roman" w:cs="Times New Roman"/>
                <w:b/>
                <w:sz w:val="24"/>
                <w:szCs w:val="24"/>
                <w:lang w:val="en-GB"/>
              </w:rPr>
              <w:t>Fixed Interest Cover:</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Profit Before Tax/Fixed Interest</w:t>
            </w:r>
          </w:p>
        </w:tc>
        <w:tc>
          <w:tcPr>
            <w:tcW w:w="2835"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r w:rsidR="00DE2BC5" w:rsidRPr="00DE2BC5" w:rsidTr="00EA430F">
        <w:tc>
          <w:tcPr>
            <w:tcW w:w="3120" w:type="dxa"/>
          </w:tcPr>
          <w:p w:rsidR="00DE2BC5" w:rsidRPr="00DE2BC5" w:rsidRDefault="00DE2BC5" w:rsidP="00E61225">
            <w:pPr>
              <w:numPr>
                <w:ilvl w:val="0"/>
                <w:numId w:val="34"/>
              </w:numPr>
              <w:spacing w:line="276" w:lineRule="auto"/>
              <w:contextualSpacing/>
              <w:rPr>
                <w:rFonts w:ascii="Times New Roman" w:hAnsi="Times New Roman" w:cs="Times New Roman"/>
                <w:b/>
                <w:sz w:val="24"/>
                <w:szCs w:val="24"/>
                <w:lang w:val="en-GB"/>
              </w:rPr>
            </w:pPr>
            <w:r w:rsidRPr="00DE2BC5">
              <w:rPr>
                <w:rFonts w:ascii="Times New Roman" w:hAnsi="Times New Roman" w:cs="Times New Roman"/>
                <w:b/>
                <w:sz w:val="24"/>
                <w:szCs w:val="24"/>
                <w:lang w:val="en-GB"/>
              </w:rPr>
              <w:t>Total Debt to Shareholders Funds:</w:t>
            </w:r>
          </w:p>
          <w:p w:rsidR="00DE2BC5" w:rsidRPr="00DE2BC5" w:rsidRDefault="00DE2BC5" w:rsidP="00DE2BC5">
            <w:pPr>
              <w:spacing w:after="160" w:line="276" w:lineRule="auto"/>
              <w:rPr>
                <w:rFonts w:ascii="Times New Roman" w:hAnsi="Times New Roman" w:cs="Times New Roman"/>
                <w:sz w:val="24"/>
                <w:szCs w:val="24"/>
                <w:lang w:val="en-GB"/>
              </w:rPr>
            </w:pPr>
            <w:r w:rsidRPr="00DE2BC5">
              <w:rPr>
                <w:rFonts w:ascii="Times New Roman" w:hAnsi="Times New Roman" w:cs="Times New Roman"/>
                <w:sz w:val="24"/>
                <w:szCs w:val="24"/>
                <w:lang w:val="en-GB"/>
              </w:rPr>
              <w:t>Non-Current Liabilities + Current Liabilities/Equity</w:t>
            </w:r>
          </w:p>
        </w:tc>
        <w:tc>
          <w:tcPr>
            <w:tcW w:w="2835" w:type="dxa"/>
          </w:tcPr>
          <w:p w:rsidR="00EA2CBD" w:rsidRPr="00DE2BC5" w:rsidRDefault="00EA2CBD" w:rsidP="00DE2BC5">
            <w:pPr>
              <w:spacing w:after="160" w:line="276" w:lineRule="auto"/>
              <w:rPr>
                <w:rFonts w:ascii="Times New Roman" w:hAnsi="Times New Roman" w:cs="Times New Roman"/>
                <w:sz w:val="24"/>
                <w:szCs w:val="24"/>
                <w:lang w:val="en-GB"/>
              </w:rPr>
            </w:pPr>
          </w:p>
        </w:tc>
        <w:tc>
          <w:tcPr>
            <w:tcW w:w="2551" w:type="dxa"/>
          </w:tcPr>
          <w:p w:rsidR="00DE2BC5" w:rsidRPr="00DE2BC5" w:rsidRDefault="00DE2BC5" w:rsidP="00DE2BC5">
            <w:pPr>
              <w:spacing w:after="160" w:line="276" w:lineRule="auto"/>
              <w:rPr>
                <w:rFonts w:ascii="Times New Roman" w:hAnsi="Times New Roman" w:cs="Times New Roman"/>
                <w:sz w:val="24"/>
                <w:szCs w:val="24"/>
                <w:lang w:val="en-GB"/>
              </w:rPr>
            </w:pPr>
          </w:p>
        </w:tc>
        <w:tc>
          <w:tcPr>
            <w:tcW w:w="1843" w:type="dxa"/>
          </w:tcPr>
          <w:p w:rsidR="00DE2BC5" w:rsidRPr="00DE2BC5" w:rsidRDefault="00DE2BC5" w:rsidP="00DE2BC5">
            <w:pPr>
              <w:spacing w:after="160" w:line="276" w:lineRule="auto"/>
              <w:rPr>
                <w:rFonts w:ascii="Times New Roman" w:hAnsi="Times New Roman" w:cs="Times New Roman"/>
                <w:sz w:val="24"/>
                <w:szCs w:val="24"/>
                <w:lang w:val="en-GB"/>
              </w:rPr>
            </w:pPr>
          </w:p>
        </w:tc>
      </w:tr>
    </w:tbl>
    <w:p w:rsidR="00DE2BC5" w:rsidRPr="00DE2BC5" w:rsidRDefault="00DE2BC5" w:rsidP="00DE2BC5">
      <w:pPr>
        <w:rPr>
          <w:rFonts w:ascii="Times New Roman" w:hAnsi="Times New Roman" w:cs="Times New Roman"/>
          <w:sz w:val="24"/>
          <w:szCs w:val="24"/>
          <w:lang w:val="en-GB"/>
        </w:rPr>
      </w:pPr>
    </w:p>
    <w:sectPr w:rsidR="00DE2BC5" w:rsidRPr="00DE2B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3C" w:rsidRDefault="0037343C" w:rsidP="004E2E09">
      <w:pPr>
        <w:spacing w:after="0" w:line="240" w:lineRule="auto"/>
      </w:pPr>
      <w:r>
        <w:separator/>
      </w:r>
    </w:p>
  </w:endnote>
  <w:endnote w:type="continuationSeparator" w:id="0">
    <w:p w:rsidR="0037343C" w:rsidRDefault="0037343C" w:rsidP="004E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3C" w:rsidRDefault="0037343C" w:rsidP="004E2E09">
      <w:pPr>
        <w:spacing w:after="0" w:line="240" w:lineRule="auto"/>
      </w:pPr>
      <w:r>
        <w:separator/>
      </w:r>
    </w:p>
  </w:footnote>
  <w:footnote w:type="continuationSeparator" w:id="0">
    <w:p w:rsidR="0037343C" w:rsidRDefault="0037343C" w:rsidP="004E2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B1C"/>
    <w:multiLevelType w:val="hybridMultilevel"/>
    <w:tmpl w:val="F776F3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475A"/>
    <w:multiLevelType w:val="hybridMultilevel"/>
    <w:tmpl w:val="DBF8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0A80"/>
    <w:multiLevelType w:val="hybridMultilevel"/>
    <w:tmpl w:val="2E28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6A23"/>
    <w:multiLevelType w:val="hybridMultilevel"/>
    <w:tmpl w:val="29DEA6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62DED"/>
    <w:multiLevelType w:val="hybridMultilevel"/>
    <w:tmpl w:val="7EA8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302C2"/>
    <w:multiLevelType w:val="hybridMultilevel"/>
    <w:tmpl w:val="1A4C2A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F57E1"/>
    <w:multiLevelType w:val="hybridMultilevel"/>
    <w:tmpl w:val="68C85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F3DB9"/>
    <w:multiLevelType w:val="hybridMultilevel"/>
    <w:tmpl w:val="0F86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42F14"/>
    <w:multiLevelType w:val="hybridMultilevel"/>
    <w:tmpl w:val="569E6D3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A022A"/>
    <w:multiLevelType w:val="hybridMultilevel"/>
    <w:tmpl w:val="D6ECAB2C"/>
    <w:lvl w:ilvl="0" w:tplc="FF96B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7220A"/>
    <w:multiLevelType w:val="hybridMultilevel"/>
    <w:tmpl w:val="EBF6E20A"/>
    <w:lvl w:ilvl="0" w:tplc="86700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427CA"/>
    <w:multiLevelType w:val="hybridMultilevel"/>
    <w:tmpl w:val="545E01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61C0E"/>
    <w:multiLevelType w:val="hybridMultilevel"/>
    <w:tmpl w:val="5CEC1CB4"/>
    <w:lvl w:ilvl="0" w:tplc="DA8E0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1C1552"/>
    <w:multiLevelType w:val="hybridMultilevel"/>
    <w:tmpl w:val="E81C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C2957"/>
    <w:multiLevelType w:val="hybridMultilevel"/>
    <w:tmpl w:val="466A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040E7"/>
    <w:multiLevelType w:val="hybridMultilevel"/>
    <w:tmpl w:val="1AD26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BB03D0"/>
    <w:multiLevelType w:val="hybridMultilevel"/>
    <w:tmpl w:val="A31C0D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61C2B"/>
    <w:multiLevelType w:val="hybridMultilevel"/>
    <w:tmpl w:val="89F4C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F485A"/>
    <w:multiLevelType w:val="hybridMultilevel"/>
    <w:tmpl w:val="A2D4408A"/>
    <w:lvl w:ilvl="0" w:tplc="A10A6E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0810B5"/>
    <w:multiLevelType w:val="hybridMultilevel"/>
    <w:tmpl w:val="38660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77381A"/>
    <w:multiLevelType w:val="hybridMultilevel"/>
    <w:tmpl w:val="017E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677C6"/>
    <w:multiLevelType w:val="hybridMultilevel"/>
    <w:tmpl w:val="E7460382"/>
    <w:lvl w:ilvl="0" w:tplc="86700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931E44"/>
    <w:multiLevelType w:val="hybridMultilevel"/>
    <w:tmpl w:val="77EE6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937F1"/>
    <w:multiLevelType w:val="hybridMultilevel"/>
    <w:tmpl w:val="28F2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F90D30"/>
    <w:multiLevelType w:val="hybridMultilevel"/>
    <w:tmpl w:val="C910F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56FEE"/>
    <w:multiLevelType w:val="hybridMultilevel"/>
    <w:tmpl w:val="AE86E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EE6906"/>
    <w:multiLevelType w:val="hybridMultilevel"/>
    <w:tmpl w:val="703C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E83F7F"/>
    <w:multiLevelType w:val="hybridMultilevel"/>
    <w:tmpl w:val="D49E5010"/>
    <w:lvl w:ilvl="0" w:tplc="F654B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E46CDA"/>
    <w:multiLevelType w:val="hybridMultilevel"/>
    <w:tmpl w:val="DDB276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A257DE"/>
    <w:multiLevelType w:val="hybridMultilevel"/>
    <w:tmpl w:val="563A6324"/>
    <w:lvl w:ilvl="0" w:tplc="D7F0A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AF562C"/>
    <w:multiLevelType w:val="hybridMultilevel"/>
    <w:tmpl w:val="0CCE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B81506"/>
    <w:multiLevelType w:val="hybridMultilevel"/>
    <w:tmpl w:val="E4E4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37300C"/>
    <w:multiLevelType w:val="hybridMultilevel"/>
    <w:tmpl w:val="FD927342"/>
    <w:lvl w:ilvl="0" w:tplc="2FA072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CA1623"/>
    <w:multiLevelType w:val="hybridMultilevel"/>
    <w:tmpl w:val="CF5226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3EB0B0D"/>
    <w:multiLevelType w:val="hybridMultilevel"/>
    <w:tmpl w:val="E48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A34636"/>
    <w:multiLevelType w:val="hybridMultilevel"/>
    <w:tmpl w:val="4DE0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FB0B5D"/>
    <w:multiLevelType w:val="hybridMultilevel"/>
    <w:tmpl w:val="2564DA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1A0261"/>
    <w:multiLevelType w:val="hybridMultilevel"/>
    <w:tmpl w:val="8FDE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772E55"/>
    <w:multiLevelType w:val="hybridMultilevel"/>
    <w:tmpl w:val="80247B88"/>
    <w:lvl w:ilvl="0" w:tplc="D9844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8A1714"/>
    <w:multiLevelType w:val="hybridMultilevel"/>
    <w:tmpl w:val="88EC67C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974269"/>
    <w:multiLevelType w:val="hybridMultilevel"/>
    <w:tmpl w:val="B5308E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53F8B"/>
    <w:multiLevelType w:val="hybridMultilevel"/>
    <w:tmpl w:val="B8C4B794"/>
    <w:lvl w:ilvl="0" w:tplc="82043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0F75B4"/>
    <w:multiLevelType w:val="hybridMultilevel"/>
    <w:tmpl w:val="D2664A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BB1EDD"/>
    <w:multiLevelType w:val="hybridMultilevel"/>
    <w:tmpl w:val="5B8C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6B7847"/>
    <w:multiLevelType w:val="hybridMultilevel"/>
    <w:tmpl w:val="3A68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56BC5"/>
    <w:multiLevelType w:val="hybridMultilevel"/>
    <w:tmpl w:val="FCC83FA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9E6BA7"/>
    <w:multiLevelType w:val="hybridMultilevel"/>
    <w:tmpl w:val="474E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A27EB8"/>
    <w:multiLevelType w:val="hybridMultilevel"/>
    <w:tmpl w:val="D9DC5782"/>
    <w:lvl w:ilvl="0" w:tplc="C8642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250456"/>
    <w:multiLevelType w:val="hybridMultilevel"/>
    <w:tmpl w:val="1BA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887F14"/>
    <w:multiLevelType w:val="hybridMultilevel"/>
    <w:tmpl w:val="50F2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80C78"/>
    <w:multiLevelType w:val="hybridMultilevel"/>
    <w:tmpl w:val="0442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36731C"/>
    <w:multiLevelType w:val="hybridMultilevel"/>
    <w:tmpl w:val="450645A0"/>
    <w:lvl w:ilvl="0" w:tplc="2FA072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DF17467"/>
    <w:multiLevelType w:val="hybridMultilevel"/>
    <w:tmpl w:val="10420B3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1A3D84"/>
    <w:multiLevelType w:val="hybridMultilevel"/>
    <w:tmpl w:val="C2A24C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FA5FAB"/>
    <w:multiLevelType w:val="hybridMultilevel"/>
    <w:tmpl w:val="00AC040C"/>
    <w:lvl w:ilvl="0" w:tplc="86700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431762"/>
    <w:multiLevelType w:val="hybridMultilevel"/>
    <w:tmpl w:val="B0C4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9D1A49"/>
    <w:multiLevelType w:val="hybridMultilevel"/>
    <w:tmpl w:val="75B2C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A944A2"/>
    <w:multiLevelType w:val="hybridMultilevel"/>
    <w:tmpl w:val="B1C8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D73800"/>
    <w:multiLevelType w:val="hybridMultilevel"/>
    <w:tmpl w:val="66844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9D69B5"/>
    <w:multiLevelType w:val="hybridMultilevel"/>
    <w:tmpl w:val="2C8696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7B52BC"/>
    <w:multiLevelType w:val="hybridMultilevel"/>
    <w:tmpl w:val="E7205590"/>
    <w:lvl w:ilvl="0" w:tplc="86700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714336"/>
    <w:multiLevelType w:val="hybridMultilevel"/>
    <w:tmpl w:val="671A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376AF3"/>
    <w:multiLevelType w:val="hybridMultilevel"/>
    <w:tmpl w:val="1F14A684"/>
    <w:lvl w:ilvl="0" w:tplc="867002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D47760"/>
    <w:multiLevelType w:val="hybridMultilevel"/>
    <w:tmpl w:val="0972B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3"/>
  </w:num>
  <w:num w:numId="3">
    <w:abstractNumId w:val="25"/>
  </w:num>
  <w:num w:numId="4">
    <w:abstractNumId w:val="49"/>
  </w:num>
  <w:num w:numId="5">
    <w:abstractNumId w:val="26"/>
  </w:num>
  <w:num w:numId="6">
    <w:abstractNumId w:val="35"/>
  </w:num>
  <w:num w:numId="7">
    <w:abstractNumId w:val="24"/>
  </w:num>
  <w:num w:numId="8">
    <w:abstractNumId w:val="7"/>
  </w:num>
  <w:num w:numId="9">
    <w:abstractNumId w:val="17"/>
  </w:num>
  <w:num w:numId="10">
    <w:abstractNumId w:val="50"/>
  </w:num>
  <w:num w:numId="11">
    <w:abstractNumId w:val="13"/>
  </w:num>
  <w:num w:numId="12">
    <w:abstractNumId w:val="43"/>
  </w:num>
  <w:num w:numId="13">
    <w:abstractNumId w:val="62"/>
  </w:num>
  <w:num w:numId="14">
    <w:abstractNumId w:val="12"/>
  </w:num>
  <w:num w:numId="15">
    <w:abstractNumId w:val="29"/>
  </w:num>
  <w:num w:numId="16">
    <w:abstractNumId w:val="57"/>
  </w:num>
  <w:num w:numId="17">
    <w:abstractNumId w:val="47"/>
  </w:num>
  <w:num w:numId="18">
    <w:abstractNumId w:val="52"/>
  </w:num>
  <w:num w:numId="19">
    <w:abstractNumId w:val="2"/>
  </w:num>
  <w:num w:numId="20">
    <w:abstractNumId w:val="4"/>
  </w:num>
  <w:num w:numId="21">
    <w:abstractNumId w:val="55"/>
  </w:num>
  <w:num w:numId="22">
    <w:abstractNumId w:val="61"/>
  </w:num>
  <w:num w:numId="23">
    <w:abstractNumId w:val="54"/>
  </w:num>
  <w:num w:numId="24">
    <w:abstractNumId w:val="46"/>
  </w:num>
  <w:num w:numId="25">
    <w:abstractNumId w:val="33"/>
  </w:num>
  <w:num w:numId="26">
    <w:abstractNumId w:val="21"/>
  </w:num>
  <w:num w:numId="27">
    <w:abstractNumId w:val="1"/>
  </w:num>
  <w:num w:numId="28">
    <w:abstractNumId w:val="34"/>
  </w:num>
  <w:num w:numId="29">
    <w:abstractNumId w:val="37"/>
  </w:num>
  <w:num w:numId="30">
    <w:abstractNumId w:val="20"/>
  </w:num>
  <w:num w:numId="31">
    <w:abstractNumId w:val="60"/>
  </w:num>
  <w:num w:numId="32">
    <w:abstractNumId w:val="31"/>
  </w:num>
  <w:num w:numId="33">
    <w:abstractNumId w:val="15"/>
  </w:num>
  <w:num w:numId="34">
    <w:abstractNumId w:val="44"/>
  </w:num>
  <w:num w:numId="35">
    <w:abstractNumId w:val="10"/>
  </w:num>
  <w:num w:numId="36">
    <w:abstractNumId w:val="23"/>
  </w:num>
  <w:num w:numId="37">
    <w:abstractNumId w:val="48"/>
  </w:num>
  <w:num w:numId="38">
    <w:abstractNumId w:val="56"/>
  </w:num>
  <w:num w:numId="39">
    <w:abstractNumId w:val="36"/>
  </w:num>
  <w:num w:numId="40">
    <w:abstractNumId w:val="32"/>
  </w:num>
  <w:num w:numId="41">
    <w:abstractNumId w:val="51"/>
  </w:num>
  <w:num w:numId="42">
    <w:abstractNumId w:val="27"/>
  </w:num>
  <w:num w:numId="43">
    <w:abstractNumId w:val="38"/>
  </w:num>
  <w:num w:numId="44">
    <w:abstractNumId w:val="9"/>
  </w:num>
  <w:num w:numId="45">
    <w:abstractNumId w:val="18"/>
  </w:num>
  <w:num w:numId="46">
    <w:abstractNumId w:val="11"/>
  </w:num>
  <w:num w:numId="47">
    <w:abstractNumId w:val="42"/>
  </w:num>
  <w:num w:numId="48">
    <w:abstractNumId w:val="5"/>
  </w:num>
  <w:num w:numId="49">
    <w:abstractNumId w:val="58"/>
  </w:num>
  <w:num w:numId="50">
    <w:abstractNumId w:val="0"/>
  </w:num>
  <w:num w:numId="51">
    <w:abstractNumId w:val="28"/>
  </w:num>
  <w:num w:numId="52">
    <w:abstractNumId w:val="59"/>
  </w:num>
  <w:num w:numId="53">
    <w:abstractNumId w:val="19"/>
  </w:num>
  <w:num w:numId="54">
    <w:abstractNumId w:val="40"/>
  </w:num>
  <w:num w:numId="55">
    <w:abstractNumId w:val="41"/>
  </w:num>
  <w:num w:numId="56">
    <w:abstractNumId w:val="22"/>
  </w:num>
  <w:num w:numId="57">
    <w:abstractNumId w:val="16"/>
  </w:num>
  <w:num w:numId="58">
    <w:abstractNumId w:val="6"/>
  </w:num>
  <w:num w:numId="59">
    <w:abstractNumId w:val="63"/>
  </w:num>
  <w:num w:numId="60">
    <w:abstractNumId w:val="39"/>
  </w:num>
  <w:num w:numId="61">
    <w:abstractNumId w:val="8"/>
  </w:num>
  <w:num w:numId="62">
    <w:abstractNumId w:val="45"/>
  </w:num>
  <w:num w:numId="63">
    <w:abstractNumId w:val="3"/>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43"/>
    <w:rsid w:val="000077ED"/>
    <w:rsid w:val="00024C39"/>
    <w:rsid w:val="0003503A"/>
    <w:rsid w:val="00042C3B"/>
    <w:rsid w:val="000444CC"/>
    <w:rsid w:val="000771F4"/>
    <w:rsid w:val="0008308D"/>
    <w:rsid w:val="000B0BC8"/>
    <w:rsid w:val="000C49DE"/>
    <w:rsid w:val="000D436D"/>
    <w:rsid w:val="00103F75"/>
    <w:rsid w:val="00105560"/>
    <w:rsid w:val="00123FC7"/>
    <w:rsid w:val="0013365D"/>
    <w:rsid w:val="00170C29"/>
    <w:rsid w:val="001D768F"/>
    <w:rsid w:val="001E00A4"/>
    <w:rsid w:val="00216183"/>
    <w:rsid w:val="0024720F"/>
    <w:rsid w:val="00251A7A"/>
    <w:rsid w:val="00267D1F"/>
    <w:rsid w:val="002B2EB9"/>
    <w:rsid w:val="002B621D"/>
    <w:rsid w:val="002E0094"/>
    <w:rsid w:val="002E060D"/>
    <w:rsid w:val="002E22CB"/>
    <w:rsid w:val="002E79D9"/>
    <w:rsid w:val="0031644A"/>
    <w:rsid w:val="00340992"/>
    <w:rsid w:val="0037343C"/>
    <w:rsid w:val="003815AC"/>
    <w:rsid w:val="003873DC"/>
    <w:rsid w:val="00390B16"/>
    <w:rsid w:val="003D37D5"/>
    <w:rsid w:val="003D3A4E"/>
    <w:rsid w:val="003D4249"/>
    <w:rsid w:val="003E5AFE"/>
    <w:rsid w:val="003E6437"/>
    <w:rsid w:val="004348CA"/>
    <w:rsid w:val="00451D72"/>
    <w:rsid w:val="00466883"/>
    <w:rsid w:val="004731CE"/>
    <w:rsid w:val="00493C72"/>
    <w:rsid w:val="004958B0"/>
    <w:rsid w:val="004965D0"/>
    <w:rsid w:val="004B0A84"/>
    <w:rsid w:val="004B2299"/>
    <w:rsid w:val="004B50D2"/>
    <w:rsid w:val="004C4A5D"/>
    <w:rsid w:val="004D34F1"/>
    <w:rsid w:val="004E2DCB"/>
    <w:rsid w:val="004E2E09"/>
    <w:rsid w:val="005214BD"/>
    <w:rsid w:val="0054535A"/>
    <w:rsid w:val="00547924"/>
    <w:rsid w:val="00560E25"/>
    <w:rsid w:val="005857DD"/>
    <w:rsid w:val="0059478E"/>
    <w:rsid w:val="005D484D"/>
    <w:rsid w:val="00602568"/>
    <w:rsid w:val="00616734"/>
    <w:rsid w:val="00636D2A"/>
    <w:rsid w:val="0064594E"/>
    <w:rsid w:val="00665BBE"/>
    <w:rsid w:val="006758A6"/>
    <w:rsid w:val="00676CB5"/>
    <w:rsid w:val="006803C1"/>
    <w:rsid w:val="0068607D"/>
    <w:rsid w:val="006A1FE6"/>
    <w:rsid w:val="006A33FD"/>
    <w:rsid w:val="006A6F38"/>
    <w:rsid w:val="006C2529"/>
    <w:rsid w:val="006C32AB"/>
    <w:rsid w:val="006C718F"/>
    <w:rsid w:val="006D1664"/>
    <w:rsid w:val="006D547A"/>
    <w:rsid w:val="006F4858"/>
    <w:rsid w:val="00710C42"/>
    <w:rsid w:val="00730D6E"/>
    <w:rsid w:val="0074040E"/>
    <w:rsid w:val="00742351"/>
    <w:rsid w:val="007720AD"/>
    <w:rsid w:val="007B2DC8"/>
    <w:rsid w:val="007F14A7"/>
    <w:rsid w:val="007F42A4"/>
    <w:rsid w:val="008064A4"/>
    <w:rsid w:val="008512B7"/>
    <w:rsid w:val="008571A4"/>
    <w:rsid w:val="0086100D"/>
    <w:rsid w:val="00864CDF"/>
    <w:rsid w:val="00867443"/>
    <w:rsid w:val="0088329D"/>
    <w:rsid w:val="008A291C"/>
    <w:rsid w:val="008B64CD"/>
    <w:rsid w:val="008D441A"/>
    <w:rsid w:val="008E5A18"/>
    <w:rsid w:val="00933D08"/>
    <w:rsid w:val="009375D9"/>
    <w:rsid w:val="00944A75"/>
    <w:rsid w:val="009663E0"/>
    <w:rsid w:val="009752CB"/>
    <w:rsid w:val="0097548E"/>
    <w:rsid w:val="009763C9"/>
    <w:rsid w:val="009807D5"/>
    <w:rsid w:val="009A0065"/>
    <w:rsid w:val="009B1E0B"/>
    <w:rsid w:val="009C63ED"/>
    <w:rsid w:val="00A040C0"/>
    <w:rsid w:val="00A12DA7"/>
    <w:rsid w:val="00A40F4B"/>
    <w:rsid w:val="00A50CC2"/>
    <w:rsid w:val="00A515AF"/>
    <w:rsid w:val="00A539DD"/>
    <w:rsid w:val="00A758A4"/>
    <w:rsid w:val="00A92891"/>
    <w:rsid w:val="00AA7F2F"/>
    <w:rsid w:val="00AC2AD6"/>
    <w:rsid w:val="00AD3D60"/>
    <w:rsid w:val="00AE4C20"/>
    <w:rsid w:val="00AE7D7F"/>
    <w:rsid w:val="00B029E2"/>
    <w:rsid w:val="00B10016"/>
    <w:rsid w:val="00B408AA"/>
    <w:rsid w:val="00B4691E"/>
    <w:rsid w:val="00B51823"/>
    <w:rsid w:val="00BA4D91"/>
    <w:rsid w:val="00BB0CCE"/>
    <w:rsid w:val="00BD7375"/>
    <w:rsid w:val="00BE3541"/>
    <w:rsid w:val="00C02B55"/>
    <w:rsid w:val="00C10E79"/>
    <w:rsid w:val="00C70267"/>
    <w:rsid w:val="00C709B6"/>
    <w:rsid w:val="00C81C6D"/>
    <w:rsid w:val="00CA0723"/>
    <w:rsid w:val="00CB4287"/>
    <w:rsid w:val="00CE7329"/>
    <w:rsid w:val="00CF5054"/>
    <w:rsid w:val="00D10972"/>
    <w:rsid w:val="00D27F39"/>
    <w:rsid w:val="00D316B3"/>
    <w:rsid w:val="00D34962"/>
    <w:rsid w:val="00D50811"/>
    <w:rsid w:val="00D51F29"/>
    <w:rsid w:val="00D72086"/>
    <w:rsid w:val="00D833CB"/>
    <w:rsid w:val="00DB41C3"/>
    <w:rsid w:val="00DD3EEB"/>
    <w:rsid w:val="00DD4642"/>
    <w:rsid w:val="00DE2BC5"/>
    <w:rsid w:val="00DF28E7"/>
    <w:rsid w:val="00E04265"/>
    <w:rsid w:val="00E17CEA"/>
    <w:rsid w:val="00E375CA"/>
    <w:rsid w:val="00E60F0D"/>
    <w:rsid w:val="00E61225"/>
    <w:rsid w:val="00E75909"/>
    <w:rsid w:val="00E9299B"/>
    <w:rsid w:val="00EA27AA"/>
    <w:rsid w:val="00EA2CBD"/>
    <w:rsid w:val="00EA430F"/>
    <w:rsid w:val="00EB7468"/>
    <w:rsid w:val="00EC3047"/>
    <w:rsid w:val="00EC77C6"/>
    <w:rsid w:val="00ED3A66"/>
    <w:rsid w:val="00EE77E0"/>
    <w:rsid w:val="00EF5579"/>
    <w:rsid w:val="00F67770"/>
    <w:rsid w:val="00F70F02"/>
    <w:rsid w:val="00F71B08"/>
    <w:rsid w:val="00F95823"/>
    <w:rsid w:val="00FA15AD"/>
    <w:rsid w:val="00FD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AB0B"/>
  <w15:chartTrackingRefBased/>
  <w15:docId w15:val="{E884AD52-EAB4-4F37-9C10-749F551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4BD"/>
    <w:pPr>
      <w:ind w:left="720"/>
      <w:contextualSpacing/>
    </w:pPr>
  </w:style>
  <w:style w:type="character" w:styleId="SubtleEmphasis">
    <w:name w:val="Subtle Emphasis"/>
    <w:basedOn w:val="DefaultParagraphFont"/>
    <w:uiPriority w:val="19"/>
    <w:qFormat/>
    <w:rsid w:val="00A515AF"/>
    <w:rPr>
      <w:i/>
      <w:iCs/>
      <w:color w:val="404040" w:themeColor="text1" w:themeTint="BF"/>
    </w:rPr>
  </w:style>
  <w:style w:type="table" w:customStyle="1" w:styleId="TableGrid1">
    <w:name w:val="Table Grid1"/>
    <w:basedOn w:val="TableNormal"/>
    <w:next w:val="TableGrid"/>
    <w:uiPriority w:val="39"/>
    <w:rsid w:val="00A0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0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E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0CC2"/>
    <w:rPr>
      <w:i/>
      <w:iCs/>
    </w:rPr>
  </w:style>
  <w:style w:type="paragraph" w:styleId="Header">
    <w:name w:val="header"/>
    <w:basedOn w:val="Normal"/>
    <w:link w:val="HeaderChar"/>
    <w:uiPriority w:val="99"/>
    <w:unhideWhenUsed/>
    <w:rsid w:val="004E2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E09"/>
  </w:style>
  <w:style w:type="paragraph" w:styleId="Footer">
    <w:name w:val="footer"/>
    <w:basedOn w:val="Normal"/>
    <w:link w:val="FooterChar"/>
    <w:uiPriority w:val="99"/>
    <w:unhideWhenUsed/>
    <w:rsid w:val="004E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TotalTime>
  <Pages>52</Pages>
  <Words>6359</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101</cp:revision>
  <dcterms:created xsi:type="dcterms:W3CDTF">2020-06-23T12:23:00Z</dcterms:created>
  <dcterms:modified xsi:type="dcterms:W3CDTF">2020-06-30T08:32:00Z</dcterms:modified>
</cp:coreProperties>
</file>