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B4" w:rsidRPr="0093150E" w:rsidRDefault="009D27B4" w:rsidP="009D27B4">
      <w:pPr>
        <w:spacing w:before="100" w:beforeAutospacing="1" w:after="100" w:afterAutospacing="1" w:line="240" w:lineRule="auto"/>
        <w:rPr>
          <w:rFonts w:eastAsia="Times New Roman" w:cstheme="minorHAnsi"/>
          <w:b/>
          <w:sz w:val="36"/>
          <w:szCs w:val="36"/>
        </w:rPr>
      </w:pPr>
      <w:r w:rsidRPr="0093150E">
        <w:rPr>
          <w:rFonts w:eastAsia="Times New Roman" w:cstheme="minorHAnsi"/>
          <w:b/>
          <w:sz w:val="36"/>
          <w:szCs w:val="36"/>
        </w:rPr>
        <w:t>NAME: MADUAGWU ENYINNAYA IJOMA</w:t>
      </w:r>
    </w:p>
    <w:p w:rsidR="009D27B4" w:rsidRPr="0093150E" w:rsidRDefault="009D27B4" w:rsidP="009D27B4">
      <w:pPr>
        <w:spacing w:before="100" w:beforeAutospacing="1" w:after="100" w:afterAutospacing="1" w:line="240" w:lineRule="auto"/>
        <w:rPr>
          <w:rFonts w:eastAsia="Times New Roman" w:cstheme="minorHAnsi"/>
          <w:b/>
          <w:sz w:val="36"/>
          <w:szCs w:val="36"/>
        </w:rPr>
      </w:pPr>
      <w:r w:rsidRPr="0093150E">
        <w:rPr>
          <w:rFonts w:eastAsia="Times New Roman" w:cstheme="minorHAnsi"/>
          <w:b/>
          <w:sz w:val="36"/>
          <w:szCs w:val="36"/>
        </w:rPr>
        <w:t xml:space="preserve">DEPARTMENT: COMPUTER SCIENCE </w:t>
      </w:r>
    </w:p>
    <w:p w:rsidR="009D27B4" w:rsidRPr="0093150E" w:rsidRDefault="009D27B4" w:rsidP="009D27B4">
      <w:pPr>
        <w:spacing w:before="100" w:beforeAutospacing="1" w:after="100" w:afterAutospacing="1" w:line="240" w:lineRule="auto"/>
        <w:rPr>
          <w:rFonts w:eastAsia="Times New Roman" w:cstheme="minorHAnsi"/>
          <w:b/>
          <w:sz w:val="36"/>
          <w:szCs w:val="36"/>
        </w:rPr>
      </w:pPr>
      <w:r w:rsidRPr="0093150E">
        <w:rPr>
          <w:rFonts w:eastAsia="Times New Roman" w:cstheme="minorHAnsi"/>
          <w:b/>
          <w:sz w:val="36"/>
          <w:szCs w:val="36"/>
        </w:rPr>
        <w:t>MATRIC NO: 19/SCI01/062</w:t>
      </w:r>
    </w:p>
    <w:p w:rsidR="009D27B4" w:rsidRPr="0093150E" w:rsidRDefault="009D27B4" w:rsidP="009D27B4">
      <w:pPr>
        <w:spacing w:before="100" w:beforeAutospacing="1" w:after="100" w:afterAutospacing="1" w:line="240" w:lineRule="auto"/>
        <w:rPr>
          <w:rFonts w:eastAsia="Times New Roman" w:cstheme="minorHAnsi"/>
          <w:b/>
          <w:sz w:val="36"/>
          <w:szCs w:val="36"/>
        </w:rPr>
      </w:pPr>
      <w:r w:rsidRPr="0093150E">
        <w:rPr>
          <w:rFonts w:eastAsia="Times New Roman" w:cstheme="minorHAnsi"/>
          <w:b/>
          <w:sz w:val="36"/>
          <w:szCs w:val="36"/>
        </w:rPr>
        <w:t>COURSE CODE: GST 122</w:t>
      </w:r>
    </w:p>
    <w:p w:rsidR="009D27B4" w:rsidRPr="0093150E" w:rsidRDefault="009D27B4" w:rsidP="009D27B4">
      <w:pPr>
        <w:spacing w:before="100" w:beforeAutospacing="1" w:after="100" w:afterAutospacing="1" w:line="240" w:lineRule="auto"/>
        <w:rPr>
          <w:rFonts w:eastAsia="Times New Roman" w:cstheme="minorHAnsi"/>
          <w:b/>
          <w:sz w:val="36"/>
          <w:szCs w:val="36"/>
        </w:rPr>
      </w:pPr>
      <w:r w:rsidRPr="0093150E">
        <w:rPr>
          <w:rFonts w:eastAsia="Times New Roman" w:cstheme="minorHAnsi"/>
          <w:b/>
          <w:sz w:val="36"/>
          <w:szCs w:val="36"/>
        </w:rPr>
        <w:t xml:space="preserve">COURSE TITLE: COMMUNICATION IN ENGLISH </w:t>
      </w:r>
    </w:p>
    <w:p w:rsidR="009D27B4" w:rsidRPr="0093150E" w:rsidRDefault="009D27B4" w:rsidP="0093150E">
      <w:pPr>
        <w:spacing w:before="100" w:beforeAutospacing="1" w:after="100" w:afterAutospacing="1" w:line="240" w:lineRule="auto"/>
        <w:jc w:val="center"/>
        <w:rPr>
          <w:rFonts w:ascii="Helvetica" w:eastAsia="Times New Roman" w:hAnsi="Helvetica" w:cs="Helvetica"/>
          <w:b/>
          <w:sz w:val="27"/>
          <w:szCs w:val="27"/>
          <w:u w:val="single"/>
        </w:rPr>
      </w:pPr>
    </w:p>
    <w:p w:rsidR="009D27B4" w:rsidRPr="0093150E" w:rsidRDefault="0093150E" w:rsidP="0093150E">
      <w:pPr>
        <w:spacing w:before="100" w:beforeAutospacing="1" w:after="100" w:afterAutospacing="1" w:line="240" w:lineRule="auto"/>
        <w:jc w:val="center"/>
        <w:rPr>
          <w:rFonts w:ascii="Helvetica" w:eastAsia="Times New Roman" w:hAnsi="Helvetica" w:cs="Helvetica"/>
          <w:b/>
          <w:sz w:val="27"/>
          <w:szCs w:val="27"/>
          <w:u w:val="single"/>
        </w:rPr>
      </w:pPr>
      <w:r w:rsidRPr="0093150E">
        <w:rPr>
          <w:rFonts w:ascii="Helvetica" w:eastAsia="Times New Roman" w:hAnsi="Helvetica" w:cs="Helvetica"/>
          <w:b/>
          <w:sz w:val="27"/>
          <w:szCs w:val="27"/>
          <w:u w:val="single"/>
        </w:rPr>
        <w:t>NIGERIAN EDUCATION SYSTEM PRIOR TO AND DURING THE COVID 19 PANDEMIC</w:t>
      </w:r>
    </w:p>
    <w:p w:rsidR="009D27B4" w:rsidRDefault="009D27B4" w:rsidP="009D27B4">
      <w:pPr>
        <w:spacing w:before="100" w:beforeAutospacing="1" w:after="100" w:afterAutospacing="1" w:line="240" w:lineRule="auto"/>
        <w:rPr>
          <w:rFonts w:ascii="Helvetica" w:eastAsia="Times New Roman" w:hAnsi="Helvetica" w:cs="Helvetica"/>
          <w:sz w:val="27"/>
          <w:szCs w:val="27"/>
        </w:rPr>
      </w:pP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According to a 2019 </w:t>
      </w:r>
      <w:hyperlink r:id="rId7" w:tgtFrame="_blank" w:history="1">
        <w:r w:rsidRPr="0093150E">
          <w:rPr>
            <w:rFonts w:eastAsia="Times New Roman" w:cstheme="minorHAnsi"/>
            <w:sz w:val="27"/>
            <w:szCs w:val="27"/>
          </w:rPr>
          <w:t>Executive Summary on Poverty and Inequality</w:t>
        </w:r>
      </w:hyperlink>
      <w:r w:rsidRPr="009D27B4">
        <w:rPr>
          <w:rFonts w:eastAsia="Times New Roman" w:cstheme="minorHAnsi"/>
          <w:sz w:val="27"/>
          <w:szCs w:val="27"/>
        </w:rPr>
        <w:t> by the National Bureau of Statistics, 40.1% of the population in Nigeria, Africa’s most populous country and the largest producer of oil in Africa, is classified as poor. That is, on average, four out of 10 Nigerians has per capita expenditure below $400.</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A </w:t>
      </w:r>
      <w:hyperlink r:id="rId8" w:tgtFrame="_blank" w:history="1">
        <w:r w:rsidRPr="0093150E">
          <w:rPr>
            <w:rFonts w:eastAsia="Times New Roman" w:cstheme="minorHAnsi"/>
            <w:sz w:val="27"/>
            <w:szCs w:val="27"/>
          </w:rPr>
          <w:t>UNICEF report</w:t>
        </w:r>
      </w:hyperlink>
      <w:r w:rsidRPr="009D27B4">
        <w:rPr>
          <w:rFonts w:eastAsia="Times New Roman" w:cstheme="minorHAnsi"/>
          <w:sz w:val="27"/>
          <w:szCs w:val="27"/>
        </w:rPr>
        <w:t xml:space="preserve"> states that 10.5 million of the country’s children aged 5-14 years are not in school. Only 61% of 6 to 11-year-olds regularly attend primary school. Some states in the north east and north west of the country have more than half of the girls not enrolled in schools as </w:t>
      </w:r>
      <w:r w:rsidR="0093150E" w:rsidRPr="0093150E">
        <w:rPr>
          <w:rFonts w:eastAsia="Times New Roman" w:cstheme="minorHAnsi"/>
          <w:sz w:val="27"/>
          <w:szCs w:val="27"/>
        </w:rPr>
        <w:t>marginalization</w:t>
      </w:r>
      <w:r w:rsidRPr="009D27B4">
        <w:rPr>
          <w:rFonts w:eastAsia="Times New Roman" w:cstheme="minorHAnsi"/>
          <w:sz w:val="27"/>
          <w:szCs w:val="27"/>
        </w:rPr>
        <w:t xml:space="preserve"> ensures that girls are deprived of basic education.</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A struggle was going on prior to COVID-19 to ensure young children stay in school and have access to proper education, as </w:t>
      </w:r>
      <w:hyperlink r:id="rId9" w:tgtFrame="_blank" w:history="1">
        <w:r w:rsidRPr="0093150E">
          <w:rPr>
            <w:rFonts w:eastAsia="Times New Roman" w:cstheme="minorHAnsi"/>
            <w:sz w:val="27"/>
            <w:szCs w:val="27"/>
          </w:rPr>
          <w:t>Nigeria contributes approximately 20%</w:t>
        </w:r>
      </w:hyperlink>
      <w:r w:rsidRPr="009D27B4">
        <w:rPr>
          <w:rFonts w:eastAsia="Times New Roman" w:cstheme="minorHAnsi"/>
          <w:sz w:val="27"/>
          <w:szCs w:val="27"/>
        </w:rPr>
        <w:t> of the total global out-of-school population.</w:t>
      </w:r>
    </w:p>
    <w:p w:rsidR="009D27B4" w:rsidRPr="009D27B4" w:rsidRDefault="009D27B4" w:rsidP="0093150E">
      <w:pPr>
        <w:spacing w:after="0" w:line="240" w:lineRule="auto"/>
        <w:rPr>
          <w:rFonts w:eastAsia="Times New Roman" w:cstheme="minorHAnsi"/>
          <w:sz w:val="27"/>
          <w:szCs w:val="27"/>
        </w:rPr>
      </w:pPr>
      <w:r w:rsidRPr="009D27B4">
        <w:rPr>
          <w:rFonts w:eastAsia="Times New Roman" w:cstheme="minorHAnsi"/>
          <w:sz w:val="27"/>
          <w:szCs w:val="27"/>
        </w:rPr>
        <w:t>The COVID-19 pandemic is revolutionizing digital and online education globally but kids in rural and underserved communities in Lagos State, Nigeria, are being left behind as they are not equipped to adapt or transition to the new methods of learning.</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 xml:space="preserve">On 19 March 2020, the Federal Ministry of Education approved school closures as a response to the pandemic. States in the federation contextualized this, with the </w:t>
      </w:r>
      <w:r w:rsidRPr="009D27B4">
        <w:rPr>
          <w:rFonts w:eastAsia="Times New Roman" w:cstheme="minorHAnsi"/>
          <w:sz w:val="27"/>
          <w:szCs w:val="27"/>
        </w:rPr>
        <w:lastRenderedPageBreak/>
        <w:t>Lagos State Ministry of Education releasing a schedule of radio and TV lessons for students in public schools.</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However, for families that earn below $1 per day and faced harsh economic realities due to the four-week lockdown in the state, the purchase of radios or TV might be a trade-off that they cannot afford. A suggestion to this problem was </w:t>
      </w:r>
      <w:hyperlink r:id="rId10" w:tgtFrame="_blank" w:history="1">
        <w:r w:rsidRPr="0093150E">
          <w:rPr>
            <w:rFonts w:eastAsia="Times New Roman" w:cstheme="minorHAnsi"/>
            <w:sz w:val="27"/>
            <w:szCs w:val="27"/>
          </w:rPr>
          <w:t>the provision of portable solar radios</w:t>
        </w:r>
      </w:hyperlink>
      <w:r w:rsidRPr="009D27B4">
        <w:rPr>
          <w:rFonts w:eastAsia="Times New Roman" w:cstheme="minorHAnsi"/>
          <w:sz w:val="27"/>
          <w:szCs w:val="27"/>
        </w:rPr>
        <w:t> to help bridge the digital divide.</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The pandemic has unmasked substantial inequities in the education sector. Private and non-governmental sectors are tirelessly working to salvage this situation. Projects such as </w:t>
      </w:r>
      <w:hyperlink r:id="rId11" w:tgtFrame="_blank" w:history="1">
        <w:r w:rsidRPr="0093150E">
          <w:rPr>
            <w:rFonts w:eastAsia="Times New Roman" w:cstheme="minorHAnsi"/>
            <w:b/>
            <w:sz w:val="27"/>
            <w:szCs w:val="27"/>
          </w:rPr>
          <w:t>Digiterate</w:t>
        </w:r>
      </w:hyperlink>
      <w:r w:rsidRPr="009D27B4">
        <w:rPr>
          <w:rFonts w:eastAsia="Times New Roman" w:cstheme="minorHAnsi"/>
          <w:sz w:val="27"/>
          <w:szCs w:val="27"/>
        </w:rPr>
        <w:t> and </w:t>
      </w:r>
      <w:hyperlink r:id="rId12" w:anchor="https://teachfornigeria.org/" w:tgtFrame="_blank" w:history="1">
        <w:r w:rsidRPr="0093150E">
          <w:rPr>
            <w:rFonts w:eastAsia="Times New Roman" w:cstheme="minorHAnsi"/>
            <w:b/>
            <w:sz w:val="27"/>
            <w:szCs w:val="27"/>
          </w:rPr>
          <w:t>Teach for Nigeria</w:t>
        </w:r>
      </w:hyperlink>
      <w:r w:rsidRPr="009D27B4">
        <w:rPr>
          <w:rFonts w:eastAsia="Times New Roman" w:cstheme="minorHAnsi"/>
          <w:sz w:val="27"/>
          <w:szCs w:val="27"/>
        </w:rPr>
        <w:t> hope to ensure proper tools for education are available to all in Lagos.</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However, one major issue that may stem from this inequality is that these kids who currently cannot keep up with their peers because of inaccessibility to digital tools may never catch up and will continue to feel the effect of this gap long after the pandemic is over.</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This may result in a severely diminishing pool of young adults who have not garnered the necessary skills to stay ahead in the future. With Nigeria already behind in preparing its young people for the workplace of the future, the effects of the pandemic further exacerbate this issue.</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 xml:space="preserve">There are measures that must be taken to help bridge the divide when the urgent needs of the pandemic subside. They </w:t>
      </w:r>
      <w:r w:rsidR="0093150E" w:rsidRPr="0093150E">
        <w:rPr>
          <w:rFonts w:eastAsia="Times New Roman" w:cstheme="minorHAnsi"/>
          <w:sz w:val="27"/>
          <w:szCs w:val="27"/>
        </w:rPr>
        <w:t>center</w:t>
      </w:r>
      <w:r w:rsidRPr="009D27B4">
        <w:rPr>
          <w:rFonts w:eastAsia="Times New Roman" w:cstheme="minorHAnsi"/>
          <w:sz w:val="27"/>
          <w:szCs w:val="27"/>
        </w:rPr>
        <w:t xml:space="preserve"> largely around Public-Private Partnerships (PPPs) and government aid.</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PPPs can do much to improve the quality of, and increase access to, education for poor children in underserved communities. More schools in such areas, especially Lagos, would go some way to start shifting the teacher/student ratio </w:t>
      </w:r>
      <w:hyperlink r:id="rId13" w:tgtFrame="_blank" w:history="1">
        <w:r w:rsidRPr="0093150E">
          <w:rPr>
            <w:rFonts w:eastAsia="Times New Roman" w:cstheme="minorHAnsi"/>
            <w:sz w:val="27"/>
            <w:szCs w:val="27"/>
          </w:rPr>
          <w:t>which has hit alarming lows</w:t>
        </w:r>
      </w:hyperlink>
      <w:r w:rsidRPr="009D27B4">
        <w:rPr>
          <w:rFonts w:eastAsia="Times New Roman" w:cstheme="minorHAnsi"/>
          <w:sz w:val="27"/>
          <w:szCs w:val="27"/>
        </w:rPr>
        <w:t> of 1:83 at points during the past decade.</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The result of new schools opening would be a reduced burden on teachers, currently ill-equipped to handle the </w:t>
      </w:r>
      <w:hyperlink r:id="rId14" w:anchor="https://www.tribuneonlineng.com/in-lagos-public-schools-grow-teachers-students-groan/" w:tgtFrame="_blank" w:history="1">
        <w:r w:rsidRPr="0093150E">
          <w:rPr>
            <w:rFonts w:eastAsia="Times New Roman" w:cstheme="minorHAnsi"/>
            <w:sz w:val="27"/>
            <w:szCs w:val="27"/>
          </w:rPr>
          <w:t>ever-burgeoning class sizes</w:t>
        </w:r>
      </w:hyperlink>
      <w:r w:rsidRPr="009D27B4">
        <w:rPr>
          <w:rFonts w:eastAsia="Times New Roman" w:cstheme="minorHAnsi"/>
          <w:sz w:val="27"/>
          <w:szCs w:val="27"/>
        </w:rPr>
        <w:t>.</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Voucher schools may also aid in rapidly improving the education system in Lagos as suggested by a </w:t>
      </w:r>
      <w:hyperlink r:id="rId15" w:tgtFrame="_blank" w:history="1">
        <w:r w:rsidRPr="0093150E">
          <w:rPr>
            <w:rFonts w:eastAsia="Times New Roman" w:cstheme="minorHAnsi"/>
            <w:sz w:val="27"/>
            <w:szCs w:val="27"/>
          </w:rPr>
          <w:t>World Bank Report</w:t>
        </w:r>
      </w:hyperlink>
      <w:r w:rsidRPr="009D27B4">
        <w:rPr>
          <w:rFonts w:eastAsia="Times New Roman" w:cstheme="minorHAnsi"/>
          <w:sz w:val="27"/>
          <w:szCs w:val="27"/>
        </w:rPr>
        <w:t xml:space="preserve"> addressing the need for more information on the private education sector there, given that private schools are the lead education provider in the state. Voucher schools are schools chosen by students and to which </w:t>
      </w:r>
      <w:r w:rsidRPr="009D27B4">
        <w:rPr>
          <w:rFonts w:eastAsia="Times New Roman" w:cstheme="minorHAnsi"/>
          <w:sz w:val="27"/>
          <w:szCs w:val="27"/>
        </w:rPr>
        <w:lastRenderedPageBreak/>
        <w:t>the government provides funding; they may be government or non-government providers or both, depending on the system.</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Government aid is needed in terms of investing in educational tools of the future alongside a total revamp of the educational sector. Reforms in the national curriculum post-pandemic would be an effective way to bridge the gap in inequality. Priorities should include the introduction of courses such as coding and robotics which can usher students into the era of the Fourth Industrial Revolution and prepare them for jobs of the future.</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In countries such as Nigeria, education should be viewed as a high government priority. Help in increasing awareness of the pressing need for the country’s children to be educated, especially those from low-income families, will benefit the country’s economy in years to come.</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Aid provided in this direction can be viewed as an investment in human capital; the more educated a country is, the more productive.</w:t>
      </w:r>
    </w:p>
    <w:p w:rsidR="009D27B4" w:rsidRPr="009D27B4" w:rsidRDefault="009D27B4" w:rsidP="009D27B4">
      <w:pPr>
        <w:spacing w:before="100" w:beforeAutospacing="1" w:after="100" w:afterAutospacing="1" w:line="240" w:lineRule="auto"/>
        <w:rPr>
          <w:rFonts w:eastAsia="Times New Roman" w:cstheme="minorHAnsi"/>
          <w:sz w:val="27"/>
          <w:szCs w:val="27"/>
        </w:rPr>
      </w:pPr>
      <w:r w:rsidRPr="009D27B4">
        <w:rPr>
          <w:rFonts w:eastAsia="Times New Roman" w:cstheme="minorHAnsi"/>
          <w:sz w:val="27"/>
          <w:szCs w:val="27"/>
        </w:rPr>
        <w:t>Of all sustainable missions surely the most pressing is to improve lives, and there’s no better way to do so than proper and sound education for all.</w:t>
      </w:r>
    </w:p>
    <w:p w:rsidR="00947FD4" w:rsidRDefault="00947FD4">
      <w:r>
        <w:t xml:space="preserve"> </w:t>
      </w:r>
    </w:p>
    <w:p w:rsidR="00264F59" w:rsidRPr="009D27B4" w:rsidRDefault="006F2456">
      <w:r>
        <w:t>Source: We</w:t>
      </w:r>
      <w:r w:rsidR="00947FD4">
        <w:t xml:space="preserve"> </w:t>
      </w:r>
      <w:bookmarkStart w:id="0" w:name="_GoBack"/>
      <w:bookmarkEnd w:id="0"/>
      <w:r>
        <w:t>Forum</w:t>
      </w:r>
    </w:p>
    <w:sectPr w:rsidR="00264F59" w:rsidRPr="009D27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97F" w:rsidRDefault="00DA697F" w:rsidP="009D27B4">
      <w:pPr>
        <w:spacing w:after="0" w:line="240" w:lineRule="auto"/>
      </w:pPr>
      <w:r>
        <w:separator/>
      </w:r>
    </w:p>
  </w:endnote>
  <w:endnote w:type="continuationSeparator" w:id="0">
    <w:p w:rsidR="00DA697F" w:rsidRDefault="00DA697F" w:rsidP="009D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97F" w:rsidRDefault="00DA697F" w:rsidP="009D27B4">
      <w:pPr>
        <w:spacing w:after="0" w:line="240" w:lineRule="auto"/>
      </w:pPr>
      <w:r>
        <w:separator/>
      </w:r>
    </w:p>
  </w:footnote>
  <w:footnote w:type="continuationSeparator" w:id="0">
    <w:p w:rsidR="00DA697F" w:rsidRDefault="00DA697F" w:rsidP="009D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15946"/>
    <w:multiLevelType w:val="multilevel"/>
    <w:tmpl w:val="4D6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B4"/>
    <w:rsid w:val="00264F59"/>
    <w:rsid w:val="006F2456"/>
    <w:rsid w:val="0093150E"/>
    <w:rsid w:val="00947FD4"/>
    <w:rsid w:val="009D27B4"/>
    <w:rsid w:val="00DA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F45B"/>
  <w15:chartTrackingRefBased/>
  <w15:docId w15:val="{64339115-14EF-4AAE-B201-BA06BBAA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D27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7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27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27B4"/>
    <w:rPr>
      <w:color w:val="0000FF"/>
      <w:u w:val="single"/>
    </w:rPr>
  </w:style>
  <w:style w:type="character" w:styleId="HTMLCite">
    <w:name w:val="HTML Cite"/>
    <w:basedOn w:val="DefaultParagraphFont"/>
    <w:uiPriority w:val="99"/>
    <w:semiHidden/>
    <w:unhideWhenUsed/>
    <w:rsid w:val="009D27B4"/>
    <w:rPr>
      <w:i/>
      <w:iCs/>
    </w:rPr>
  </w:style>
  <w:style w:type="character" w:customStyle="1" w:styleId="list-grouptitle">
    <w:name w:val="list-group__title"/>
    <w:basedOn w:val="DefaultParagraphFont"/>
    <w:rsid w:val="009D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23145">
      <w:bodyDiv w:val="1"/>
      <w:marLeft w:val="0"/>
      <w:marRight w:val="0"/>
      <w:marTop w:val="0"/>
      <w:marBottom w:val="0"/>
      <w:divBdr>
        <w:top w:val="none" w:sz="0" w:space="0" w:color="auto"/>
        <w:left w:val="none" w:sz="0" w:space="0" w:color="auto"/>
        <w:bottom w:val="none" w:sz="0" w:space="0" w:color="auto"/>
        <w:right w:val="none" w:sz="0" w:space="0" w:color="auto"/>
      </w:divBdr>
      <w:divsChild>
        <w:div w:id="1039284799">
          <w:marLeft w:val="0"/>
          <w:marRight w:val="0"/>
          <w:marTop w:val="0"/>
          <w:marBottom w:val="498"/>
          <w:divBdr>
            <w:top w:val="none" w:sz="0" w:space="0" w:color="auto"/>
            <w:left w:val="none" w:sz="0" w:space="0" w:color="auto"/>
            <w:bottom w:val="none" w:sz="0" w:space="0" w:color="auto"/>
            <w:right w:val="none" w:sz="0" w:space="0" w:color="auto"/>
          </w:divBdr>
          <w:divsChild>
            <w:div w:id="936063778">
              <w:marLeft w:val="0"/>
              <w:marRight w:val="0"/>
              <w:marTop w:val="0"/>
              <w:marBottom w:val="0"/>
              <w:divBdr>
                <w:top w:val="none" w:sz="0" w:space="0" w:color="auto"/>
                <w:left w:val="none" w:sz="0" w:space="0" w:color="auto"/>
                <w:bottom w:val="none" w:sz="0" w:space="0" w:color="auto"/>
                <w:right w:val="none" w:sz="0" w:space="0" w:color="auto"/>
              </w:divBdr>
            </w:div>
            <w:div w:id="908425370">
              <w:marLeft w:val="0"/>
              <w:marRight w:val="0"/>
              <w:marTop w:val="0"/>
              <w:marBottom w:val="0"/>
              <w:divBdr>
                <w:top w:val="none" w:sz="0" w:space="0" w:color="auto"/>
                <w:left w:val="none" w:sz="0" w:space="0" w:color="auto"/>
                <w:bottom w:val="none" w:sz="0" w:space="0" w:color="auto"/>
                <w:right w:val="none" w:sz="0" w:space="0" w:color="auto"/>
              </w:divBdr>
            </w:div>
            <w:div w:id="1579290585">
              <w:marLeft w:val="0"/>
              <w:marRight w:val="0"/>
              <w:marTop w:val="0"/>
              <w:marBottom w:val="0"/>
              <w:divBdr>
                <w:top w:val="none" w:sz="0" w:space="0" w:color="auto"/>
                <w:left w:val="none" w:sz="0" w:space="0" w:color="auto"/>
                <w:bottom w:val="none" w:sz="0" w:space="0" w:color="auto"/>
                <w:right w:val="none" w:sz="0" w:space="0" w:color="auto"/>
              </w:divBdr>
            </w:div>
            <w:div w:id="216010880">
              <w:marLeft w:val="0"/>
              <w:marRight w:val="0"/>
              <w:marTop w:val="108"/>
              <w:marBottom w:val="0"/>
              <w:divBdr>
                <w:top w:val="none" w:sz="0" w:space="0" w:color="auto"/>
                <w:left w:val="none" w:sz="0" w:space="0" w:color="auto"/>
                <w:bottom w:val="none" w:sz="0" w:space="0" w:color="auto"/>
                <w:right w:val="none" w:sz="0" w:space="0" w:color="auto"/>
              </w:divBdr>
            </w:div>
            <w:div w:id="239098638">
              <w:marLeft w:val="0"/>
              <w:marRight w:val="0"/>
              <w:marTop w:val="0"/>
              <w:marBottom w:val="0"/>
              <w:divBdr>
                <w:top w:val="none" w:sz="0" w:space="0" w:color="auto"/>
                <w:left w:val="none" w:sz="0" w:space="0" w:color="auto"/>
                <w:bottom w:val="none" w:sz="0" w:space="0" w:color="auto"/>
                <w:right w:val="none" w:sz="0" w:space="0" w:color="auto"/>
              </w:divBdr>
            </w:div>
            <w:div w:id="1575823256">
              <w:marLeft w:val="0"/>
              <w:marRight w:val="0"/>
              <w:marTop w:val="0"/>
              <w:marBottom w:val="0"/>
              <w:divBdr>
                <w:top w:val="none" w:sz="0" w:space="0" w:color="auto"/>
                <w:left w:val="none" w:sz="0" w:space="0" w:color="auto"/>
                <w:bottom w:val="none" w:sz="0" w:space="0" w:color="auto"/>
                <w:right w:val="none" w:sz="0" w:space="0" w:color="auto"/>
              </w:divBdr>
            </w:div>
            <w:div w:id="159123864">
              <w:marLeft w:val="0"/>
              <w:marRight w:val="0"/>
              <w:marTop w:val="240"/>
              <w:marBottom w:val="480"/>
              <w:divBdr>
                <w:top w:val="none" w:sz="0" w:space="0" w:color="auto"/>
                <w:left w:val="none" w:sz="0" w:space="0" w:color="auto"/>
                <w:bottom w:val="none" w:sz="0" w:space="0" w:color="auto"/>
                <w:right w:val="none" w:sz="0" w:space="0" w:color="auto"/>
              </w:divBdr>
              <w:divsChild>
                <w:div w:id="1542010984">
                  <w:marLeft w:val="0"/>
                  <w:marRight w:val="0"/>
                  <w:marTop w:val="0"/>
                  <w:marBottom w:val="0"/>
                  <w:divBdr>
                    <w:top w:val="none" w:sz="0" w:space="0" w:color="auto"/>
                    <w:left w:val="none" w:sz="0" w:space="0" w:color="auto"/>
                    <w:bottom w:val="none" w:sz="0" w:space="0" w:color="auto"/>
                    <w:right w:val="none" w:sz="0" w:space="0" w:color="auto"/>
                  </w:divBdr>
                  <w:divsChild>
                    <w:div w:id="388311519">
                      <w:blockQuote w:val="1"/>
                      <w:marLeft w:val="0"/>
                      <w:marRight w:val="720"/>
                      <w:marTop w:val="100"/>
                      <w:marBottom w:val="100"/>
                      <w:divBdr>
                        <w:top w:val="none" w:sz="0" w:space="0" w:color="auto"/>
                        <w:left w:val="single" w:sz="18" w:space="6" w:color="6FC2E9"/>
                        <w:bottom w:val="none" w:sz="0" w:space="0" w:color="auto"/>
                        <w:right w:val="none" w:sz="0" w:space="0" w:color="auto"/>
                      </w:divBdr>
                    </w:div>
                  </w:divsChild>
                </w:div>
              </w:divsChild>
            </w:div>
            <w:div w:id="706759838">
              <w:marLeft w:val="0"/>
              <w:marRight w:val="0"/>
              <w:marTop w:val="0"/>
              <w:marBottom w:val="0"/>
              <w:divBdr>
                <w:top w:val="none" w:sz="0" w:space="0" w:color="auto"/>
                <w:left w:val="none" w:sz="0" w:space="0" w:color="auto"/>
                <w:bottom w:val="none" w:sz="0" w:space="0" w:color="auto"/>
                <w:right w:val="none" w:sz="0" w:space="0" w:color="auto"/>
              </w:divBdr>
            </w:div>
            <w:div w:id="1471745547">
              <w:marLeft w:val="0"/>
              <w:marRight w:val="0"/>
              <w:marTop w:val="0"/>
              <w:marBottom w:val="0"/>
              <w:divBdr>
                <w:top w:val="none" w:sz="0" w:space="0" w:color="auto"/>
                <w:left w:val="none" w:sz="0" w:space="0" w:color="auto"/>
                <w:bottom w:val="none" w:sz="0" w:space="0" w:color="auto"/>
                <w:right w:val="none" w:sz="0" w:space="0" w:color="auto"/>
              </w:divBdr>
            </w:div>
            <w:div w:id="1232305808">
              <w:marLeft w:val="0"/>
              <w:marRight w:val="0"/>
              <w:marTop w:val="0"/>
              <w:marBottom w:val="0"/>
              <w:divBdr>
                <w:top w:val="none" w:sz="0" w:space="0" w:color="auto"/>
                <w:left w:val="none" w:sz="0" w:space="0" w:color="auto"/>
                <w:bottom w:val="none" w:sz="0" w:space="0" w:color="auto"/>
                <w:right w:val="none" w:sz="0" w:space="0" w:color="auto"/>
              </w:divBdr>
            </w:div>
            <w:div w:id="2042826858">
              <w:marLeft w:val="0"/>
              <w:marRight w:val="0"/>
              <w:marTop w:val="0"/>
              <w:marBottom w:val="0"/>
              <w:divBdr>
                <w:top w:val="none" w:sz="0" w:space="0" w:color="auto"/>
                <w:left w:val="none" w:sz="0" w:space="0" w:color="auto"/>
                <w:bottom w:val="none" w:sz="0" w:space="0" w:color="auto"/>
                <w:right w:val="none" w:sz="0" w:space="0" w:color="auto"/>
              </w:divBdr>
            </w:div>
            <w:div w:id="1011491089">
              <w:marLeft w:val="0"/>
              <w:marRight w:val="0"/>
              <w:marTop w:val="0"/>
              <w:marBottom w:val="0"/>
              <w:divBdr>
                <w:top w:val="none" w:sz="0" w:space="0" w:color="auto"/>
                <w:left w:val="none" w:sz="0" w:space="0" w:color="auto"/>
                <w:bottom w:val="none" w:sz="0" w:space="0" w:color="auto"/>
                <w:right w:val="none" w:sz="0" w:space="0" w:color="auto"/>
              </w:divBdr>
            </w:div>
            <w:div w:id="387412253">
              <w:marLeft w:val="0"/>
              <w:marRight w:val="0"/>
              <w:marTop w:val="0"/>
              <w:marBottom w:val="0"/>
              <w:divBdr>
                <w:top w:val="none" w:sz="0" w:space="0" w:color="auto"/>
                <w:left w:val="none" w:sz="0" w:space="0" w:color="auto"/>
                <w:bottom w:val="none" w:sz="0" w:space="0" w:color="auto"/>
                <w:right w:val="none" w:sz="0" w:space="0" w:color="auto"/>
              </w:divBdr>
            </w:div>
            <w:div w:id="327294856">
              <w:marLeft w:val="0"/>
              <w:marRight w:val="0"/>
              <w:marTop w:val="0"/>
              <w:marBottom w:val="0"/>
              <w:divBdr>
                <w:top w:val="none" w:sz="0" w:space="0" w:color="auto"/>
                <w:left w:val="none" w:sz="0" w:space="0" w:color="auto"/>
                <w:bottom w:val="none" w:sz="0" w:space="0" w:color="auto"/>
                <w:right w:val="none" w:sz="0" w:space="0" w:color="auto"/>
              </w:divBdr>
            </w:div>
            <w:div w:id="968584620">
              <w:marLeft w:val="0"/>
              <w:marRight w:val="0"/>
              <w:marTop w:val="0"/>
              <w:marBottom w:val="0"/>
              <w:divBdr>
                <w:top w:val="none" w:sz="0" w:space="0" w:color="auto"/>
                <w:left w:val="none" w:sz="0" w:space="0" w:color="auto"/>
                <w:bottom w:val="none" w:sz="0" w:space="0" w:color="auto"/>
                <w:right w:val="none" w:sz="0" w:space="0" w:color="auto"/>
              </w:divBdr>
            </w:div>
            <w:div w:id="1944074484">
              <w:marLeft w:val="0"/>
              <w:marRight w:val="0"/>
              <w:marTop w:val="240"/>
              <w:marBottom w:val="0"/>
              <w:divBdr>
                <w:top w:val="none" w:sz="0" w:space="0" w:color="auto"/>
                <w:left w:val="none" w:sz="0" w:space="0" w:color="auto"/>
                <w:bottom w:val="none" w:sz="0" w:space="0" w:color="auto"/>
                <w:right w:val="none" w:sz="0" w:space="0" w:color="auto"/>
              </w:divBdr>
            </w:div>
            <w:div w:id="136725771">
              <w:marLeft w:val="0"/>
              <w:marRight w:val="0"/>
              <w:marTop w:val="0"/>
              <w:marBottom w:val="0"/>
              <w:divBdr>
                <w:top w:val="none" w:sz="0" w:space="0" w:color="auto"/>
                <w:left w:val="none" w:sz="0" w:space="0" w:color="auto"/>
                <w:bottom w:val="none" w:sz="0" w:space="0" w:color="auto"/>
                <w:right w:val="none" w:sz="0" w:space="0" w:color="auto"/>
              </w:divBdr>
            </w:div>
            <w:div w:id="1391882081">
              <w:marLeft w:val="0"/>
              <w:marRight w:val="0"/>
              <w:marTop w:val="0"/>
              <w:marBottom w:val="0"/>
              <w:divBdr>
                <w:top w:val="none" w:sz="0" w:space="0" w:color="auto"/>
                <w:left w:val="none" w:sz="0" w:space="0" w:color="auto"/>
                <w:bottom w:val="none" w:sz="0" w:space="0" w:color="auto"/>
                <w:right w:val="none" w:sz="0" w:space="0" w:color="auto"/>
              </w:divBdr>
            </w:div>
            <w:div w:id="1973707683">
              <w:marLeft w:val="0"/>
              <w:marRight w:val="0"/>
              <w:marTop w:val="0"/>
              <w:marBottom w:val="0"/>
              <w:divBdr>
                <w:top w:val="none" w:sz="0" w:space="0" w:color="auto"/>
                <w:left w:val="none" w:sz="0" w:space="0" w:color="auto"/>
                <w:bottom w:val="none" w:sz="0" w:space="0" w:color="auto"/>
                <w:right w:val="none" w:sz="0" w:space="0" w:color="auto"/>
              </w:divBdr>
            </w:div>
            <w:div w:id="401610622">
              <w:marLeft w:val="0"/>
              <w:marRight w:val="0"/>
              <w:marTop w:val="0"/>
              <w:marBottom w:val="0"/>
              <w:divBdr>
                <w:top w:val="none" w:sz="0" w:space="0" w:color="auto"/>
                <w:left w:val="none" w:sz="0" w:space="0" w:color="auto"/>
                <w:bottom w:val="none" w:sz="0" w:space="0" w:color="auto"/>
                <w:right w:val="none" w:sz="0" w:space="0" w:color="auto"/>
              </w:divBdr>
            </w:div>
          </w:divsChild>
        </w:div>
        <w:div w:id="1057046670">
          <w:marLeft w:val="0"/>
          <w:marRight w:val="0"/>
          <w:marTop w:val="0"/>
          <w:marBottom w:val="0"/>
          <w:divBdr>
            <w:top w:val="single" w:sz="6" w:space="15" w:color="D5E0E8"/>
            <w:left w:val="none" w:sz="0" w:space="0" w:color="auto"/>
            <w:bottom w:val="none" w:sz="0" w:space="0" w:color="auto"/>
            <w:right w:val="none" w:sz="0" w:space="0" w:color="auto"/>
          </w:divBdr>
          <w:divsChild>
            <w:div w:id="326860497">
              <w:marLeft w:val="0"/>
              <w:marRight w:val="0"/>
              <w:marTop w:val="0"/>
              <w:marBottom w:val="300"/>
              <w:divBdr>
                <w:top w:val="none" w:sz="0" w:space="0" w:color="auto"/>
                <w:left w:val="none" w:sz="0" w:space="0" w:color="auto"/>
                <w:bottom w:val="none" w:sz="0" w:space="0" w:color="auto"/>
                <w:right w:val="none" w:sz="0" w:space="0" w:color="auto"/>
              </w:divBdr>
              <w:divsChild>
                <w:div w:id="38622026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 w:id="2046057962">
      <w:bodyDiv w:val="1"/>
      <w:marLeft w:val="0"/>
      <w:marRight w:val="0"/>
      <w:marTop w:val="0"/>
      <w:marBottom w:val="0"/>
      <w:divBdr>
        <w:top w:val="none" w:sz="0" w:space="0" w:color="auto"/>
        <w:left w:val="none" w:sz="0" w:space="0" w:color="auto"/>
        <w:bottom w:val="none" w:sz="0" w:space="0" w:color="auto"/>
        <w:right w:val="none" w:sz="0" w:space="0" w:color="auto"/>
      </w:divBdr>
      <w:divsChild>
        <w:div w:id="1827625272">
          <w:marLeft w:val="0"/>
          <w:marRight w:val="0"/>
          <w:marTop w:val="0"/>
          <w:marBottom w:val="498"/>
          <w:divBdr>
            <w:top w:val="none" w:sz="0" w:space="0" w:color="auto"/>
            <w:left w:val="none" w:sz="0" w:space="0" w:color="auto"/>
            <w:bottom w:val="none" w:sz="0" w:space="0" w:color="auto"/>
            <w:right w:val="none" w:sz="0" w:space="0" w:color="auto"/>
          </w:divBdr>
          <w:divsChild>
            <w:div w:id="186407255">
              <w:marLeft w:val="0"/>
              <w:marRight w:val="0"/>
              <w:marTop w:val="0"/>
              <w:marBottom w:val="0"/>
              <w:divBdr>
                <w:top w:val="none" w:sz="0" w:space="0" w:color="auto"/>
                <w:left w:val="none" w:sz="0" w:space="0" w:color="auto"/>
                <w:bottom w:val="none" w:sz="0" w:space="0" w:color="auto"/>
                <w:right w:val="none" w:sz="0" w:space="0" w:color="auto"/>
              </w:divBdr>
            </w:div>
            <w:div w:id="321473360">
              <w:marLeft w:val="0"/>
              <w:marRight w:val="0"/>
              <w:marTop w:val="0"/>
              <w:marBottom w:val="0"/>
              <w:divBdr>
                <w:top w:val="none" w:sz="0" w:space="0" w:color="auto"/>
                <w:left w:val="none" w:sz="0" w:space="0" w:color="auto"/>
                <w:bottom w:val="none" w:sz="0" w:space="0" w:color="auto"/>
                <w:right w:val="none" w:sz="0" w:space="0" w:color="auto"/>
              </w:divBdr>
            </w:div>
            <w:div w:id="1753157433">
              <w:marLeft w:val="0"/>
              <w:marRight w:val="0"/>
              <w:marTop w:val="0"/>
              <w:marBottom w:val="0"/>
              <w:divBdr>
                <w:top w:val="none" w:sz="0" w:space="0" w:color="auto"/>
                <w:left w:val="none" w:sz="0" w:space="0" w:color="auto"/>
                <w:bottom w:val="none" w:sz="0" w:space="0" w:color="auto"/>
                <w:right w:val="none" w:sz="0" w:space="0" w:color="auto"/>
              </w:divBdr>
            </w:div>
            <w:div w:id="133765740">
              <w:marLeft w:val="0"/>
              <w:marRight w:val="0"/>
              <w:marTop w:val="108"/>
              <w:marBottom w:val="0"/>
              <w:divBdr>
                <w:top w:val="none" w:sz="0" w:space="0" w:color="auto"/>
                <w:left w:val="none" w:sz="0" w:space="0" w:color="auto"/>
                <w:bottom w:val="none" w:sz="0" w:space="0" w:color="auto"/>
                <w:right w:val="none" w:sz="0" w:space="0" w:color="auto"/>
              </w:divBdr>
            </w:div>
            <w:div w:id="753285611">
              <w:marLeft w:val="0"/>
              <w:marRight w:val="0"/>
              <w:marTop w:val="0"/>
              <w:marBottom w:val="0"/>
              <w:divBdr>
                <w:top w:val="none" w:sz="0" w:space="0" w:color="auto"/>
                <w:left w:val="none" w:sz="0" w:space="0" w:color="auto"/>
                <w:bottom w:val="none" w:sz="0" w:space="0" w:color="auto"/>
                <w:right w:val="none" w:sz="0" w:space="0" w:color="auto"/>
              </w:divBdr>
            </w:div>
            <w:div w:id="195125109">
              <w:marLeft w:val="0"/>
              <w:marRight w:val="0"/>
              <w:marTop w:val="0"/>
              <w:marBottom w:val="0"/>
              <w:divBdr>
                <w:top w:val="none" w:sz="0" w:space="0" w:color="auto"/>
                <w:left w:val="none" w:sz="0" w:space="0" w:color="auto"/>
                <w:bottom w:val="none" w:sz="0" w:space="0" w:color="auto"/>
                <w:right w:val="none" w:sz="0" w:space="0" w:color="auto"/>
              </w:divBdr>
            </w:div>
            <w:div w:id="1857618026">
              <w:marLeft w:val="0"/>
              <w:marRight w:val="0"/>
              <w:marTop w:val="240"/>
              <w:marBottom w:val="480"/>
              <w:divBdr>
                <w:top w:val="none" w:sz="0" w:space="0" w:color="auto"/>
                <w:left w:val="none" w:sz="0" w:space="0" w:color="auto"/>
                <w:bottom w:val="none" w:sz="0" w:space="0" w:color="auto"/>
                <w:right w:val="none" w:sz="0" w:space="0" w:color="auto"/>
              </w:divBdr>
              <w:divsChild>
                <w:div w:id="2144033481">
                  <w:marLeft w:val="0"/>
                  <w:marRight w:val="0"/>
                  <w:marTop w:val="0"/>
                  <w:marBottom w:val="0"/>
                  <w:divBdr>
                    <w:top w:val="none" w:sz="0" w:space="0" w:color="auto"/>
                    <w:left w:val="none" w:sz="0" w:space="0" w:color="auto"/>
                    <w:bottom w:val="none" w:sz="0" w:space="0" w:color="auto"/>
                    <w:right w:val="none" w:sz="0" w:space="0" w:color="auto"/>
                  </w:divBdr>
                  <w:divsChild>
                    <w:div w:id="1003901297">
                      <w:blockQuote w:val="1"/>
                      <w:marLeft w:val="0"/>
                      <w:marRight w:val="720"/>
                      <w:marTop w:val="100"/>
                      <w:marBottom w:val="100"/>
                      <w:divBdr>
                        <w:top w:val="none" w:sz="0" w:space="0" w:color="auto"/>
                        <w:left w:val="single" w:sz="18" w:space="6" w:color="6FC2E9"/>
                        <w:bottom w:val="none" w:sz="0" w:space="0" w:color="auto"/>
                        <w:right w:val="none" w:sz="0" w:space="0" w:color="auto"/>
                      </w:divBdr>
                    </w:div>
                  </w:divsChild>
                </w:div>
              </w:divsChild>
            </w:div>
            <w:div w:id="1929844085">
              <w:marLeft w:val="0"/>
              <w:marRight w:val="0"/>
              <w:marTop w:val="0"/>
              <w:marBottom w:val="0"/>
              <w:divBdr>
                <w:top w:val="none" w:sz="0" w:space="0" w:color="auto"/>
                <w:left w:val="none" w:sz="0" w:space="0" w:color="auto"/>
                <w:bottom w:val="none" w:sz="0" w:space="0" w:color="auto"/>
                <w:right w:val="none" w:sz="0" w:space="0" w:color="auto"/>
              </w:divBdr>
            </w:div>
            <w:div w:id="1245187083">
              <w:marLeft w:val="0"/>
              <w:marRight w:val="0"/>
              <w:marTop w:val="0"/>
              <w:marBottom w:val="0"/>
              <w:divBdr>
                <w:top w:val="none" w:sz="0" w:space="0" w:color="auto"/>
                <w:left w:val="none" w:sz="0" w:space="0" w:color="auto"/>
                <w:bottom w:val="none" w:sz="0" w:space="0" w:color="auto"/>
                <w:right w:val="none" w:sz="0" w:space="0" w:color="auto"/>
              </w:divBdr>
            </w:div>
            <w:div w:id="326984668">
              <w:marLeft w:val="0"/>
              <w:marRight w:val="0"/>
              <w:marTop w:val="0"/>
              <w:marBottom w:val="0"/>
              <w:divBdr>
                <w:top w:val="none" w:sz="0" w:space="0" w:color="auto"/>
                <w:left w:val="none" w:sz="0" w:space="0" w:color="auto"/>
                <w:bottom w:val="none" w:sz="0" w:space="0" w:color="auto"/>
                <w:right w:val="none" w:sz="0" w:space="0" w:color="auto"/>
              </w:divBdr>
            </w:div>
            <w:div w:id="100299159">
              <w:marLeft w:val="0"/>
              <w:marRight w:val="0"/>
              <w:marTop w:val="0"/>
              <w:marBottom w:val="0"/>
              <w:divBdr>
                <w:top w:val="none" w:sz="0" w:space="0" w:color="auto"/>
                <w:left w:val="none" w:sz="0" w:space="0" w:color="auto"/>
                <w:bottom w:val="none" w:sz="0" w:space="0" w:color="auto"/>
                <w:right w:val="none" w:sz="0" w:space="0" w:color="auto"/>
              </w:divBdr>
            </w:div>
            <w:div w:id="1154835820">
              <w:marLeft w:val="0"/>
              <w:marRight w:val="0"/>
              <w:marTop w:val="0"/>
              <w:marBottom w:val="0"/>
              <w:divBdr>
                <w:top w:val="none" w:sz="0" w:space="0" w:color="auto"/>
                <w:left w:val="none" w:sz="0" w:space="0" w:color="auto"/>
                <w:bottom w:val="none" w:sz="0" w:space="0" w:color="auto"/>
                <w:right w:val="none" w:sz="0" w:space="0" w:color="auto"/>
              </w:divBdr>
            </w:div>
            <w:div w:id="1998872906">
              <w:marLeft w:val="0"/>
              <w:marRight w:val="0"/>
              <w:marTop w:val="0"/>
              <w:marBottom w:val="0"/>
              <w:divBdr>
                <w:top w:val="none" w:sz="0" w:space="0" w:color="auto"/>
                <w:left w:val="none" w:sz="0" w:space="0" w:color="auto"/>
                <w:bottom w:val="none" w:sz="0" w:space="0" w:color="auto"/>
                <w:right w:val="none" w:sz="0" w:space="0" w:color="auto"/>
              </w:divBdr>
            </w:div>
            <w:div w:id="2055495414">
              <w:marLeft w:val="0"/>
              <w:marRight w:val="0"/>
              <w:marTop w:val="0"/>
              <w:marBottom w:val="0"/>
              <w:divBdr>
                <w:top w:val="none" w:sz="0" w:space="0" w:color="auto"/>
                <w:left w:val="none" w:sz="0" w:space="0" w:color="auto"/>
                <w:bottom w:val="none" w:sz="0" w:space="0" w:color="auto"/>
                <w:right w:val="none" w:sz="0" w:space="0" w:color="auto"/>
              </w:divBdr>
            </w:div>
            <w:div w:id="445387101">
              <w:marLeft w:val="0"/>
              <w:marRight w:val="0"/>
              <w:marTop w:val="0"/>
              <w:marBottom w:val="0"/>
              <w:divBdr>
                <w:top w:val="none" w:sz="0" w:space="0" w:color="auto"/>
                <w:left w:val="none" w:sz="0" w:space="0" w:color="auto"/>
                <w:bottom w:val="none" w:sz="0" w:space="0" w:color="auto"/>
                <w:right w:val="none" w:sz="0" w:space="0" w:color="auto"/>
              </w:divBdr>
            </w:div>
            <w:div w:id="1482844044">
              <w:marLeft w:val="0"/>
              <w:marRight w:val="0"/>
              <w:marTop w:val="240"/>
              <w:marBottom w:val="0"/>
              <w:divBdr>
                <w:top w:val="none" w:sz="0" w:space="0" w:color="auto"/>
                <w:left w:val="none" w:sz="0" w:space="0" w:color="auto"/>
                <w:bottom w:val="none" w:sz="0" w:space="0" w:color="auto"/>
                <w:right w:val="none" w:sz="0" w:space="0" w:color="auto"/>
              </w:divBdr>
            </w:div>
            <w:div w:id="261182550">
              <w:marLeft w:val="0"/>
              <w:marRight w:val="0"/>
              <w:marTop w:val="0"/>
              <w:marBottom w:val="0"/>
              <w:divBdr>
                <w:top w:val="none" w:sz="0" w:space="0" w:color="auto"/>
                <w:left w:val="none" w:sz="0" w:space="0" w:color="auto"/>
                <w:bottom w:val="none" w:sz="0" w:space="0" w:color="auto"/>
                <w:right w:val="none" w:sz="0" w:space="0" w:color="auto"/>
              </w:divBdr>
            </w:div>
            <w:div w:id="460658408">
              <w:marLeft w:val="0"/>
              <w:marRight w:val="0"/>
              <w:marTop w:val="0"/>
              <w:marBottom w:val="0"/>
              <w:divBdr>
                <w:top w:val="none" w:sz="0" w:space="0" w:color="auto"/>
                <w:left w:val="none" w:sz="0" w:space="0" w:color="auto"/>
                <w:bottom w:val="none" w:sz="0" w:space="0" w:color="auto"/>
                <w:right w:val="none" w:sz="0" w:space="0" w:color="auto"/>
              </w:divBdr>
            </w:div>
            <w:div w:id="1157502907">
              <w:marLeft w:val="0"/>
              <w:marRight w:val="0"/>
              <w:marTop w:val="0"/>
              <w:marBottom w:val="0"/>
              <w:divBdr>
                <w:top w:val="none" w:sz="0" w:space="0" w:color="auto"/>
                <w:left w:val="none" w:sz="0" w:space="0" w:color="auto"/>
                <w:bottom w:val="none" w:sz="0" w:space="0" w:color="auto"/>
                <w:right w:val="none" w:sz="0" w:space="0" w:color="auto"/>
              </w:divBdr>
            </w:div>
            <w:div w:id="1920404457">
              <w:marLeft w:val="0"/>
              <w:marRight w:val="0"/>
              <w:marTop w:val="0"/>
              <w:marBottom w:val="0"/>
              <w:divBdr>
                <w:top w:val="none" w:sz="0" w:space="0" w:color="auto"/>
                <w:left w:val="none" w:sz="0" w:space="0" w:color="auto"/>
                <w:bottom w:val="none" w:sz="0" w:space="0" w:color="auto"/>
                <w:right w:val="none" w:sz="0" w:space="0" w:color="auto"/>
              </w:divBdr>
            </w:div>
          </w:divsChild>
        </w:div>
        <w:div w:id="1652559729">
          <w:marLeft w:val="0"/>
          <w:marRight w:val="0"/>
          <w:marTop w:val="0"/>
          <w:marBottom w:val="0"/>
          <w:divBdr>
            <w:top w:val="single" w:sz="6" w:space="15" w:color="D5E0E8"/>
            <w:left w:val="none" w:sz="0" w:space="0" w:color="auto"/>
            <w:bottom w:val="none" w:sz="0" w:space="0" w:color="auto"/>
            <w:right w:val="none" w:sz="0" w:space="0" w:color="auto"/>
          </w:divBdr>
          <w:divsChild>
            <w:div w:id="1704019608">
              <w:marLeft w:val="0"/>
              <w:marRight w:val="0"/>
              <w:marTop w:val="0"/>
              <w:marBottom w:val="300"/>
              <w:divBdr>
                <w:top w:val="none" w:sz="0" w:space="0" w:color="auto"/>
                <w:left w:val="none" w:sz="0" w:space="0" w:color="auto"/>
                <w:bottom w:val="none" w:sz="0" w:space="0" w:color="auto"/>
                <w:right w:val="none" w:sz="0" w:space="0" w:color="auto"/>
              </w:divBdr>
              <w:divsChild>
                <w:div w:id="149463679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nigeria/education" TargetMode="External"/><Relationship Id="rId13" Type="http://schemas.openxmlformats.org/officeDocument/2006/relationships/hyperlink" Target="https://mepb.lagosstate.gov.ng/wp-content/uploads/sites/29/2017/01/Basic-Stat-Hotline-Y2010.pdf" TargetMode="External"/><Relationship Id="rId3" Type="http://schemas.openxmlformats.org/officeDocument/2006/relationships/settings" Target="settings.xml"/><Relationship Id="rId7" Type="http://schemas.openxmlformats.org/officeDocument/2006/relationships/hyperlink" Target="http://nigerianstat.gov.ng/elibrary" TargetMode="External"/><Relationship Id="rId12" Type="http://schemas.openxmlformats.org/officeDocument/2006/relationships/hyperlink" Target="https://teachforniger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plink.weforum.org/initiatives/explore/a0s0X00000OMUNeQAP" TargetMode="External"/><Relationship Id="rId5" Type="http://schemas.openxmlformats.org/officeDocument/2006/relationships/footnotes" Target="footnotes.xml"/><Relationship Id="rId15" Type="http://schemas.openxmlformats.org/officeDocument/2006/relationships/hyperlink" Target="http://wbgfiles.worldbank.org/documents/hdn/ed/saber/supporting_doc/CountryReports/EPS/SABER_EPS_Nigeria_in_Depth.pdf" TargetMode="External"/><Relationship Id="rId10" Type="http://schemas.openxmlformats.org/officeDocument/2006/relationships/hyperlink" Target="https://nairametrics.com/2020/04/18/covid-19-is-exacerbating-the-problem-of-educational-inequity-in-nigeria/" TargetMode="External"/><Relationship Id="rId4" Type="http://schemas.openxmlformats.org/officeDocument/2006/relationships/webSettings" Target="webSettings.xml"/><Relationship Id="rId9" Type="http://schemas.openxmlformats.org/officeDocument/2006/relationships/hyperlink" Target="https://www.globalpartnership.org/where-we-work/nigeria" TargetMode="External"/><Relationship Id="rId14" Type="http://schemas.openxmlformats.org/officeDocument/2006/relationships/hyperlink" Target="https://www.tribuneonlineng.com/in-lagos-public-schools-grow-teachers-students-gr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Enyinnaya</dc:creator>
  <cp:keywords/>
  <dc:description/>
  <cp:lastModifiedBy>Enyinnaya</cp:lastModifiedBy>
  <cp:revision>3</cp:revision>
  <dcterms:created xsi:type="dcterms:W3CDTF">2020-06-30T18:40:00Z</dcterms:created>
  <dcterms:modified xsi:type="dcterms:W3CDTF">2020-06-30T18:54:00Z</dcterms:modified>
</cp:coreProperties>
</file>