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cs="Times New Roman" w:hAnsi="Times New Roman"/>
          <w:sz w:val="48"/>
          <w:szCs w:val="48"/>
          <w:lang w:val="en-US"/>
        </w:rPr>
        <w:t>EKO ELIZABETH ENE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 NUMBER: 18/MHS02/</w:t>
      </w:r>
      <w:r>
        <w:rPr>
          <w:rFonts w:cs="Times New Roman" w:hAnsi="Times New Roman"/>
          <w:sz w:val="48"/>
          <w:szCs w:val="48"/>
          <w:lang w:val="en-US"/>
        </w:rPr>
        <w:t>06</w:t>
      </w:r>
      <w:r>
        <w:rPr>
          <w:rFonts w:ascii="Times New Roman" w:cs="Times New Roman" w:hAnsi="Times New Roman"/>
          <w:sz w:val="48"/>
          <w:szCs w:val="48"/>
        </w:rPr>
        <w:t>9</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 SCIENCE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Micturition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When 300 to 400ml of urine have accumulated in the bladder, afferent autonomic nerve fibres in the bladder wall sensitive to stretch are stimulated. In the infant this initiates a spinal reflex and micturition occurs. Urine passed in the response to parasympathetic stimulation of the bladder, causing contraction of the detrusor muscle and relaxation of the internal urethral sphincter. Urine is expelled from the bladder and passes through the urethra before leaving the body.</w:t>
      </w:r>
    </w:p>
    <w:p>
      <w:pPr>
        <w:pStyle w:val="style0"/>
        <w:spacing w:lineRule="auto" w:line="360"/>
        <w:rPr>
          <w:rFonts w:ascii="Times New Roman" w:cs="Times New Roman" w:hAnsi="Times New Roman"/>
          <w:sz w:val="24"/>
          <w:szCs w:val="24"/>
        </w:rPr>
      </w:pPr>
      <w:r>
        <w:rPr>
          <w:noProof/>
        </w:rPr>
        <w:drawing>
          <wp:inline distT="0" distB="0" distR="0" distL="0">
            <wp:extent cx="3561715" cy="4763135"/>
            <wp:effectExtent l="0" t="0" r="635" b="0"/>
            <wp:docPr id="1026" name="Picture 2" descr="The urinary system - Ross and Wilson ANATOMY and PHYSIOLOGY in ..."/>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3561715" cy="4763135"/>
                    </a:xfrm>
                    <a:prstGeom prst="rect"/>
                    <a:ln>
                      <a:noFill/>
                    </a:ln>
                  </pic:spPr>
                </pic:pic>
              </a:graphicData>
            </a:graphic>
          </wp:inline>
        </w:drawing>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When the nervous system is fully developed, the micturition reflex is stimulated but sensory impulses also pass upwards to the brain and there is awareness of the need to pass urine. By learned and conscious effort, contraction of the external urethral sphincter and muscles of the pelvic floor can inhibit micturition until it is convenient to empty the bladder.</w:t>
      </w:r>
    </w:p>
    <w:p>
      <w:pPr>
        <w:pStyle w:val="style0"/>
        <w:spacing w:lineRule="auto" w:line="360"/>
        <w:rPr>
          <w:rFonts w:ascii="Times New Roman" w:cs="Times New Roman" w:hAnsi="Times New Roman"/>
          <w:sz w:val="24"/>
          <w:szCs w:val="24"/>
        </w:rPr>
      </w:pPr>
      <w:r>
        <w:rPr>
          <w:noProof/>
        </w:rPr>
        <w:drawing>
          <wp:inline distT="0" distB="0" distR="0" distL="0">
            <wp:extent cx="3529965" cy="6337300"/>
            <wp:effectExtent l="0" t="0" r="0" b="6350"/>
            <wp:docPr id="1027" name="Picture 4" descr="The urinary system - Ross and Wilson ANATOMY and PHYSIOLOGY in ..."/>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3529965" cy="6337300"/>
                    </a:xfrm>
                    <a:prstGeom prst="rect"/>
                    <a:ln>
                      <a:noFill/>
                    </a:ln>
                  </pic:spPr>
                </pic:pic>
              </a:graphicData>
            </a:graphic>
          </wp:inline>
        </w:drawing>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In adults, urine is passed when the detrusor muscle contracts, and there is reflex relaxation of the internal sphincter and voluntary relaxation of the external sphincter. It can be assisted by </w:t>
      </w:r>
      <w:r>
        <w:rPr>
          <w:rFonts w:ascii="Times New Roman" w:cs="Times New Roman" w:hAnsi="Times New Roman"/>
          <w:sz w:val="24"/>
          <w:szCs w:val="24"/>
        </w:rPr>
        <w:t xml:space="preserve">increasing the pressure within the pelvic cavity, achieved by lowering the diaphragm and contracting the abdominal muscles (Valsalva”s manoeure). Overdistension of the bladder </w:t>
      </w:r>
      <w:r>
        <w:rPr>
          <w:rFonts w:ascii="Times New Roman" w:cs="Times New Roman" w:hAnsi="Times New Roman"/>
          <w:sz w:val="24"/>
          <w:szCs w:val="24"/>
        </w:rPr>
        <w:t>is extremely painful, and when this stage is reached there is a tendency for involuntary relaxation of the external sphincter to occur alloeing a small amount of urine to escape, provided there is no mechanical obstruction. Involuntary loss of urine is known as incontinence.</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Words>249</Words>
  <Pages>4</Pages>
  <Characters>1370</Characters>
  <Application>WPS Office</Application>
  <DocSecurity>0</DocSecurity>
  <Paragraphs>22</Paragraphs>
  <ScaleCrop>false</ScaleCrop>
  <Company>HP</Company>
  <LinksUpToDate>false</LinksUpToDate>
  <CharactersWithSpaces>1610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2020-06-27T18:46:00Z</dcterms:created>
  <dc:creator>HP PC</dc:creator>
  <lastModifiedBy>GIONEE P7</lastModifiedBy>
  <dcterms:modified xsi:type="dcterms:W3CDTF">2020-06-30T19:20:28Z</dcterms:modified>
  <revision>2</revision>
</coreProperties>
</file>

<file path=docProps/custom.xml><?xml version="1.0" encoding="utf-8"?>
<Properties xmlns="http://schemas.openxmlformats.org/officeDocument/2006/custom-properties" xmlns:vt="http://schemas.openxmlformats.org/officeDocument/2006/docPropsVTypes"/>
</file>