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 xml:space="preserve">Maduka Onyinyechukwu Mirian </w:t>
      </w:r>
      <w:r>
        <w:rPr>
          <w:rFonts w:hint="eastAsia"/>
        </w:rPr>
        <w:t>Department;Nursing</w:t>
      </w:r>
    </w:p>
    <w:p>
      <w:pPr>
        <w:rPr>
          <w:rFonts w:hint="eastAsia"/>
        </w:rPr>
      </w:pPr>
      <w:r>
        <w:rPr>
          <w:rFonts w:hint="eastAsia"/>
        </w:rPr>
        <w:t>Matric No; 18/MHS0</w:t>
      </w:r>
      <w:r>
        <w:rPr>
          <w:rFonts w:hint="default"/>
          <w:lang w:val="en-US"/>
        </w:rPr>
        <w:t>2</w:t>
      </w:r>
      <w:r>
        <w:rPr>
          <w:rFonts w:hint="eastAsia"/>
        </w:rPr>
        <w:t>/</w:t>
      </w:r>
      <w:r>
        <w:rPr>
          <w:rFonts w:hint="default"/>
          <w:lang w:val="en-US"/>
        </w:rPr>
        <w:t>106</w:t>
      </w:r>
      <w:bookmarkStart w:id="0" w:name="_GoBack"/>
      <w:bookmarkEnd w:id="0"/>
    </w:p>
    <w:p>
      <w:pPr>
        <w:rPr>
          <w:rFonts w:hint="eastAsia"/>
        </w:rPr>
      </w:pPr>
      <w:r>
        <w:rPr>
          <w:rFonts w:hint="eastAsia"/>
        </w:rPr>
        <w:t>Course code;PHS 212</w:t>
      </w:r>
    </w:p>
    <w:p>
      <w:pPr>
        <w:rPr>
          <w:rFonts w:hint="eastAsia"/>
        </w:rPr>
      </w:pPr>
      <w:r>
        <w:rPr>
          <w:rFonts w:hint="eastAsia"/>
        </w:rPr>
        <w:t>Assignment;Write a short note on micturition</w:t>
      </w:r>
    </w:p>
    <w:p>
      <w:pPr>
        <w:rPr>
          <w:rFonts w:hint="eastAsia"/>
        </w:rPr>
      </w:pPr>
      <w:r>
        <w:rPr>
          <w:rFonts w:hint="eastAsia"/>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pPr>
        <w:rPr>
          <w:rFonts w:hint="eastAsia"/>
        </w:rPr>
      </w:pPr>
      <w:r>
        <w:rPr>
          <w:rFonts w:hint="eastAsia"/>
        </w:rPr>
        <w:t>Physiology of Micturition</w:t>
      </w:r>
    </w:p>
    <w:p>
      <w:pPr>
        <w:rPr>
          <w:rFonts w:hint="eastAsia"/>
        </w:rPr>
      </w:pPr>
      <w:r>
        <w:rPr>
          <w:rFonts w:hint="eastAsia"/>
        </w:rPr>
        <w:t>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rPr>
          <w:rFonts w:hint="eastAsia"/>
        </w:rPr>
      </w:pPr>
      <w:r>
        <w:rPr>
          <w:rFonts w:hint="eastAsia"/>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bladder.Along with these muscles, the muscles of the abdomen also play a role by putting pressure on the bladder wall. This leads to complete emptying of the bladder.</w:t>
      </w:r>
    </w:p>
    <w:p>
      <w:pPr>
        <w:rPr>
          <w:rFonts w:hint="eastAsia"/>
        </w:rPr>
      </w:pPr>
      <w:r>
        <w:rPr>
          <w:rFonts w:hint="eastAsia"/>
        </w:rPr>
        <w:t>Stages of Micturition</w:t>
      </w:r>
    </w:p>
    <w:p>
      <w:pPr>
        <w:rPr>
          <w:rFonts w:hint="eastAsia"/>
        </w:rPr>
      </w:pPr>
      <w:r>
        <w:rPr>
          <w:rFonts w:hint="eastAsia"/>
        </w:rPr>
        <w:t>The urinary bladder has two distinct stages or phases: Ø Resting or filling stage</w:t>
      </w:r>
    </w:p>
    <w:p>
      <w:pPr>
        <w:rPr>
          <w:rFonts w:hint="eastAsia"/>
        </w:rPr>
      </w:pPr>
      <w:r>
        <w:rPr>
          <w:rFonts w:hint="eastAsia"/>
        </w:rPr>
        <w:t>Ø Voiding stage</w:t>
      </w:r>
    </w:p>
    <w:p>
      <w:pPr>
        <w:rPr>
          <w:rFonts w:hint="eastAsia"/>
        </w:rPr>
      </w:pPr>
    </w:p>
    <w:p>
      <w:pPr>
        <w:rPr>
          <w:rFonts w:hint="eastAsia"/>
        </w:rPr>
      </w:pPr>
      <w:r>
        <w:rPr>
          <w:rFonts w:hint="eastAsia"/>
        </w:rPr>
        <w:t>Resting or Filling Stage</w:t>
      </w:r>
    </w:p>
    <w:p>
      <w:pPr>
        <w:rPr>
          <w:rFonts w:hint="eastAsia"/>
        </w:rPr>
      </w:pPr>
      <w:r>
        <w:rPr>
          <w:rFonts w:hint="eastAsia"/>
        </w:rPr>
        <w:t>It is in this phase of the bladder that the urine is transported from the kidneys via the ureters into the bladder. The ureters are thin muscular tubes that arise from each of the kidneys and extend downwards where they enter the bladder obliquely.The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pPr>
        <w:rPr>
          <w:rFonts w:hint="eastAsia"/>
        </w:rPr>
      </w:pPr>
      <w:r>
        <w:rPr>
          <w:rFonts w:hint="eastAsia"/>
        </w:rPr>
        <w:t>Voiding Stage</w:t>
      </w:r>
    </w:p>
    <w:p>
      <w:pPr>
        <w:rPr>
          <w:rFonts w:hint="eastAsia"/>
        </w:rPr>
      </w:pPr>
      <w:r>
        <w:rPr>
          <w:rFonts w:hint="eastAsia"/>
        </w:rPr>
        <w:t>During this stage, both the urinary bladder and the urethra come into play together. The detrusor muscle of the urinary bladder which was relaxing so far starts to contract once the bladder’s storage capacity is reached.</w:t>
      </w:r>
    </w:p>
    <w:p>
      <w:pPr>
        <w:rPr>
          <w:rFonts w:hint="eastAsia"/>
        </w:rPr>
      </w:pPr>
      <w:r>
        <w:rPr>
          <w:rFonts w:hint="eastAsia"/>
        </w:rPr>
        <w:t>The urethra is controlled by two sets of muscles: The internal and external urethral sphincters. The internal sphincter is a smooth muscle whereas the external one is skeletal. Both these sphincters are in a contracted state during the filling stage.</w:t>
      </w:r>
    </w:p>
    <w:p>
      <w:pPr>
        <w:rPr>
          <w:rFonts w:hint="eastAsia"/>
        </w:rPr>
      </w:pPr>
      <w:r>
        <w:rPr>
          <w:rFonts w:hint="eastAsia"/>
        </w:rPr>
        <w:t>Regulation of Micturition</w:t>
      </w:r>
    </w:p>
    <w:p>
      <w:pPr>
        <w:rPr>
          <w:rFonts w:hint="eastAsia"/>
        </w:rPr>
      </w:pPr>
      <w:r>
        <w:rPr>
          <w:rFonts w:hint="eastAsia"/>
        </w:rPr>
        <w:t>Passing of urine is under parasympathetic control. Bladder afferents signals ascend through the spinal cord and then project to the pontine micturition centre and cerebrum. Upon the voluntary decision to urinate, neurones of the pontine micturition centre fire to excite the sacral preganglionic neurones.There is subsequent parasympathetic stimulation to the Pelvic Nerve (S2-4) causing a release of ACh, which works on M3 muscarinic ACh receptors on the detrusor muscle, causing it to contract and increase intra-vesicular pressure. The pontine micturition centre also inhibits Onuf’s nucleus, with a resultant reduction in sympathetic stimulation to the internal urethral sphincter causing relaxation.</w:t>
      </w:r>
    </w:p>
    <w:p>
      <w:pPr/>
      <w:r>
        <w:rPr>
          <w:rFonts w:hint="eastAsia"/>
        </w:rPr>
        <w:t>Finally, a conscious reduction in voluntary contraction of the external urethral sphincter from the cerebral cortex allows for distention of the urethra and the passing of urine. In the female, urination is assisted by gravity, while in the male, bulbospongiosus contractions and squeezing along the length of the penis helps to expel all of the urine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2020-06-30T20:22:52Z</dcterms:created>
  <dc:creator>Onyinye’s iPhone</dc:creator>
  <cp:lastModifiedBy>Onyinye’s iPhone</cp:lastModifiedBy>
  <dcterms:modified xsi:type="dcterms:W3CDTF">2020-06-30T20:23:50Z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