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3F74" w:rsidRDefault="00520C99">
      <w:pPr>
        <w:rPr>
          <w:rFonts w:ascii="Arial" w:hAnsi="Arial" w:cs="Arial"/>
          <w:sz w:val="34"/>
          <w:szCs w:val="34"/>
        </w:rPr>
      </w:pPr>
      <w:r>
        <w:rPr>
          <w:rFonts w:ascii="Arial" w:hAnsi="Arial" w:cs="Arial"/>
          <w:sz w:val="34"/>
          <w:szCs w:val="34"/>
        </w:rPr>
        <w:t>Diseases of the renal system</w:t>
      </w:r>
    </w:p>
    <w:p w:rsidR="00DC7C1F" w:rsidRDefault="00DC7C1F">
      <w:pPr>
        <w:rPr>
          <w:rFonts w:ascii="Arial" w:hAnsi="Arial" w:cs="Arial"/>
          <w:sz w:val="34"/>
          <w:szCs w:val="34"/>
        </w:rPr>
      </w:pPr>
      <w:r>
        <w:rPr>
          <w:rFonts w:ascii="Arial" w:hAnsi="Arial" w:cs="Arial"/>
          <w:sz w:val="34"/>
          <w:szCs w:val="34"/>
        </w:rPr>
        <w:t xml:space="preserve">     </w:t>
      </w:r>
      <w:r w:rsidRPr="00DC7C1F">
        <w:rPr>
          <w:rFonts w:ascii="Arial" w:hAnsi="Arial" w:cs="Arial"/>
          <w:sz w:val="34"/>
          <w:szCs w:val="34"/>
        </w:rPr>
        <w:t xml:space="preserve">Renal system disease, any of the diseases or disorders that affect the human urinary system. They include benign and malignant </w:t>
      </w:r>
      <w:proofErr w:type="spellStart"/>
      <w:r w:rsidRPr="00DC7C1F">
        <w:rPr>
          <w:rFonts w:ascii="Arial" w:hAnsi="Arial" w:cs="Arial"/>
          <w:sz w:val="34"/>
          <w:szCs w:val="34"/>
        </w:rPr>
        <w:t>tumours</w:t>
      </w:r>
      <w:proofErr w:type="spellEnd"/>
      <w:r w:rsidRPr="00DC7C1F">
        <w:rPr>
          <w:rFonts w:ascii="Arial" w:hAnsi="Arial" w:cs="Arial"/>
          <w:sz w:val="34"/>
          <w:szCs w:val="34"/>
        </w:rPr>
        <w:t>, infections and inflammations, and obstruction by calculi.</w:t>
      </w:r>
      <w:r w:rsidR="00926309" w:rsidRPr="00926309">
        <w:rPr>
          <w:rFonts w:ascii="Arial" w:hAnsi="Arial" w:cs="Arial"/>
          <w:sz w:val="34"/>
          <w:szCs w:val="34"/>
        </w:rPr>
        <w:t xml:space="preserve"> Diseases can have an impact on the elimination of wastes and on the conservation of an appropriate amount and quality of body fluid. Many of the manifestations of renal disease can be accounted for in terms of disturbance of these two functions, and the alleviation of symptoms in those renal diseases that cannot be cured depends on knowledge of how these two functions are affected.</w:t>
      </w:r>
      <w:r w:rsidR="00AB1326" w:rsidRPr="00AB1326">
        <w:rPr>
          <w:rFonts w:ascii="Arial" w:hAnsi="Arial" w:cs="Arial"/>
          <w:sz w:val="34"/>
          <w:szCs w:val="34"/>
        </w:rPr>
        <w:t xml:space="preserve"> The eliminatory process does not, of course, end with the formation of urine; the urine has to pass down the ureters to the bladder, be stored there, and voided, usually under voluntary control. The whole mechanism can be deranged by structural changes in the lower urinary tract, by infection, or by neurological disorders that lead to abnormal emptying of the bladder. Disturbance of the lower urinary tract is an important cause of pain and distress, notably during pregnancy and in the elderly; and it can lead to serious and progressive damage to the kidneys, either by interfering with the drainage of urine or by allowing bacterial infection to have access to the kidney.</w:t>
      </w:r>
    </w:p>
    <w:p w:rsidR="00AD04F2" w:rsidRDefault="00AD04F2">
      <w:pPr>
        <w:rPr>
          <w:rFonts w:ascii="Arial" w:hAnsi="Arial" w:cs="Arial"/>
          <w:sz w:val="34"/>
          <w:szCs w:val="34"/>
        </w:rPr>
      </w:pPr>
      <w:r>
        <w:rPr>
          <w:rFonts w:ascii="Arial" w:hAnsi="Arial" w:cs="Arial"/>
          <w:sz w:val="34"/>
          <w:szCs w:val="34"/>
        </w:rPr>
        <w:t xml:space="preserve">    Effects of abnormal </w:t>
      </w:r>
      <w:r w:rsidR="003521AF">
        <w:rPr>
          <w:rFonts w:ascii="Arial" w:hAnsi="Arial" w:cs="Arial"/>
          <w:sz w:val="34"/>
          <w:szCs w:val="34"/>
        </w:rPr>
        <w:t xml:space="preserve">renal function </w:t>
      </w:r>
      <w:r w:rsidR="00F034F3">
        <w:rPr>
          <w:rFonts w:ascii="Arial" w:hAnsi="Arial" w:cs="Arial"/>
          <w:sz w:val="34"/>
          <w:szCs w:val="34"/>
        </w:rPr>
        <w:t xml:space="preserve">on body fluid </w:t>
      </w:r>
    </w:p>
    <w:p w:rsidR="00655B22" w:rsidRPr="00655B22" w:rsidRDefault="00655B22">
      <w:pPr>
        <w:rPr>
          <w:rFonts w:ascii="Arial" w:hAnsi="Arial" w:cs="Arial"/>
          <w:sz w:val="34"/>
          <w:szCs w:val="34"/>
        </w:rPr>
      </w:pPr>
      <w:r w:rsidRPr="00655B22">
        <w:rPr>
          <w:rFonts w:ascii="Arial" w:hAnsi="Arial" w:cs="Arial"/>
          <w:sz w:val="34"/>
          <w:szCs w:val="34"/>
        </w:rPr>
        <w:t xml:space="preserve">Renal disease in its diverse forms can lead to bodily deficits or excesses of water, sodium, potassium, and magnesium, and also to protein deficits occasioned by great losses of protein in the urine. Inability of the kidney to function normally may lead to retention in the blood of the waste products of protein metabolism, such as urea and uric acid, and of other nitrogenous compounds such as creatinine. There may be abnormally high levels of phosphates in the blood, which in turn can lead (for reasons about which there is still some disagreement) to low blood levels of calcium. The calcium deficiency can cause tetany, a condition </w:t>
      </w:r>
      <w:r w:rsidRPr="00655B22">
        <w:rPr>
          <w:rFonts w:ascii="Arial" w:hAnsi="Arial" w:cs="Arial"/>
          <w:sz w:val="34"/>
          <w:szCs w:val="34"/>
        </w:rPr>
        <w:lastRenderedPageBreak/>
        <w:t>marked by muscular spasms and pain, and calcium may be lost from the bones in the process of restoring normal calcium levels in the blood and tissue fluid. For descriptive purposes, changes in volume, changes in composition, and protein depletion of renal origin will be discussed separately, but these disturbances can and often do coexist.</w:t>
      </w:r>
    </w:p>
    <w:p w:rsidR="00F034F3" w:rsidRDefault="00F034F3">
      <w:pPr>
        <w:rPr>
          <w:rFonts w:ascii="Arial" w:hAnsi="Arial" w:cs="Arial"/>
          <w:sz w:val="34"/>
          <w:szCs w:val="34"/>
        </w:rPr>
      </w:pPr>
      <w:bookmarkStart w:id="0" w:name="_GoBack"/>
      <w:bookmarkEnd w:id="0"/>
    </w:p>
    <w:p w:rsidR="00AD04F2" w:rsidRPr="00DC7C1F" w:rsidRDefault="00AD04F2">
      <w:pPr>
        <w:rPr>
          <w:rFonts w:ascii="Arial" w:hAnsi="Arial" w:cs="Arial"/>
          <w:sz w:val="34"/>
          <w:szCs w:val="34"/>
        </w:rPr>
      </w:pPr>
    </w:p>
    <w:p w:rsidR="00520C99" w:rsidRPr="00123F74" w:rsidRDefault="00520C99">
      <w:pPr>
        <w:rPr>
          <w:rFonts w:ascii="Arial" w:hAnsi="Arial" w:cs="Arial"/>
          <w:sz w:val="34"/>
          <w:szCs w:val="34"/>
        </w:rPr>
      </w:pPr>
    </w:p>
    <w:sectPr w:rsidR="00520C99" w:rsidRPr="00123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4"/>
    <w:rsid w:val="00123F74"/>
    <w:rsid w:val="003521AF"/>
    <w:rsid w:val="00520C99"/>
    <w:rsid w:val="00655B22"/>
    <w:rsid w:val="00926309"/>
    <w:rsid w:val="00AB1326"/>
    <w:rsid w:val="00AD04F2"/>
    <w:rsid w:val="00C25321"/>
    <w:rsid w:val="00DC7C1F"/>
    <w:rsid w:val="00F0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3FBD6C"/>
  <w15:chartTrackingRefBased/>
  <w15:docId w15:val="{34A2F82A-5254-6342-8FDB-FA2FEC9E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oritsemisan omatsuli</dc:creator>
  <cp:keywords/>
  <dc:description/>
  <cp:lastModifiedBy>oritsemisan omatsuli</cp:lastModifiedBy>
  <cp:revision>2</cp:revision>
  <dcterms:created xsi:type="dcterms:W3CDTF">2020-06-30T19:46:00Z</dcterms:created>
  <dcterms:modified xsi:type="dcterms:W3CDTF">2020-06-30T19:46:00Z</dcterms:modified>
</cp:coreProperties>
</file>