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024F" w:rsidRDefault="0027024F">
      <w:pPr>
        <w:rPr>
          <w:rFonts w:ascii="Arial" w:hAnsi="Arial" w:cs="Arial"/>
          <w:sz w:val="34"/>
          <w:szCs w:val="34"/>
        </w:rPr>
      </w:pPr>
      <w:r>
        <w:rPr>
          <w:rFonts w:ascii="Arial" w:hAnsi="Arial" w:cs="Arial"/>
          <w:sz w:val="34"/>
          <w:szCs w:val="34"/>
        </w:rPr>
        <w:t>Micturition</w:t>
      </w:r>
    </w:p>
    <w:p w:rsidR="0027024F" w:rsidRDefault="0027024F">
      <w:pPr>
        <w:rPr>
          <w:rFonts w:ascii="Arial" w:hAnsi="Arial" w:cs="Arial"/>
          <w:sz w:val="34"/>
          <w:szCs w:val="34"/>
        </w:rPr>
      </w:pPr>
      <w:r>
        <w:rPr>
          <w:rFonts w:ascii="Arial" w:hAnsi="Arial" w:cs="Arial"/>
          <w:sz w:val="34"/>
          <w:szCs w:val="34"/>
        </w:rPr>
        <w:t>This is the same thing as urination.</w:t>
      </w:r>
    </w:p>
    <w:p w:rsidR="0027024F" w:rsidRDefault="0027024F">
      <w:pPr>
        <w:rPr>
          <w:rFonts w:ascii="Arial" w:hAnsi="Arial" w:cs="Arial"/>
          <w:sz w:val="34"/>
          <w:szCs w:val="34"/>
        </w:rPr>
      </w:pPr>
      <w:r>
        <w:rPr>
          <w:rFonts w:ascii="Arial" w:hAnsi="Arial" w:cs="Arial"/>
          <w:sz w:val="34"/>
          <w:szCs w:val="34"/>
        </w:rPr>
        <w:t xml:space="preserve">     </w:t>
      </w:r>
      <w:r w:rsidRPr="0027024F">
        <w:rPr>
          <w:rFonts w:ascii="Arial" w:hAnsi="Arial" w:cs="Arial"/>
          <w:sz w:val="34"/>
          <w:szCs w:val="34"/>
        </w:rPr>
        <w:t>Urination is the release of urine from the urinary bladder through the urethra to the outside of the body. It is the urinary system's form of excretion. It is also known medically as micturition, voiding, uresis, or, rarely, emiction, and known colloquially by various names including peeing, weeing, and pissing.</w:t>
      </w:r>
    </w:p>
    <w:p w:rsidR="00197FD1" w:rsidRDefault="00197FD1">
      <w:pPr>
        <w:rPr>
          <w:rFonts w:ascii="Arial" w:hAnsi="Arial" w:cs="Arial"/>
          <w:sz w:val="34"/>
          <w:szCs w:val="34"/>
        </w:rPr>
      </w:pPr>
      <w:r>
        <w:rPr>
          <w:rFonts w:ascii="Arial" w:hAnsi="Arial" w:cs="Arial"/>
          <w:sz w:val="34"/>
          <w:szCs w:val="34"/>
        </w:rPr>
        <w:t xml:space="preserve">   Micturition is the action of urinating.</w:t>
      </w:r>
    </w:p>
    <w:p w:rsidR="00197FD1" w:rsidRDefault="008C7C26">
      <w:pPr>
        <w:rPr>
          <w:rFonts w:ascii="Arial" w:hAnsi="Arial" w:cs="Arial"/>
          <w:sz w:val="34"/>
          <w:szCs w:val="34"/>
        </w:rPr>
      </w:pPr>
      <w:r>
        <w:rPr>
          <w:rFonts w:ascii="Arial" w:hAnsi="Arial" w:cs="Arial"/>
          <w:sz w:val="34"/>
          <w:szCs w:val="34"/>
        </w:rPr>
        <w:t xml:space="preserve">The process of </w:t>
      </w:r>
      <w:r w:rsidR="004A7D8F">
        <w:rPr>
          <w:rFonts w:ascii="Arial" w:hAnsi="Arial" w:cs="Arial"/>
          <w:sz w:val="34"/>
          <w:szCs w:val="34"/>
        </w:rPr>
        <w:t>micturition is under voluntary control.</w:t>
      </w:r>
    </w:p>
    <w:p w:rsidR="005E2DA7" w:rsidRPr="005E2DA7" w:rsidRDefault="005E2DA7" w:rsidP="005E2DA7">
      <w:pPr>
        <w:rPr>
          <w:rFonts w:ascii="Arial" w:hAnsi="Arial" w:cs="Arial"/>
          <w:sz w:val="34"/>
          <w:szCs w:val="34"/>
        </w:rPr>
      </w:pPr>
      <w:r>
        <w:rPr>
          <w:rFonts w:ascii="Arial" w:hAnsi="Arial" w:cs="Arial"/>
          <w:sz w:val="34"/>
          <w:szCs w:val="34"/>
        </w:rPr>
        <w:t xml:space="preserve">  </w:t>
      </w:r>
      <w:r w:rsidRPr="005E2DA7">
        <w:rPr>
          <w:rFonts w:ascii="Arial" w:hAnsi="Arial" w:cs="Arial"/>
          <w:sz w:val="34"/>
          <w:szCs w:val="34"/>
        </w:rPr>
        <w:t>Micturition process consists of two phases:</w:t>
      </w:r>
      <w:bookmarkStart w:id="0" w:name="_GoBack"/>
      <w:bookmarkEnd w:id="0"/>
    </w:p>
    <w:p w:rsidR="005E2DA7" w:rsidRPr="005E2DA7" w:rsidRDefault="005E2DA7" w:rsidP="005E2DA7">
      <w:pPr>
        <w:rPr>
          <w:rFonts w:ascii="Arial" w:hAnsi="Arial" w:cs="Arial"/>
          <w:sz w:val="34"/>
          <w:szCs w:val="34"/>
        </w:rPr>
      </w:pPr>
      <w:r w:rsidRPr="005E2DA7">
        <w:rPr>
          <w:rFonts w:ascii="Arial" w:hAnsi="Arial" w:cs="Arial"/>
          <w:sz w:val="34"/>
          <w:szCs w:val="34"/>
        </w:rPr>
        <w:t>Storage Phase</w:t>
      </w:r>
    </w:p>
    <w:p w:rsidR="005E2DA7" w:rsidRPr="005E2DA7" w:rsidRDefault="005E2DA7" w:rsidP="005E2DA7">
      <w:pPr>
        <w:rPr>
          <w:rFonts w:ascii="Arial" w:hAnsi="Arial" w:cs="Arial"/>
          <w:sz w:val="34"/>
          <w:szCs w:val="34"/>
        </w:rPr>
      </w:pPr>
      <w:r w:rsidRPr="005E2DA7">
        <w:rPr>
          <w:rFonts w:ascii="Arial" w:hAnsi="Arial" w:cs="Arial"/>
          <w:sz w:val="34"/>
          <w:szCs w:val="34"/>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5E2DA7" w:rsidRPr="005E2DA7" w:rsidRDefault="005E2DA7" w:rsidP="005E2DA7">
      <w:pPr>
        <w:rPr>
          <w:rFonts w:ascii="Arial" w:hAnsi="Arial" w:cs="Arial"/>
          <w:sz w:val="34"/>
          <w:szCs w:val="34"/>
        </w:rPr>
      </w:pPr>
    </w:p>
    <w:p w:rsidR="005E2DA7" w:rsidRPr="005E2DA7" w:rsidRDefault="005E2DA7" w:rsidP="005E2DA7">
      <w:pPr>
        <w:rPr>
          <w:rFonts w:ascii="Arial" w:hAnsi="Arial" w:cs="Arial"/>
          <w:sz w:val="34"/>
          <w:szCs w:val="34"/>
        </w:rPr>
      </w:pPr>
      <w:r w:rsidRPr="005E2DA7">
        <w:rPr>
          <w:rFonts w:ascii="Arial" w:hAnsi="Arial" w:cs="Arial"/>
          <w:sz w:val="34"/>
          <w:szCs w:val="34"/>
        </w:rPr>
        <w:t>Voiding Phase</w:t>
      </w:r>
    </w:p>
    <w:p w:rsidR="005E2DA7" w:rsidRPr="0027024F" w:rsidRDefault="005E2DA7">
      <w:pPr>
        <w:rPr>
          <w:rFonts w:ascii="Arial" w:hAnsi="Arial" w:cs="Arial"/>
          <w:sz w:val="34"/>
          <w:szCs w:val="34"/>
        </w:rPr>
      </w:pPr>
      <w:r w:rsidRPr="005E2DA7">
        <w:rPr>
          <w:rFonts w:ascii="Arial" w:hAnsi="Arial" w:cs="Arial"/>
          <w:sz w:val="34"/>
          <w:szCs w:val="34"/>
        </w:rPr>
        <w:t>When the bladder is filled with urine, the nerves in it are triggered, which in turn stimulates the need to urinate. The brain signals urinary bladder to contract. The receptors of the urinary bladder send a signal to the central nervous system,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sectPr w:rsidR="005E2DA7" w:rsidRPr="00270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4F"/>
    <w:rsid w:val="00197FD1"/>
    <w:rsid w:val="0027024F"/>
    <w:rsid w:val="004A7D8F"/>
    <w:rsid w:val="005E2DA7"/>
    <w:rsid w:val="0075781C"/>
    <w:rsid w:val="008C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28B6B"/>
  <w15:chartTrackingRefBased/>
  <w15:docId w15:val="{51687535-1D07-7F4B-8B7C-606F791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2020-06-30T20:01:00Z</dcterms:created>
  <dcterms:modified xsi:type="dcterms:W3CDTF">2020-06-30T20:01:00Z</dcterms:modified>
</cp:coreProperties>
</file>