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EC" w:rsidRDefault="00043EA8">
      <w:pPr>
        <w:rPr>
          <w:rFonts w:ascii="Times New Roman" w:hAnsi="Times New Roman" w:cs="Times New Roman"/>
          <w:sz w:val="36"/>
          <w:szCs w:val="36"/>
        </w:rPr>
      </w:pPr>
      <w:r>
        <w:rPr>
          <w:rFonts w:ascii="Times New Roman" w:hAnsi="Times New Roman" w:cs="Times New Roman"/>
          <w:sz w:val="36"/>
          <w:szCs w:val="36"/>
        </w:rPr>
        <w:t>MAILAFIA MIRIAM NANA</w:t>
      </w:r>
      <w:bookmarkStart w:id="0" w:name="_GoBack"/>
      <w:bookmarkEnd w:id="0"/>
    </w:p>
    <w:p w:rsidR="00043EA8" w:rsidRDefault="00043EA8">
      <w:pPr>
        <w:rPr>
          <w:rFonts w:ascii="Times New Roman" w:hAnsi="Times New Roman" w:cs="Times New Roman"/>
          <w:sz w:val="36"/>
          <w:szCs w:val="36"/>
        </w:rPr>
      </w:pPr>
      <w:r>
        <w:rPr>
          <w:rFonts w:ascii="Times New Roman" w:hAnsi="Times New Roman" w:cs="Times New Roman"/>
          <w:sz w:val="36"/>
          <w:szCs w:val="36"/>
        </w:rPr>
        <w:t>18/MHS02/109</w:t>
      </w:r>
    </w:p>
    <w:p w:rsidR="00043EA8" w:rsidRDefault="00043EA8">
      <w:pPr>
        <w:rPr>
          <w:rFonts w:ascii="Times New Roman" w:hAnsi="Times New Roman" w:cs="Times New Roman"/>
          <w:sz w:val="36"/>
          <w:szCs w:val="36"/>
        </w:rPr>
      </w:pPr>
      <w:r>
        <w:rPr>
          <w:rFonts w:ascii="Times New Roman" w:hAnsi="Times New Roman" w:cs="Times New Roman"/>
          <w:sz w:val="36"/>
          <w:szCs w:val="36"/>
        </w:rPr>
        <w:t>NURSING</w:t>
      </w:r>
    </w:p>
    <w:p w:rsidR="00043EA8" w:rsidRDefault="00043EA8">
      <w:pPr>
        <w:rPr>
          <w:rFonts w:ascii="Times New Roman" w:hAnsi="Times New Roman" w:cs="Times New Roman"/>
          <w:sz w:val="36"/>
          <w:szCs w:val="36"/>
        </w:rPr>
      </w:pPr>
      <w:r>
        <w:rPr>
          <w:rFonts w:ascii="Times New Roman" w:hAnsi="Times New Roman" w:cs="Times New Roman"/>
          <w:sz w:val="36"/>
          <w:szCs w:val="36"/>
        </w:rPr>
        <w:t>PHS 212</w:t>
      </w:r>
    </w:p>
    <w:p w:rsidR="00043EA8" w:rsidRDefault="00043EA8">
      <w:pPr>
        <w:rPr>
          <w:rFonts w:ascii="Times New Roman" w:hAnsi="Times New Roman" w:cs="Times New Roman"/>
          <w:sz w:val="36"/>
          <w:szCs w:val="36"/>
        </w:rPr>
      </w:pPr>
    </w:p>
    <w:p w:rsidR="00043EA8" w:rsidRDefault="00B24CA7">
      <w:pPr>
        <w:rPr>
          <w:rFonts w:ascii="Times New Roman" w:hAnsi="Times New Roman" w:cs="Times New Roman"/>
          <w:sz w:val="36"/>
          <w:szCs w:val="36"/>
        </w:rPr>
      </w:pPr>
      <w:r>
        <w:rPr>
          <w:rFonts w:ascii="Times New Roman" w:hAnsi="Times New Roman" w:cs="Times New Roman"/>
          <w:sz w:val="36"/>
          <w:szCs w:val="36"/>
        </w:rPr>
        <w:t>DISEASES OF THE RENAL SYSTEM</w:t>
      </w:r>
    </w:p>
    <w:p w:rsidR="00B24CA7" w:rsidRDefault="00B24CA7">
      <w:pPr>
        <w:rPr>
          <w:rFonts w:ascii="Times New Roman" w:hAnsi="Times New Roman" w:cs="Times New Roman"/>
          <w:sz w:val="36"/>
          <w:szCs w:val="36"/>
        </w:rPr>
      </w:pPr>
      <w:r>
        <w:rPr>
          <w:rFonts w:ascii="Times New Roman" w:hAnsi="Times New Roman" w:cs="Times New Roman"/>
          <w:sz w:val="36"/>
          <w:szCs w:val="36"/>
        </w:rPr>
        <w:t>Renal system disease or disorders that affect the human urinary system. They include benign and malignant tumors, infections and inflammations, and obstruction of calculi. Many of the manifestations of renal disease can be accounted for in terms of disturbances of the two functions.</w:t>
      </w:r>
    </w:p>
    <w:p w:rsidR="00B24CA7" w:rsidRDefault="00B24CA7">
      <w:pPr>
        <w:rPr>
          <w:rFonts w:ascii="Times New Roman" w:hAnsi="Times New Roman" w:cs="Times New Roman"/>
          <w:sz w:val="36"/>
          <w:szCs w:val="36"/>
        </w:rPr>
      </w:pPr>
      <w:r>
        <w:rPr>
          <w:rFonts w:ascii="Times New Roman" w:hAnsi="Times New Roman" w:cs="Times New Roman"/>
          <w:sz w:val="36"/>
          <w:szCs w:val="36"/>
        </w:rPr>
        <w:t xml:space="preserve">        The eliminatory process does not, of course, end with formation of urine, the urine has to pass down the ureters of the bladder, be stored there, and voided, usually under voluntary control. Disturbance of the lower urinary </w:t>
      </w:r>
      <w:r w:rsidR="00424EEF">
        <w:rPr>
          <w:rFonts w:ascii="Times New Roman" w:hAnsi="Times New Roman" w:cs="Times New Roman"/>
          <w:sz w:val="36"/>
          <w:szCs w:val="36"/>
        </w:rPr>
        <w:t>tract is an important cause of pain and distress, notably during pregnancy and in the elderly; and it can lead to serious and progressive damage to the kidneys, either by interfering with the drainage of urine or by allowing bacterial infection to have access to the kidney.</w:t>
      </w:r>
    </w:p>
    <w:p w:rsidR="00424EEF" w:rsidRDefault="00424EEF">
      <w:pPr>
        <w:rPr>
          <w:rFonts w:ascii="Times New Roman" w:hAnsi="Times New Roman" w:cs="Times New Roman"/>
          <w:sz w:val="36"/>
          <w:szCs w:val="36"/>
        </w:rPr>
      </w:pPr>
      <w:r>
        <w:rPr>
          <w:rFonts w:ascii="Times New Roman" w:hAnsi="Times New Roman" w:cs="Times New Roman"/>
          <w:sz w:val="36"/>
          <w:szCs w:val="36"/>
        </w:rPr>
        <w:t xml:space="preserve">        While it is possible for the urinary tract to be obstructed by a large mass (tumor, stone, or foreign body) lying in the bladder, the tubular portions of the tract (urethra and ureters) are much more vulnerable to obstruction. The urethra may be obstructed by stones formed in the bladder or kidneys; by fibrous contraction of the </w:t>
      </w:r>
      <w:r w:rsidR="009C4648">
        <w:rPr>
          <w:rFonts w:ascii="Times New Roman" w:hAnsi="Times New Roman" w:cs="Times New Roman"/>
          <w:sz w:val="36"/>
          <w:szCs w:val="36"/>
        </w:rPr>
        <w:t>urethral</w:t>
      </w:r>
      <w:r>
        <w:rPr>
          <w:rFonts w:ascii="Times New Roman" w:hAnsi="Times New Roman" w:cs="Times New Roman"/>
          <w:sz w:val="36"/>
          <w:szCs w:val="36"/>
        </w:rPr>
        <w:t xml:space="preserve"> wall </w:t>
      </w:r>
      <w:r w:rsidR="009C4648">
        <w:rPr>
          <w:rFonts w:ascii="Times New Roman" w:hAnsi="Times New Roman" w:cs="Times New Roman"/>
          <w:sz w:val="36"/>
          <w:szCs w:val="36"/>
        </w:rPr>
        <w:t xml:space="preserve">(urethral stricture) and by </w:t>
      </w:r>
      <w:r w:rsidR="009C4648">
        <w:rPr>
          <w:rFonts w:ascii="Times New Roman" w:hAnsi="Times New Roman" w:cs="Times New Roman"/>
          <w:sz w:val="36"/>
          <w:szCs w:val="36"/>
        </w:rPr>
        <w:lastRenderedPageBreak/>
        <w:t xml:space="preserve">congenital valve or diaphragm (membranous malformation). Although not a part of the excretory tract, the prostate lies close to the bladder neck in older men it is important cause of obstruction; fibrous disease of the bladder neck can also cause obstruction. The ureters can likewise be obstructed by calculi and stricture (narrowing) by fibrosis </w:t>
      </w:r>
      <w:r w:rsidR="00E8781B">
        <w:rPr>
          <w:rFonts w:ascii="Times New Roman" w:hAnsi="Times New Roman" w:cs="Times New Roman"/>
          <w:sz w:val="36"/>
          <w:szCs w:val="36"/>
        </w:rPr>
        <w:t>scarring of surrounding tissue</w:t>
      </w:r>
      <w:r w:rsidR="009C4648">
        <w:rPr>
          <w:rFonts w:ascii="Times New Roman" w:hAnsi="Times New Roman" w:cs="Times New Roman"/>
          <w:sz w:val="36"/>
          <w:szCs w:val="36"/>
        </w:rPr>
        <w:t xml:space="preserve"> </w:t>
      </w:r>
      <w:r w:rsidR="00E8781B">
        <w:rPr>
          <w:rFonts w:ascii="Times New Roman" w:hAnsi="Times New Roman" w:cs="Times New Roman"/>
          <w:sz w:val="36"/>
          <w:szCs w:val="36"/>
        </w:rPr>
        <w:t>(</w:t>
      </w:r>
      <w:r w:rsidR="009C4648">
        <w:rPr>
          <w:rFonts w:ascii="Times New Roman" w:hAnsi="Times New Roman" w:cs="Times New Roman"/>
          <w:sz w:val="36"/>
          <w:szCs w:val="36"/>
        </w:rPr>
        <w:t>fibrosis) and by tumor, though this is more</w:t>
      </w:r>
      <w:r w:rsidR="000E7897">
        <w:rPr>
          <w:rFonts w:ascii="Times New Roman" w:hAnsi="Times New Roman" w:cs="Times New Roman"/>
          <w:sz w:val="36"/>
          <w:szCs w:val="36"/>
        </w:rPr>
        <w:t xml:space="preserve"> likely to cause blood in the urine (hematuria).</w:t>
      </w:r>
    </w:p>
    <w:p w:rsidR="000E7897" w:rsidRPr="00043EA8" w:rsidRDefault="000E7897">
      <w:pPr>
        <w:rPr>
          <w:rFonts w:ascii="Times New Roman" w:hAnsi="Times New Roman" w:cs="Times New Roman"/>
          <w:sz w:val="36"/>
          <w:szCs w:val="36"/>
        </w:rPr>
      </w:pPr>
      <w:r>
        <w:rPr>
          <w:rFonts w:ascii="Times New Roman" w:hAnsi="Times New Roman" w:cs="Times New Roman"/>
          <w:sz w:val="36"/>
          <w:szCs w:val="36"/>
        </w:rPr>
        <w:t>Urinary calculi</w:t>
      </w:r>
      <w:r w:rsidR="00C804FC">
        <w:rPr>
          <w:rFonts w:ascii="Times New Roman" w:hAnsi="Times New Roman" w:cs="Times New Roman"/>
          <w:sz w:val="36"/>
          <w:szCs w:val="36"/>
        </w:rPr>
        <w:t xml:space="preserve"> vary greatly in size. Mostly they contain calcium phosphate, calcium oxalate, uric acid or cysteine. Predisposing factors include infection</w:t>
      </w:r>
      <w:r w:rsidR="00E8781B">
        <w:rPr>
          <w:rFonts w:ascii="Times New Roman" w:hAnsi="Times New Roman" w:cs="Times New Roman"/>
          <w:sz w:val="36"/>
          <w:szCs w:val="36"/>
        </w:rPr>
        <w:t>, a high rate of calcium excretion, a low rate of urine formation and various metabolic disorders, notably gout. They may cause trouble by their size or by entering the ureter o</w:t>
      </w:r>
      <w:r w:rsidR="0089044E">
        <w:rPr>
          <w:rFonts w:ascii="Times New Roman" w:hAnsi="Times New Roman" w:cs="Times New Roman"/>
          <w:sz w:val="36"/>
          <w:szCs w:val="36"/>
        </w:rPr>
        <w:t>r urethra, giving rise to colic, to hematuria, and, in event of impaction, to obstruction kidney disease. The direct treatment of calculi is surgical, but sometimes the stone can be fragmented in situ by a lithotripter. The sufferer needs general investigation for any underlying cause (e.g. a functioning parathyroid tumor that causes excessive excretion of calcium).</w:t>
      </w:r>
    </w:p>
    <w:sectPr w:rsidR="000E7897" w:rsidRPr="0004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A8"/>
    <w:rsid w:val="00043EA8"/>
    <w:rsid w:val="000E7897"/>
    <w:rsid w:val="00424EEF"/>
    <w:rsid w:val="0089044E"/>
    <w:rsid w:val="009C4648"/>
    <w:rsid w:val="00B24CA7"/>
    <w:rsid w:val="00C320EC"/>
    <w:rsid w:val="00C804FC"/>
    <w:rsid w:val="00E8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426B"/>
  <w15:chartTrackingRefBased/>
  <w15:docId w15:val="{BFCDAF86-149C-412C-9087-B814898D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1</cp:revision>
  <dcterms:created xsi:type="dcterms:W3CDTF">2020-06-30T15:23:00Z</dcterms:created>
  <dcterms:modified xsi:type="dcterms:W3CDTF">2020-07-01T02:17:00Z</dcterms:modified>
</cp:coreProperties>
</file>