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2B9" w:rsidRDefault="002B1115">
      <w:pPr>
        <w:rPr>
          <w:rFonts w:ascii="Times New Roman" w:hAnsi="Times New Roman" w:cs="Times New Roman"/>
          <w:sz w:val="32"/>
          <w:szCs w:val="32"/>
        </w:rPr>
      </w:pPr>
      <w:r>
        <w:rPr>
          <w:rFonts w:ascii="Times New Roman" w:hAnsi="Times New Roman" w:cs="Times New Roman"/>
          <w:sz w:val="32"/>
          <w:szCs w:val="32"/>
        </w:rPr>
        <w:t>Name: Ebikeseiye Gesiere Beulah</w:t>
      </w:r>
    </w:p>
    <w:p w:rsidR="002B1115" w:rsidRDefault="002B1115">
      <w:pPr>
        <w:rPr>
          <w:rFonts w:ascii="Times New Roman" w:hAnsi="Times New Roman" w:cs="Times New Roman"/>
          <w:sz w:val="32"/>
          <w:szCs w:val="32"/>
        </w:rPr>
      </w:pPr>
      <w:r>
        <w:rPr>
          <w:rFonts w:ascii="Times New Roman" w:hAnsi="Times New Roman" w:cs="Times New Roman"/>
          <w:sz w:val="32"/>
          <w:szCs w:val="32"/>
        </w:rPr>
        <w:t>Matric No.: 18/MHS02/063</w:t>
      </w:r>
    </w:p>
    <w:p w:rsidR="002B1115" w:rsidRDefault="002B1115" w:rsidP="002B1115">
      <w:pPr>
        <w:tabs>
          <w:tab w:val="center" w:pos="4513"/>
        </w:tabs>
        <w:rPr>
          <w:rFonts w:ascii="Times New Roman" w:hAnsi="Times New Roman" w:cs="Times New Roman"/>
          <w:sz w:val="32"/>
          <w:szCs w:val="32"/>
        </w:rPr>
      </w:pPr>
      <w:r>
        <w:rPr>
          <w:rFonts w:ascii="Times New Roman" w:hAnsi="Times New Roman" w:cs="Times New Roman"/>
          <w:sz w:val="32"/>
          <w:szCs w:val="32"/>
        </w:rPr>
        <w:t>Department: Nursing Science</w:t>
      </w:r>
      <w:r>
        <w:rPr>
          <w:rFonts w:ascii="Times New Roman" w:hAnsi="Times New Roman" w:cs="Times New Roman"/>
          <w:sz w:val="32"/>
          <w:szCs w:val="32"/>
        </w:rPr>
        <w:tab/>
      </w:r>
    </w:p>
    <w:p w:rsidR="002B1115" w:rsidRDefault="002B1115">
      <w:pPr>
        <w:rPr>
          <w:rFonts w:ascii="Times New Roman" w:hAnsi="Times New Roman" w:cs="Times New Roman"/>
          <w:sz w:val="32"/>
          <w:szCs w:val="32"/>
        </w:rPr>
      </w:pPr>
      <w:r>
        <w:rPr>
          <w:rFonts w:ascii="Times New Roman" w:hAnsi="Times New Roman" w:cs="Times New Roman"/>
          <w:sz w:val="32"/>
          <w:szCs w:val="32"/>
        </w:rPr>
        <w:t>Course: Physiology</w:t>
      </w:r>
    </w:p>
    <w:p w:rsidR="002B1115" w:rsidRDefault="002B1115">
      <w:pPr>
        <w:rPr>
          <w:rFonts w:ascii="Times New Roman" w:hAnsi="Times New Roman" w:cs="Times New Roman"/>
          <w:sz w:val="32"/>
          <w:szCs w:val="32"/>
        </w:rPr>
      </w:pPr>
      <w:r>
        <w:rPr>
          <w:rFonts w:ascii="Times New Roman" w:hAnsi="Times New Roman" w:cs="Times New Roman"/>
          <w:sz w:val="32"/>
          <w:szCs w:val="32"/>
        </w:rPr>
        <w:t xml:space="preserve">                                     Assignment</w:t>
      </w:r>
    </w:p>
    <w:p w:rsidR="008C5904" w:rsidRDefault="002B1115">
      <w:pPr>
        <w:rPr>
          <w:rFonts w:ascii="Times New Roman" w:hAnsi="Times New Roman" w:cs="Times New Roman"/>
          <w:sz w:val="32"/>
          <w:szCs w:val="32"/>
        </w:rPr>
      </w:pPr>
      <w:r>
        <w:rPr>
          <w:rFonts w:ascii="Times New Roman" w:hAnsi="Times New Roman" w:cs="Times New Roman"/>
          <w:sz w:val="32"/>
          <w:szCs w:val="32"/>
        </w:rPr>
        <w:t xml:space="preserve">Write a short note on </w:t>
      </w:r>
      <w:proofErr w:type="spellStart"/>
      <w:r>
        <w:rPr>
          <w:rFonts w:ascii="Times New Roman" w:hAnsi="Times New Roman" w:cs="Times New Roman"/>
          <w:sz w:val="32"/>
          <w:szCs w:val="32"/>
        </w:rPr>
        <w:t>Micturitio</w:t>
      </w:r>
      <w:r w:rsidR="008C5904">
        <w:rPr>
          <w:rFonts w:ascii="Times New Roman" w:hAnsi="Times New Roman" w:cs="Times New Roman"/>
          <w:sz w:val="32"/>
          <w:szCs w:val="32"/>
        </w:rPr>
        <w:t>n</w:t>
      </w:r>
      <w:proofErr w:type="spellEnd"/>
    </w:p>
    <w:p w:rsidR="008C5904" w:rsidRDefault="008C5904">
      <w:pPr>
        <w:rPr>
          <w:rFonts w:ascii="Times New Roman" w:hAnsi="Times New Roman" w:cs="Times New Roman"/>
          <w:sz w:val="32"/>
          <w:szCs w:val="32"/>
        </w:rPr>
      </w:pPr>
      <w:r>
        <w:rPr>
          <w:rFonts w:ascii="Times New Roman" w:hAnsi="Times New Roman" w:cs="Times New Roman"/>
          <w:sz w:val="32"/>
          <w:szCs w:val="32"/>
        </w:rPr>
        <w:t xml:space="preserve">        </w:t>
      </w:r>
      <w:proofErr w:type="spellStart"/>
      <w:r w:rsidRPr="008C5904">
        <w:rPr>
          <w:rFonts w:ascii="Times New Roman" w:hAnsi="Times New Roman" w:cs="Times New Roman"/>
          <w:sz w:val="32"/>
          <w:szCs w:val="32"/>
        </w:rPr>
        <w:t>Micturition</w:t>
      </w:r>
      <w:proofErr w:type="spellEnd"/>
      <w:r w:rsidRPr="008C5904">
        <w:rPr>
          <w:rFonts w:ascii="Times New Roman" w:hAnsi="Times New Roman" w:cs="Times New Roman"/>
          <w:sz w:val="32"/>
          <w:szCs w:val="32"/>
        </w:rPr>
        <w:t xml:space="preserve"> (urination) is the process of urine excretion from the urinary bladder</w:t>
      </w:r>
      <w:r>
        <w:rPr>
          <w:rFonts w:ascii="Times New Roman" w:hAnsi="Times New Roman" w:cs="Times New Roman"/>
          <w:sz w:val="32"/>
          <w:szCs w:val="32"/>
        </w:rPr>
        <w:t xml:space="preserve">. </w:t>
      </w:r>
      <w:r w:rsidR="0062493B">
        <w:rPr>
          <w:rFonts w:ascii="Times New Roman" w:hAnsi="Times New Roman" w:cs="Times New Roman"/>
          <w:sz w:val="32"/>
          <w:szCs w:val="32"/>
        </w:rPr>
        <w:t>It</w:t>
      </w:r>
      <w:r w:rsidR="0062493B" w:rsidRPr="0062493B">
        <w:rPr>
          <w:rFonts w:ascii="Times New Roman" w:hAnsi="Times New Roman" w:cs="Times New Roman"/>
          <w:sz w:val="32"/>
          <w:szCs w:val="32"/>
        </w:rPr>
        <w:t xml:space="preserve"> is also known as the </w:t>
      </w:r>
      <w:r w:rsidR="0062493B" w:rsidRPr="0062493B">
        <w:rPr>
          <w:rFonts w:ascii="Times New Roman" w:hAnsi="Times New Roman" w:cs="Times New Roman"/>
          <w:bCs/>
          <w:sz w:val="32"/>
          <w:szCs w:val="32"/>
        </w:rPr>
        <w:t>voiding</w:t>
      </w:r>
      <w:r w:rsidR="0062493B" w:rsidRPr="0062493B">
        <w:rPr>
          <w:rFonts w:ascii="Times New Roman" w:hAnsi="Times New Roman" w:cs="Times New Roman"/>
          <w:sz w:val="32"/>
          <w:szCs w:val="32"/>
        </w:rPr>
        <w:t> phase of bladder control and it is typically a short-lasting event.</w:t>
      </w:r>
      <w:r w:rsidR="0062493B">
        <w:rPr>
          <w:rFonts w:ascii="Times New Roman" w:hAnsi="Times New Roman" w:cs="Times New Roman"/>
          <w:sz w:val="32"/>
          <w:szCs w:val="32"/>
        </w:rPr>
        <w:t xml:space="preserve"> </w:t>
      </w:r>
      <w:r w:rsidR="0062493B" w:rsidRPr="0062493B">
        <w:rPr>
          <w:rFonts w:ascii="Times New Roman" w:hAnsi="Times New Roman" w:cs="Times New Roman"/>
          <w:sz w:val="32"/>
          <w:szCs w:val="32"/>
        </w:rPr>
        <w:t>In healthy humans (and many other animals) the process of urination is under voluntary control. In infants, some elderly individuals, and those with neurological injury, urination may occur as a reflex. It is normal for adult humans to urinate up to seven times during the day.</w:t>
      </w:r>
    </w:p>
    <w:p w:rsidR="0062493B" w:rsidRDefault="0062493B">
      <w:pPr>
        <w:rPr>
          <w:rFonts w:ascii="Times New Roman" w:hAnsi="Times New Roman" w:cs="Times New Roman"/>
          <w:sz w:val="32"/>
          <w:szCs w:val="32"/>
        </w:rPr>
      </w:pPr>
      <w:r>
        <w:rPr>
          <w:rFonts w:ascii="Times New Roman" w:hAnsi="Times New Roman" w:cs="Times New Roman"/>
          <w:sz w:val="32"/>
          <w:szCs w:val="32"/>
        </w:rPr>
        <w:t xml:space="preserve">        </w:t>
      </w:r>
      <w:proofErr w:type="spellStart"/>
      <w:r w:rsidRPr="0062493B">
        <w:rPr>
          <w:rFonts w:ascii="Times New Roman" w:hAnsi="Times New Roman" w:cs="Times New Roman"/>
          <w:sz w:val="32"/>
          <w:szCs w:val="32"/>
        </w:rPr>
        <w:t>Micturition</w:t>
      </w:r>
      <w:proofErr w:type="spellEnd"/>
      <w:r w:rsidRPr="0062493B">
        <w:rPr>
          <w:rFonts w:ascii="Times New Roman" w:hAnsi="Times New Roman" w:cs="Times New Roman"/>
          <w:sz w:val="32"/>
          <w:szCs w:val="32"/>
        </w:rPr>
        <w:t xml:space="preserve"> involves the simultaneous coordinated contraction of the bladder </w:t>
      </w:r>
      <w:proofErr w:type="spellStart"/>
      <w:r w:rsidRPr="0062493B">
        <w:rPr>
          <w:rFonts w:ascii="Times New Roman" w:hAnsi="Times New Roman" w:cs="Times New Roman"/>
          <w:sz w:val="32"/>
          <w:szCs w:val="32"/>
        </w:rPr>
        <w:t>detrusor</w:t>
      </w:r>
      <w:proofErr w:type="spellEnd"/>
      <w:r w:rsidRPr="0062493B">
        <w:rPr>
          <w:rFonts w:ascii="Times New Roman" w:hAnsi="Times New Roman" w:cs="Times New Roman"/>
          <w:sz w:val="32"/>
          <w:szCs w:val="32"/>
        </w:rPr>
        <w:t xml:space="preserve"> muscle, which is controlled</w:t>
      </w:r>
      <w:r>
        <w:rPr>
          <w:rFonts w:ascii="Times New Roman" w:hAnsi="Times New Roman" w:cs="Times New Roman"/>
          <w:sz w:val="32"/>
          <w:szCs w:val="32"/>
        </w:rPr>
        <w:t xml:space="preserve"> by parasympathetic</w:t>
      </w:r>
      <w:r w:rsidRPr="0062493B">
        <w:rPr>
          <w:rFonts w:ascii="Times New Roman" w:hAnsi="Times New Roman" w:cs="Times New Roman"/>
          <w:sz w:val="32"/>
          <w:szCs w:val="32"/>
        </w:rPr>
        <w:t xml:space="preserve"> nerves, and the relaxation of the bladder neck and sphincter, which are contr</w:t>
      </w:r>
      <w:r>
        <w:rPr>
          <w:rFonts w:ascii="Times New Roman" w:hAnsi="Times New Roman" w:cs="Times New Roman"/>
          <w:sz w:val="32"/>
          <w:szCs w:val="32"/>
        </w:rPr>
        <w:t>olled by sympathetic</w:t>
      </w:r>
      <w:r w:rsidRPr="0062493B">
        <w:rPr>
          <w:rFonts w:ascii="Times New Roman" w:hAnsi="Times New Roman" w:cs="Times New Roman"/>
          <w:sz w:val="32"/>
          <w:szCs w:val="32"/>
        </w:rPr>
        <w:t xml:space="preserve"> nerves.</w:t>
      </w:r>
    </w:p>
    <w:p w:rsidR="0062493B" w:rsidRDefault="0062493B">
      <w:pPr>
        <w:rPr>
          <w:rFonts w:ascii="Times New Roman" w:hAnsi="Times New Roman" w:cs="Times New Roman"/>
          <w:sz w:val="32"/>
          <w:szCs w:val="32"/>
        </w:rPr>
      </w:pPr>
      <w:r>
        <w:rPr>
          <w:rFonts w:ascii="Times New Roman" w:hAnsi="Times New Roman" w:cs="Times New Roman"/>
          <w:sz w:val="32"/>
          <w:szCs w:val="32"/>
        </w:rPr>
        <w:t xml:space="preserve">        </w:t>
      </w:r>
      <w:r w:rsidRPr="0062493B">
        <w:rPr>
          <w:rFonts w:ascii="Times New Roman" w:hAnsi="Times New Roman" w:cs="Times New Roman"/>
          <w:sz w:val="32"/>
          <w:szCs w:val="32"/>
        </w:rPr>
        <w:t>The </w:t>
      </w:r>
      <w:proofErr w:type="spellStart"/>
      <w:r w:rsidRPr="0062493B">
        <w:rPr>
          <w:rFonts w:ascii="Times New Roman" w:hAnsi="Times New Roman" w:cs="Times New Roman"/>
          <w:sz w:val="32"/>
          <w:szCs w:val="32"/>
        </w:rPr>
        <w:t>micturition</w:t>
      </w:r>
      <w:proofErr w:type="spellEnd"/>
      <w:r w:rsidRPr="0062493B">
        <w:rPr>
          <w:rFonts w:ascii="Times New Roman" w:hAnsi="Times New Roman" w:cs="Times New Roman"/>
          <w:sz w:val="32"/>
          <w:szCs w:val="32"/>
        </w:rPr>
        <w:t> cycle involves two phases: bladder filling/urine storage and bladder emptying. Bladder filling requires (</w:t>
      </w:r>
      <w:proofErr w:type="spellStart"/>
      <w:r w:rsidRPr="0062493B">
        <w:rPr>
          <w:rFonts w:ascii="Times New Roman" w:hAnsi="Times New Roman" w:cs="Times New Roman"/>
          <w:sz w:val="32"/>
          <w:szCs w:val="32"/>
        </w:rPr>
        <w:t>i</w:t>
      </w:r>
      <w:proofErr w:type="spellEnd"/>
      <w:r w:rsidRPr="0062493B">
        <w:rPr>
          <w:rFonts w:ascii="Times New Roman" w:hAnsi="Times New Roman" w:cs="Times New Roman"/>
          <w:sz w:val="32"/>
          <w:szCs w:val="32"/>
        </w:rPr>
        <w:t xml:space="preserve">) accommodation of increasing volumes at low </w:t>
      </w:r>
      <w:proofErr w:type="spellStart"/>
      <w:r w:rsidRPr="0062493B">
        <w:rPr>
          <w:rFonts w:ascii="Times New Roman" w:hAnsi="Times New Roman" w:cs="Times New Roman"/>
          <w:sz w:val="32"/>
          <w:szCs w:val="32"/>
        </w:rPr>
        <w:t>intravesical</w:t>
      </w:r>
      <w:proofErr w:type="spellEnd"/>
      <w:r w:rsidRPr="0062493B">
        <w:rPr>
          <w:rFonts w:ascii="Times New Roman" w:hAnsi="Times New Roman" w:cs="Times New Roman"/>
          <w:sz w:val="32"/>
          <w:szCs w:val="32"/>
        </w:rPr>
        <w:t xml:space="preserve"> pressure (compliance) and appropriate sensation, (ii) the bladder outlet to be closed at rest and during increases in intra-abdominal pressure, and (iii) the absence of involuntary </w:t>
      </w:r>
      <w:r w:rsidRPr="00B42164">
        <w:rPr>
          <w:rFonts w:ascii="Times New Roman" w:hAnsi="Times New Roman" w:cs="Times New Roman"/>
          <w:sz w:val="32"/>
          <w:szCs w:val="32"/>
        </w:rPr>
        <w:t>bladder contractions</w:t>
      </w:r>
      <w:r w:rsidRPr="0062493B">
        <w:rPr>
          <w:rFonts w:ascii="Times New Roman" w:hAnsi="Times New Roman" w:cs="Times New Roman"/>
          <w:sz w:val="32"/>
          <w:szCs w:val="32"/>
        </w:rPr>
        <w:t>. Bladder emptying requires (</w:t>
      </w:r>
      <w:proofErr w:type="spellStart"/>
      <w:r w:rsidRPr="0062493B">
        <w:rPr>
          <w:rFonts w:ascii="Times New Roman" w:hAnsi="Times New Roman" w:cs="Times New Roman"/>
          <w:sz w:val="32"/>
          <w:szCs w:val="32"/>
        </w:rPr>
        <w:t>i</w:t>
      </w:r>
      <w:proofErr w:type="spellEnd"/>
      <w:r w:rsidRPr="0062493B">
        <w:rPr>
          <w:rFonts w:ascii="Times New Roman" w:hAnsi="Times New Roman" w:cs="Times New Roman"/>
          <w:sz w:val="32"/>
          <w:szCs w:val="32"/>
        </w:rPr>
        <w:t>) coordinated contraction of the bladder of adequate magnitude and duration, (ii) lowering of resistance at sphincters, and (iii) the absence of obstruction (e.g., enlargement of the prostate gland in the aging male may result in </w:t>
      </w:r>
      <w:r w:rsidRPr="00B42164">
        <w:rPr>
          <w:rFonts w:ascii="Times New Roman" w:hAnsi="Times New Roman" w:cs="Times New Roman"/>
          <w:sz w:val="32"/>
          <w:szCs w:val="32"/>
        </w:rPr>
        <w:t>bladder outlet obstruction</w:t>
      </w:r>
      <w:r w:rsidRPr="0062493B">
        <w:rPr>
          <w:rFonts w:ascii="Times New Roman" w:hAnsi="Times New Roman" w:cs="Times New Roman"/>
          <w:sz w:val="32"/>
          <w:szCs w:val="32"/>
        </w:rPr>
        <w:t xml:space="preserve">, precluding efficient </w:t>
      </w:r>
      <w:proofErr w:type="spellStart"/>
      <w:r w:rsidRPr="0062493B">
        <w:rPr>
          <w:rFonts w:ascii="Times New Roman" w:hAnsi="Times New Roman" w:cs="Times New Roman"/>
          <w:sz w:val="32"/>
          <w:szCs w:val="32"/>
        </w:rPr>
        <w:t>micturition</w:t>
      </w:r>
      <w:proofErr w:type="spellEnd"/>
      <w:r w:rsidRPr="0062493B">
        <w:rPr>
          <w:rFonts w:ascii="Times New Roman" w:hAnsi="Times New Roman" w:cs="Times New Roman"/>
          <w:sz w:val="32"/>
          <w:szCs w:val="32"/>
        </w:rPr>
        <w:t>).</w:t>
      </w:r>
    </w:p>
    <w:p w:rsidR="002B1115" w:rsidRPr="002B1115" w:rsidRDefault="002B1115">
      <w:pPr>
        <w:rPr>
          <w:rFonts w:ascii="Times New Roman" w:hAnsi="Times New Roman" w:cs="Times New Roman"/>
          <w:sz w:val="32"/>
          <w:szCs w:val="32"/>
        </w:rPr>
      </w:pPr>
    </w:p>
    <w:sectPr w:rsidR="002B1115" w:rsidRPr="002B1115" w:rsidSect="006A22B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B1115"/>
    <w:rsid w:val="002B1115"/>
    <w:rsid w:val="0062493B"/>
    <w:rsid w:val="006A22B9"/>
    <w:rsid w:val="008C5904"/>
    <w:rsid w:val="00B421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2B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493B"/>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Gesiere</dc:creator>
  <cp:lastModifiedBy>Gesiere</cp:lastModifiedBy>
  <cp:revision>1</cp:revision>
  <dcterms:created xsi:type="dcterms:W3CDTF">2020-06-30T21:04:00Z</dcterms:created>
  <dcterms:modified xsi:type="dcterms:W3CDTF">2020-06-30T21:38:00Z</dcterms:modified>
</cp:coreProperties>
</file>