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9684" w14:textId="77777777" w:rsidR="000C4F7A" w:rsidRPr="002654A1" w:rsidRDefault="000C4F7A" w:rsidP="00CD10F2">
      <w:pPr>
        <w:rPr>
          <w:rFonts w:ascii="Times New Roman" w:hAnsi="Times New Roman"/>
        </w:rPr>
      </w:pPr>
      <w:r w:rsidRPr="002654A1">
        <w:rPr>
          <w:rFonts w:ascii="Times New Roman" w:hAnsi="Times New Roman"/>
          <w:b/>
          <w:sz w:val="24"/>
          <w:szCs w:val="24"/>
        </w:rPr>
        <w:t xml:space="preserve">NAME: </w:t>
      </w:r>
      <w:r w:rsidRPr="002654A1">
        <w:rPr>
          <w:rFonts w:ascii="Times New Roman" w:hAnsi="Times New Roman"/>
          <w:sz w:val="24"/>
          <w:szCs w:val="24"/>
        </w:rPr>
        <w:t xml:space="preserve">UKO-PETER TOROBONG </w:t>
      </w:r>
    </w:p>
    <w:p w14:paraId="553B1C45" w14:textId="77777777" w:rsidR="000C4F7A" w:rsidRPr="002654A1" w:rsidRDefault="000C4F7A" w:rsidP="00CD10F2">
      <w:pPr>
        <w:rPr>
          <w:rFonts w:ascii="Times New Roman" w:hAnsi="Times New Roman"/>
        </w:rPr>
      </w:pPr>
      <w:r w:rsidRPr="002654A1">
        <w:rPr>
          <w:rFonts w:ascii="Times New Roman" w:hAnsi="Times New Roman"/>
          <w:b/>
          <w:sz w:val="24"/>
          <w:szCs w:val="24"/>
        </w:rPr>
        <w:t xml:space="preserve">DEPARTMENT: </w:t>
      </w:r>
      <w:r w:rsidRPr="002654A1">
        <w:rPr>
          <w:rFonts w:ascii="Times New Roman" w:hAnsi="Times New Roman"/>
          <w:sz w:val="24"/>
          <w:szCs w:val="24"/>
        </w:rPr>
        <w:t xml:space="preserve">NURSING </w:t>
      </w:r>
    </w:p>
    <w:p w14:paraId="57B8667F" w14:textId="77777777" w:rsidR="000C4F7A" w:rsidRPr="002654A1" w:rsidRDefault="000C4F7A" w:rsidP="00CD10F2">
      <w:pPr>
        <w:rPr>
          <w:rFonts w:ascii="Times New Roman" w:hAnsi="Times New Roman"/>
        </w:rPr>
      </w:pPr>
      <w:r w:rsidRPr="002654A1">
        <w:rPr>
          <w:rFonts w:ascii="Times New Roman" w:hAnsi="Times New Roman"/>
          <w:b/>
          <w:sz w:val="24"/>
          <w:szCs w:val="24"/>
        </w:rPr>
        <w:t xml:space="preserve">MATRIC NUMBER: </w:t>
      </w:r>
      <w:r w:rsidRPr="002654A1">
        <w:rPr>
          <w:rFonts w:ascii="Times New Roman" w:hAnsi="Times New Roman"/>
          <w:sz w:val="24"/>
          <w:szCs w:val="24"/>
        </w:rPr>
        <w:t>18/MHS02/188</w:t>
      </w:r>
    </w:p>
    <w:p w14:paraId="5840F166" w14:textId="77777777" w:rsidR="000C4F7A" w:rsidRPr="002654A1" w:rsidRDefault="000C4F7A" w:rsidP="00CD10F2">
      <w:pPr>
        <w:rPr>
          <w:rFonts w:ascii="Times New Roman" w:hAnsi="Times New Roman"/>
        </w:rPr>
      </w:pPr>
      <w:r w:rsidRPr="002654A1">
        <w:rPr>
          <w:rFonts w:ascii="Times New Roman" w:hAnsi="Times New Roman"/>
          <w:b/>
          <w:sz w:val="24"/>
          <w:szCs w:val="24"/>
        </w:rPr>
        <w:t xml:space="preserve">COURSE: </w:t>
      </w:r>
      <w:r w:rsidRPr="002654A1">
        <w:rPr>
          <w:rFonts w:ascii="Times New Roman" w:hAnsi="Times New Roman"/>
          <w:sz w:val="24"/>
          <w:szCs w:val="24"/>
        </w:rPr>
        <w:t xml:space="preserve">PHYSIOLOGY (PHS212) </w:t>
      </w:r>
    </w:p>
    <w:p w14:paraId="4E79B909" w14:textId="77777777" w:rsidR="000C4F7A" w:rsidRPr="002654A1" w:rsidRDefault="000C4F7A" w:rsidP="00CD10F2">
      <w:pPr>
        <w:rPr>
          <w:rFonts w:ascii="Times New Roman" w:hAnsi="Times New Roman"/>
        </w:rPr>
      </w:pPr>
      <w:r w:rsidRPr="002654A1">
        <w:rPr>
          <w:rFonts w:ascii="Times New Roman" w:hAnsi="Times New Roman"/>
          <w:b/>
          <w:sz w:val="24"/>
          <w:szCs w:val="24"/>
        </w:rPr>
        <w:t xml:space="preserve">LEVEL: </w:t>
      </w:r>
      <w:r w:rsidRPr="002654A1">
        <w:rPr>
          <w:rFonts w:ascii="Times New Roman" w:hAnsi="Times New Roman"/>
          <w:sz w:val="24"/>
          <w:szCs w:val="24"/>
        </w:rPr>
        <w:t>200Level</w:t>
      </w:r>
    </w:p>
    <w:p w14:paraId="2EBC6616" w14:textId="77777777" w:rsidR="000C4F7A" w:rsidRPr="002654A1" w:rsidRDefault="000C4F7A" w:rsidP="00CD10F2">
      <w:pPr>
        <w:rPr>
          <w:rFonts w:ascii="Times New Roman" w:hAnsi="Times New Roman"/>
        </w:rPr>
      </w:pPr>
    </w:p>
    <w:p w14:paraId="0CA52F57" w14:textId="77777777" w:rsidR="000C4F7A" w:rsidRPr="002654A1" w:rsidRDefault="000C4F7A" w:rsidP="00CD10F2">
      <w:pPr>
        <w:rPr>
          <w:rFonts w:ascii="Times New Roman" w:hAnsi="Times New Roman"/>
        </w:rPr>
      </w:pPr>
    </w:p>
    <w:p w14:paraId="3815CBD0" w14:textId="77777777" w:rsidR="000C4F7A" w:rsidRPr="002654A1" w:rsidRDefault="000C4F7A" w:rsidP="00CD10F2">
      <w:pPr>
        <w:tabs>
          <w:tab w:val="left" w:pos="2988"/>
        </w:tabs>
        <w:rPr>
          <w:rFonts w:ascii="Times New Roman" w:hAnsi="Times New Roman"/>
        </w:rPr>
      </w:pPr>
      <w:r>
        <w:rPr>
          <w:rFonts w:ascii="Times New Roman" w:hAnsi="Times New Roman"/>
        </w:rPr>
        <w:tab/>
      </w:r>
    </w:p>
    <w:p w14:paraId="3738AEAC" w14:textId="77777777" w:rsidR="000C4F7A" w:rsidRPr="002654A1" w:rsidRDefault="000C4F7A" w:rsidP="00CD10F2">
      <w:pPr>
        <w:rPr>
          <w:rFonts w:ascii="Times New Roman" w:hAnsi="Times New Roman"/>
        </w:rPr>
      </w:pPr>
      <w:r w:rsidRPr="002654A1">
        <w:rPr>
          <w:rFonts w:ascii="Times New Roman" w:hAnsi="Times New Roman"/>
          <w:sz w:val="24"/>
          <w:szCs w:val="24"/>
        </w:rPr>
        <w:t xml:space="preserve"> </w:t>
      </w:r>
    </w:p>
    <w:p w14:paraId="1491DA99" w14:textId="77777777" w:rsidR="000C4F7A" w:rsidRPr="002654A1" w:rsidRDefault="000C4F7A" w:rsidP="00CD10F2">
      <w:pPr>
        <w:rPr>
          <w:rFonts w:ascii="Times New Roman" w:hAnsi="Times New Roman"/>
        </w:rPr>
      </w:pPr>
    </w:p>
    <w:p w14:paraId="3A7BD874" w14:textId="77777777" w:rsidR="000C4F7A" w:rsidRPr="002654A1" w:rsidRDefault="000C4F7A" w:rsidP="00CD10F2">
      <w:pPr>
        <w:rPr>
          <w:rFonts w:ascii="Times New Roman" w:hAnsi="Times New Roman"/>
        </w:rPr>
      </w:pPr>
    </w:p>
    <w:p w14:paraId="3C2BAECF" w14:textId="77777777" w:rsidR="000C4F7A" w:rsidRPr="002654A1" w:rsidRDefault="000C4F7A" w:rsidP="00CD10F2">
      <w:pPr>
        <w:rPr>
          <w:rFonts w:ascii="Times New Roman" w:hAnsi="Times New Roman"/>
        </w:rPr>
      </w:pPr>
    </w:p>
    <w:p w14:paraId="72DE1EC7" w14:textId="77777777" w:rsidR="000C4F7A" w:rsidRPr="002654A1" w:rsidRDefault="000C4F7A" w:rsidP="00CD10F2">
      <w:pPr>
        <w:rPr>
          <w:rFonts w:ascii="Times New Roman" w:hAnsi="Times New Roman"/>
        </w:rPr>
      </w:pPr>
    </w:p>
    <w:p w14:paraId="4E4FA17E" w14:textId="77777777" w:rsidR="000C4F7A" w:rsidRPr="002654A1" w:rsidRDefault="000C4F7A" w:rsidP="00CD10F2">
      <w:pPr>
        <w:rPr>
          <w:rFonts w:ascii="Times New Roman" w:hAnsi="Times New Roman"/>
        </w:rPr>
      </w:pPr>
    </w:p>
    <w:p w14:paraId="5FF33983" w14:textId="77777777" w:rsidR="000C4F7A" w:rsidRPr="002654A1" w:rsidRDefault="000C4F7A" w:rsidP="00CD10F2">
      <w:pPr>
        <w:rPr>
          <w:rFonts w:ascii="Times New Roman" w:hAnsi="Times New Roman"/>
        </w:rPr>
      </w:pPr>
      <w:r w:rsidRPr="002654A1">
        <w:rPr>
          <w:rFonts w:ascii="Times New Roman" w:hAnsi="Times New Roman"/>
          <w:sz w:val="24"/>
          <w:szCs w:val="24"/>
        </w:rPr>
        <w:t xml:space="preserve">   </w:t>
      </w:r>
      <w:r w:rsidRPr="002654A1">
        <w:rPr>
          <w:rFonts w:ascii="Times New Roman" w:hAnsi="Times New Roman"/>
          <w:sz w:val="24"/>
          <w:szCs w:val="24"/>
          <w:u w:val="single"/>
        </w:rPr>
        <w:t xml:space="preserve">     ASSIGNMENT</w:t>
      </w:r>
    </w:p>
    <w:p w14:paraId="10F22F29"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Write a short note on the characteristics and components of urine</w:t>
      </w:r>
    </w:p>
    <w:p w14:paraId="3607DFD5" w14:textId="77777777" w:rsidR="000C4F7A" w:rsidRPr="002654A1" w:rsidRDefault="000C4F7A" w:rsidP="00CD10F2">
      <w:pPr>
        <w:rPr>
          <w:rFonts w:ascii="Times New Roman" w:hAnsi="Times New Roman"/>
          <w:sz w:val="24"/>
          <w:szCs w:val="24"/>
        </w:rPr>
      </w:pPr>
    </w:p>
    <w:p w14:paraId="6722C119" w14:textId="77777777" w:rsidR="000C4F7A" w:rsidRPr="002654A1" w:rsidRDefault="000C4F7A" w:rsidP="00CD10F2">
      <w:pPr>
        <w:rPr>
          <w:rFonts w:ascii="Times New Roman" w:hAnsi="Times New Roman"/>
          <w:sz w:val="24"/>
          <w:szCs w:val="24"/>
        </w:rPr>
      </w:pPr>
    </w:p>
    <w:p w14:paraId="3B56CA4D" w14:textId="77777777" w:rsidR="000C4F7A" w:rsidRPr="002654A1" w:rsidRDefault="000C4F7A" w:rsidP="00CD10F2">
      <w:pPr>
        <w:rPr>
          <w:rFonts w:ascii="Times New Roman" w:hAnsi="Times New Roman"/>
          <w:sz w:val="24"/>
          <w:szCs w:val="24"/>
        </w:rPr>
      </w:pPr>
    </w:p>
    <w:p w14:paraId="0B9BCD3C" w14:textId="77777777" w:rsidR="000C4F7A" w:rsidRPr="002654A1" w:rsidRDefault="000C4F7A" w:rsidP="00CD10F2">
      <w:pPr>
        <w:rPr>
          <w:rFonts w:ascii="Times New Roman" w:hAnsi="Times New Roman"/>
          <w:sz w:val="24"/>
          <w:szCs w:val="24"/>
        </w:rPr>
      </w:pPr>
    </w:p>
    <w:p w14:paraId="731D216E" w14:textId="77777777" w:rsidR="000C4F7A" w:rsidRPr="002654A1" w:rsidRDefault="000C4F7A" w:rsidP="00CD10F2">
      <w:pPr>
        <w:rPr>
          <w:rFonts w:ascii="Times New Roman" w:hAnsi="Times New Roman"/>
          <w:sz w:val="24"/>
          <w:szCs w:val="24"/>
        </w:rPr>
      </w:pPr>
    </w:p>
    <w:p w14:paraId="3F98605D" w14:textId="77777777" w:rsidR="000C4F7A" w:rsidRPr="002654A1" w:rsidRDefault="000C4F7A" w:rsidP="00CD10F2">
      <w:pPr>
        <w:rPr>
          <w:rFonts w:ascii="Times New Roman" w:hAnsi="Times New Roman"/>
          <w:sz w:val="24"/>
          <w:szCs w:val="24"/>
        </w:rPr>
      </w:pPr>
    </w:p>
    <w:p w14:paraId="53B59CBC" w14:textId="77777777" w:rsidR="000C4F7A" w:rsidRPr="002654A1" w:rsidRDefault="000C4F7A" w:rsidP="00CD10F2">
      <w:pPr>
        <w:rPr>
          <w:rFonts w:ascii="Times New Roman" w:hAnsi="Times New Roman"/>
          <w:sz w:val="24"/>
          <w:szCs w:val="24"/>
        </w:rPr>
      </w:pPr>
    </w:p>
    <w:p w14:paraId="794AC70A" w14:textId="77777777" w:rsidR="000C4F7A" w:rsidRPr="002654A1" w:rsidRDefault="000C4F7A" w:rsidP="00CD10F2">
      <w:pPr>
        <w:rPr>
          <w:rFonts w:ascii="Times New Roman" w:hAnsi="Times New Roman"/>
          <w:sz w:val="24"/>
          <w:szCs w:val="24"/>
        </w:rPr>
      </w:pPr>
    </w:p>
    <w:p w14:paraId="44C2B64E" w14:textId="77777777" w:rsidR="000C4F7A" w:rsidRPr="002654A1" w:rsidRDefault="000C4F7A" w:rsidP="00CD10F2">
      <w:pPr>
        <w:rPr>
          <w:rFonts w:ascii="Times New Roman" w:hAnsi="Times New Roman"/>
          <w:sz w:val="24"/>
          <w:szCs w:val="24"/>
        </w:rPr>
      </w:pPr>
    </w:p>
    <w:p w14:paraId="7CD8A8EC" w14:textId="77777777" w:rsidR="000C4F7A" w:rsidRDefault="000C4F7A" w:rsidP="00CD10F2">
      <w:pPr>
        <w:rPr>
          <w:rFonts w:ascii="Times New Roman" w:hAnsi="Times New Roman"/>
          <w:b/>
          <w:bCs/>
          <w:sz w:val="24"/>
          <w:szCs w:val="24"/>
          <w:u w:val="single"/>
        </w:rPr>
      </w:pPr>
    </w:p>
    <w:p w14:paraId="1ED556BB" w14:textId="77777777" w:rsidR="000C4F7A" w:rsidRDefault="000C4F7A" w:rsidP="00CD10F2">
      <w:pPr>
        <w:rPr>
          <w:rFonts w:ascii="Times New Roman" w:hAnsi="Times New Roman"/>
          <w:b/>
          <w:bCs/>
          <w:sz w:val="24"/>
          <w:szCs w:val="24"/>
          <w:u w:val="single"/>
        </w:rPr>
      </w:pPr>
    </w:p>
    <w:p w14:paraId="796CF41C" w14:textId="77777777" w:rsidR="000C4F7A" w:rsidRDefault="000C4F7A" w:rsidP="00CD10F2">
      <w:pPr>
        <w:rPr>
          <w:rFonts w:ascii="Times New Roman" w:hAnsi="Times New Roman"/>
          <w:b/>
          <w:bCs/>
          <w:sz w:val="24"/>
          <w:szCs w:val="24"/>
          <w:u w:val="single"/>
        </w:rPr>
      </w:pPr>
    </w:p>
    <w:p w14:paraId="63DDCE81" w14:textId="77777777" w:rsidR="000C4F7A" w:rsidRDefault="000C4F7A" w:rsidP="00CD10F2">
      <w:pPr>
        <w:rPr>
          <w:rFonts w:ascii="Times New Roman" w:hAnsi="Times New Roman"/>
          <w:b/>
          <w:bCs/>
          <w:sz w:val="24"/>
          <w:szCs w:val="24"/>
          <w:u w:val="single"/>
        </w:rPr>
      </w:pPr>
    </w:p>
    <w:p w14:paraId="4F482046" w14:textId="77777777" w:rsidR="000C4F7A" w:rsidRPr="002654A1" w:rsidRDefault="000C4F7A" w:rsidP="00CD10F2">
      <w:pPr>
        <w:rPr>
          <w:rFonts w:ascii="Times New Roman" w:hAnsi="Times New Roman"/>
          <w:b/>
          <w:bCs/>
          <w:sz w:val="24"/>
          <w:szCs w:val="24"/>
          <w:u w:val="single"/>
        </w:rPr>
      </w:pPr>
      <w:r w:rsidRPr="002654A1">
        <w:rPr>
          <w:rFonts w:ascii="Times New Roman" w:hAnsi="Times New Roman"/>
          <w:b/>
          <w:bCs/>
          <w:sz w:val="24"/>
          <w:szCs w:val="24"/>
          <w:u w:val="single"/>
        </w:rPr>
        <w:lastRenderedPageBreak/>
        <w:t>CHARACTERISTICS AND COMPONENTS OF URINE</w:t>
      </w:r>
    </w:p>
    <w:p w14:paraId="1D0B0F79"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Physical characteristics that can be applied to urine include color, turbidity (transparency), smell (odor), pH (acidity – alkalinity) and density. Characteristics of the urine change, depending on influences such as water intake, exercise, environmental temperature, nutrient intake, and other factors.</w:t>
      </w:r>
    </w:p>
    <w:p w14:paraId="4C5D59F7" w14:textId="77777777" w:rsidR="000C4F7A" w:rsidRPr="002654A1" w:rsidRDefault="000C4F7A" w:rsidP="00CD10F2">
      <w:pPr>
        <w:rPr>
          <w:rFonts w:ascii="Times New Roman" w:hAnsi="Times New Roman"/>
          <w:sz w:val="24"/>
          <w:szCs w:val="24"/>
          <w:u w:val="single"/>
        </w:rPr>
      </w:pPr>
      <w:r w:rsidRPr="002654A1">
        <w:rPr>
          <w:rFonts w:ascii="Times New Roman" w:hAnsi="Times New Roman"/>
          <w:sz w:val="24"/>
          <w:szCs w:val="24"/>
          <w:u w:val="single"/>
        </w:rPr>
        <w:t>CHARACTERISTICS OF URINE</w:t>
      </w:r>
    </w:p>
    <w:p w14:paraId="34513DBC"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 xml:space="preserve">a. </w:t>
      </w:r>
      <w:r w:rsidRPr="002654A1">
        <w:rPr>
          <w:rFonts w:ascii="Times New Roman" w:hAnsi="Times New Roman"/>
          <w:sz w:val="24"/>
          <w:szCs w:val="24"/>
          <w:u w:val="single"/>
        </w:rPr>
        <w:t>Composition.</w:t>
      </w:r>
      <w:r w:rsidRPr="002654A1">
        <w:rPr>
          <w:rFonts w:ascii="Times New Roman" w:hAnsi="Times New Roman"/>
          <w:sz w:val="24"/>
          <w:szCs w:val="24"/>
        </w:rPr>
        <w:t xml:space="preserve"> Normal urine is composed of about 95 percent water and 5 percent solutes. Normal solutes found in urine include:</w:t>
      </w:r>
    </w:p>
    <w:p w14:paraId="2BBA2971"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(1) Urea.</w:t>
      </w:r>
    </w:p>
    <w:p w14:paraId="1FD4AD38"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(2) Creatinine.</w:t>
      </w:r>
    </w:p>
    <w:p w14:paraId="3D05F6AA"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(3) Uric acid.</w:t>
      </w:r>
    </w:p>
    <w:p w14:paraId="28D4AFE0"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(4) Ketone bodies.</w:t>
      </w:r>
    </w:p>
    <w:p w14:paraId="026BEF3C"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(5) Potassium.</w:t>
      </w:r>
    </w:p>
    <w:p w14:paraId="01C56F86"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(6) Sodium.</w:t>
      </w:r>
    </w:p>
    <w:p w14:paraId="0E5406EE"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(7) Chloride.</w:t>
      </w:r>
    </w:p>
    <w:p w14:paraId="489A991F" w14:textId="77777777" w:rsidR="000C4F7A" w:rsidRPr="002654A1" w:rsidRDefault="000C4F7A" w:rsidP="00CD10F2">
      <w:pPr>
        <w:rPr>
          <w:rFonts w:ascii="Times New Roman" w:hAnsi="Times New Roman"/>
          <w:sz w:val="24"/>
          <w:szCs w:val="24"/>
        </w:rPr>
      </w:pPr>
    </w:p>
    <w:p w14:paraId="6DF1031C"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 xml:space="preserve">b. </w:t>
      </w:r>
      <w:r w:rsidRPr="002654A1">
        <w:rPr>
          <w:rFonts w:ascii="Times New Roman" w:hAnsi="Times New Roman"/>
          <w:sz w:val="24"/>
          <w:szCs w:val="24"/>
          <w:u w:val="single"/>
        </w:rPr>
        <w:t>Specific Gravity.</w:t>
      </w:r>
      <w:r w:rsidRPr="002654A1">
        <w:rPr>
          <w:rFonts w:ascii="Times New Roman" w:hAnsi="Times New Roman"/>
          <w:sz w:val="24"/>
          <w:szCs w:val="24"/>
        </w:rPr>
        <w:t xml:space="preserve"> The specific gravity of urine depends upon the amount of solutes present. The greater the concentration of solutes, the higher the specific gravity. Normal range for specific gravity is from 1.008 to 1.030.</w:t>
      </w:r>
    </w:p>
    <w:p w14:paraId="5211306C"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c.</w:t>
      </w:r>
      <w:r w:rsidRPr="002654A1">
        <w:rPr>
          <w:rFonts w:ascii="Times New Roman" w:hAnsi="Times New Roman"/>
          <w:sz w:val="24"/>
          <w:szCs w:val="24"/>
          <w:u w:val="single"/>
        </w:rPr>
        <w:t xml:space="preserve"> Appearance.</w:t>
      </w:r>
      <w:r w:rsidRPr="002654A1">
        <w:rPr>
          <w:rFonts w:ascii="Times New Roman" w:hAnsi="Times New Roman"/>
          <w:sz w:val="24"/>
          <w:szCs w:val="24"/>
        </w:rPr>
        <w:t xml:space="preserve"> Urine is a transparent (clear) fluid. Color varies from pale yellow to dark amber, depending upon its concentration. (Concentration is the ratio of solutes to water.)</w:t>
      </w:r>
    </w:p>
    <w:p w14:paraId="787B84C2"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(1) Dilute urine may be pale, straw colored, or even appear colorless.</w:t>
      </w:r>
    </w:p>
    <w:p w14:paraId="35A10B66"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(2) Concentrated urine appears highly colored (for example, bright yellow or deep amber).</w:t>
      </w:r>
    </w:p>
    <w:p w14:paraId="7E3F2AE2"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(3) Turbid (cloudy) urine is usually considered abnormal. It may be the result of blood, pus, sperm, or bacteria present in the urine.</w:t>
      </w:r>
    </w:p>
    <w:p w14:paraId="585D1058"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 xml:space="preserve">d. </w:t>
      </w:r>
      <w:r w:rsidRPr="002654A1">
        <w:rPr>
          <w:rFonts w:ascii="Times New Roman" w:hAnsi="Times New Roman"/>
          <w:sz w:val="24"/>
          <w:szCs w:val="24"/>
          <w:u w:val="single"/>
        </w:rPr>
        <w:t>Odor.</w:t>
      </w:r>
      <w:r w:rsidRPr="002654A1">
        <w:rPr>
          <w:rFonts w:ascii="Times New Roman" w:hAnsi="Times New Roman"/>
          <w:sz w:val="24"/>
          <w:szCs w:val="24"/>
        </w:rPr>
        <w:t xml:space="preserve"> Normal, freshly voided urine has a faint aromatic odor. Old, stale urine develops a strong ammonia odor from chemical breakdown.</w:t>
      </w:r>
    </w:p>
    <w:p w14:paraId="0548DDB5"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(1) A strongly offensive odor may indicate the presence of bacteria.</w:t>
      </w:r>
    </w:p>
    <w:p w14:paraId="576E2525"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(2) Diet selection can alter normal odor. Asparagus is a good example</w:t>
      </w:r>
    </w:p>
    <w:p w14:paraId="3793E5B7"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(3) Some medications may alter the normal odor of urine. Ampicillin is one example.</w:t>
      </w:r>
    </w:p>
    <w:p w14:paraId="3FE07F30" w14:textId="77777777" w:rsidR="000C4F7A" w:rsidRPr="002654A1" w:rsidRDefault="000C4F7A" w:rsidP="00CD10F2">
      <w:pPr>
        <w:rPr>
          <w:rFonts w:ascii="Times New Roman" w:hAnsi="Times New Roman"/>
          <w:sz w:val="24"/>
          <w:szCs w:val="24"/>
        </w:rPr>
      </w:pPr>
      <w:r w:rsidRPr="002654A1">
        <w:rPr>
          <w:rFonts w:ascii="Times New Roman" w:hAnsi="Times New Roman"/>
          <w:sz w:val="24"/>
          <w:szCs w:val="24"/>
        </w:rPr>
        <w:t xml:space="preserve">e. </w:t>
      </w:r>
      <w:r w:rsidRPr="002654A1">
        <w:rPr>
          <w:rFonts w:ascii="Times New Roman" w:hAnsi="Times New Roman"/>
          <w:sz w:val="24"/>
          <w:szCs w:val="24"/>
          <w:u w:val="single"/>
        </w:rPr>
        <w:t xml:space="preserve">Amount. </w:t>
      </w:r>
      <w:r w:rsidRPr="002654A1">
        <w:rPr>
          <w:rFonts w:ascii="Times New Roman" w:hAnsi="Times New Roman"/>
          <w:sz w:val="24"/>
          <w:szCs w:val="24"/>
        </w:rPr>
        <w:t xml:space="preserve">The average, normal adult will excrete approximately 1,500 to 2,000 ml of urine each day (every 24 hours). This will vary with fluid intake and fluid loss. Fluid losses other than urination include fluid lost through vomiting, diarrhea, and “insensible” losses. Insensible fluid </w:t>
      </w:r>
      <w:r w:rsidRPr="002654A1">
        <w:rPr>
          <w:rFonts w:ascii="Times New Roman" w:hAnsi="Times New Roman"/>
          <w:sz w:val="24"/>
          <w:szCs w:val="24"/>
        </w:rPr>
        <w:lastRenderedPageBreak/>
        <w:t>loss is that which is not perceptible or appreciable. Such loss includes that fluid which is lost through respiration, evaporation from the skin, and fecal content.</w:t>
      </w:r>
    </w:p>
    <w:p w14:paraId="227C28E2" w14:textId="77777777" w:rsidR="000C4F7A" w:rsidRPr="002654A1" w:rsidRDefault="000C4F7A" w:rsidP="00CD10F2">
      <w:pPr>
        <w:rPr>
          <w:rFonts w:ascii="Times New Roman" w:hAnsi="Times New Roman"/>
          <w:sz w:val="24"/>
          <w:szCs w:val="24"/>
        </w:rPr>
      </w:pPr>
    </w:p>
    <w:p w14:paraId="103934C8" w14:textId="77777777" w:rsidR="000C4F7A" w:rsidRDefault="000C4F7A"/>
    <w:sectPr w:rsidR="000C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7A"/>
    <w:rsid w:val="000C4F7A"/>
    <w:rsid w:val="0054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A3235"/>
  <w15:chartTrackingRefBased/>
  <w15:docId w15:val="{3332D902-DADB-6B4E-9213-16AE0415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Torobong Uko-peter</dc:creator>
  <cp:keywords/>
  <dc:description/>
  <cp:lastModifiedBy>Torobong Uko-peter</cp:lastModifiedBy>
  <cp:revision>2</cp:revision>
  <dcterms:created xsi:type="dcterms:W3CDTF">2020-06-30T22:00:00Z</dcterms:created>
  <dcterms:modified xsi:type="dcterms:W3CDTF">2020-06-30T22:00:00Z</dcterms:modified>
</cp:coreProperties>
</file>