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36" w:rsidRPr="009E59FC" w:rsidRDefault="007F3C36" w:rsidP="007F3C36">
      <w:pPr>
        <w:rPr>
          <w:rFonts w:ascii="Times New Roman" w:hAnsi="Times New Roman" w:cs="Times New Roman"/>
          <w:b/>
          <w:sz w:val="28"/>
          <w:szCs w:val="28"/>
          <w:u w:val="single"/>
        </w:rPr>
      </w:pPr>
      <w:r w:rsidRPr="009E59FC">
        <w:rPr>
          <w:rFonts w:ascii="Times New Roman" w:hAnsi="Times New Roman" w:cs="Times New Roman"/>
          <w:b/>
          <w:sz w:val="28"/>
          <w:szCs w:val="28"/>
          <w:u w:val="single"/>
        </w:rPr>
        <w:t>NAME: VALERIE N. AMINIA-JUMBO</w:t>
      </w:r>
    </w:p>
    <w:p w:rsidR="007F3C36" w:rsidRPr="009E59FC" w:rsidRDefault="007F3C36" w:rsidP="007F3C36">
      <w:pPr>
        <w:rPr>
          <w:rFonts w:ascii="Times New Roman" w:hAnsi="Times New Roman" w:cs="Times New Roman"/>
          <w:b/>
          <w:sz w:val="28"/>
          <w:szCs w:val="28"/>
          <w:u w:val="single"/>
        </w:rPr>
      </w:pPr>
      <w:r w:rsidRPr="009E59FC">
        <w:rPr>
          <w:rFonts w:ascii="Times New Roman" w:hAnsi="Times New Roman" w:cs="Times New Roman"/>
          <w:b/>
          <w:sz w:val="28"/>
          <w:szCs w:val="28"/>
          <w:u w:val="single"/>
        </w:rPr>
        <w:t>MATRIC NO: 17/MHS01/059</w:t>
      </w:r>
    </w:p>
    <w:p w:rsidR="007F3C36" w:rsidRPr="009E59FC" w:rsidRDefault="007F3C36" w:rsidP="007F3C36">
      <w:pPr>
        <w:rPr>
          <w:rFonts w:ascii="Times New Roman" w:hAnsi="Times New Roman" w:cs="Times New Roman"/>
          <w:b/>
          <w:sz w:val="28"/>
          <w:szCs w:val="28"/>
          <w:u w:val="single"/>
        </w:rPr>
      </w:pPr>
      <w:r>
        <w:rPr>
          <w:rFonts w:ascii="Times New Roman" w:hAnsi="Times New Roman" w:cs="Times New Roman"/>
          <w:b/>
          <w:sz w:val="28"/>
          <w:szCs w:val="28"/>
          <w:u w:val="single"/>
        </w:rPr>
        <w:t>COURSE TITLE: NEUROANATOMY</w:t>
      </w:r>
    </w:p>
    <w:p w:rsidR="007F3C36" w:rsidRDefault="007F3C36" w:rsidP="007F3C36">
      <w:pPr>
        <w:rPr>
          <w:rFonts w:ascii="Times New Roman" w:hAnsi="Times New Roman" w:cs="Times New Roman"/>
          <w:b/>
          <w:sz w:val="28"/>
          <w:szCs w:val="28"/>
          <w:u w:val="single"/>
        </w:rPr>
      </w:pPr>
      <w:r w:rsidRPr="009E59FC">
        <w:rPr>
          <w:rFonts w:ascii="Times New Roman" w:hAnsi="Times New Roman" w:cs="Times New Roman"/>
          <w:b/>
          <w:sz w:val="28"/>
          <w:szCs w:val="28"/>
          <w:u w:val="single"/>
        </w:rPr>
        <w:t>COURSE CODE: ANA</w:t>
      </w:r>
      <w:r>
        <w:rPr>
          <w:rFonts w:ascii="Times New Roman" w:hAnsi="Times New Roman" w:cs="Times New Roman"/>
          <w:sz w:val="28"/>
          <w:szCs w:val="28"/>
        </w:rPr>
        <w:t xml:space="preserve"> </w:t>
      </w:r>
      <w:r>
        <w:rPr>
          <w:rFonts w:ascii="Times New Roman" w:hAnsi="Times New Roman" w:cs="Times New Roman"/>
          <w:b/>
          <w:sz w:val="28"/>
          <w:szCs w:val="28"/>
          <w:u w:val="single"/>
        </w:rPr>
        <w:t>303</w:t>
      </w:r>
    </w:p>
    <w:p w:rsidR="007F3C36" w:rsidRDefault="007F3C36" w:rsidP="007F3C36">
      <w:pPr>
        <w:rPr>
          <w:rFonts w:ascii="Times New Roman" w:hAnsi="Times New Roman" w:cs="Times New Roman"/>
          <w:b/>
          <w:sz w:val="28"/>
          <w:szCs w:val="28"/>
          <w:u w:val="single"/>
        </w:rPr>
      </w:pPr>
      <w:r>
        <w:rPr>
          <w:rFonts w:ascii="Times New Roman" w:hAnsi="Times New Roman" w:cs="Times New Roman"/>
          <w:b/>
          <w:sz w:val="28"/>
          <w:szCs w:val="28"/>
          <w:u w:val="single"/>
        </w:rPr>
        <w:t>ASSIGNMENT TITLE: CEREBELLUM AND ITS CONNECTIONS</w:t>
      </w:r>
    </w:p>
    <w:p w:rsidR="007F3C36" w:rsidRPr="009000CF" w:rsidRDefault="007F3C36" w:rsidP="007F3C36">
      <w:pPr>
        <w:rPr>
          <w:rFonts w:asciiTheme="majorHAnsi" w:hAnsiTheme="majorHAnsi" w:cs="Times New Roman"/>
          <w:b/>
          <w:sz w:val="32"/>
          <w:szCs w:val="32"/>
          <w:u w:val="single"/>
        </w:rPr>
      </w:pPr>
    </w:p>
    <w:p w:rsidR="007F3C36" w:rsidRPr="009000CF" w:rsidRDefault="007F3C36" w:rsidP="007F3C36">
      <w:pPr>
        <w:rPr>
          <w:rFonts w:asciiTheme="majorHAnsi" w:hAnsiTheme="majorHAnsi" w:cs="Times New Roman"/>
          <w:b/>
          <w:sz w:val="32"/>
          <w:szCs w:val="32"/>
          <w:u w:val="single"/>
        </w:rPr>
      </w:pPr>
      <w:r w:rsidRPr="009000CF">
        <w:rPr>
          <w:rFonts w:asciiTheme="majorHAnsi" w:hAnsiTheme="majorHAnsi" w:cs="Times New Roman"/>
          <w:b/>
          <w:sz w:val="32"/>
          <w:szCs w:val="32"/>
          <w:u w:val="single"/>
        </w:rPr>
        <w:t>Write a concise review on the developmental genetics of the cerebellum and highlight the genetic bases of known cerebellar disorders.</w:t>
      </w:r>
    </w:p>
    <w:p w:rsidR="007F3C36" w:rsidRPr="009000CF" w:rsidRDefault="007F3C36" w:rsidP="009000CF">
      <w:pPr>
        <w:pStyle w:val="NormalWeb"/>
        <w:rPr>
          <w:sz w:val="28"/>
          <w:szCs w:val="28"/>
        </w:rPr>
      </w:pPr>
      <w:r w:rsidRPr="009000CF">
        <w:rPr>
          <w:sz w:val="28"/>
          <w:szCs w:val="28"/>
        </w:rPr>
        <w:t xml:space="preserve">The cerebellum represents 10% of the brain's total volume, but contains more than half of our neurons. It acts as a coordination </w:t>
      </w:r>
      <w:proofErr w:type="spellStart"/>
      <w:r w:rsidRPr="009000CF">
        <w:rPr>
          <w:sz w:val="28"/>
          <w:szCs w:val="28"/>
        </w:rPr>
        <w:t>centre</w:t>
      </w:r>
      <w:proofErr w:type="spellEnd"/>
      <w:r w:rsidRPr="009000CF">
        <w:rPr>
          <w:sz w:val="28"/>
          <w:szCs w:val="28"/>
        </w:rPr>
        <w:t xml:space="preserve">, using sensory inputs from the periphery to fine-tune our movement and balance. It is one of the first structures in the brain to begin to differentiate, but one of the last to mature, and its cellular organization continues to change for many months after birth. The study of mouse homologues of </w:t>
      </w:r>
      <w:r w:rsidRPr="009000CF">
        <w:rPr>
          <w:i/>
          <w:iCs/>
          <w:sz w:val="28"/>
          <w:szCs w:val="28"/>
        </w:rPr>
        <w:t>Drosophila</w:t>
      </w:r>
      <w:r w:rsidRPr="009000CF">
        <w:rPr>
          <w:sz w:val="28"/>
          <w:szCs w:val="28"/>
        </w:rPr>
        <w:t xml:space="preserve"> genes has provided valuable insights into the molecular basis of cerebellar development. In humans, the cerebellum develops from the dorsal region of the posterior neural tube, and its cells arise from two germinal matrices. Most cells are derived from the ventricular zone, but the granule neurons come from a specialized germinal matrix called the rhombic lip. The mesencephalon and </w:t>
      </w:r>
      <w:proofErr w:type="spellStart"/>
      <w:r w:rsidRPr="009000CF">
        <w:rPr>
          <w:sz w:val="28"/>
          <w:szCs w:val="28"/>
        </w:rPr>
        <w:t>metencephalon</w:t>
      </w:r>
      <w:proofErr w:type="spellEnd"/>
      <w:r w:rsidRPr="009000CF">
        <w:rPr>
          <w:sz w:val="28"/>
          <w:szCs w:val="28"/>
        </w:rPr>
        <w:t xml:space="preserve"> both contribute to the developing mouse cerebellum. The patterning of these two regions depends on signals from the isthmus organizer (IO), located just caudal to their junction. </w:t>
      </w:r>
      <w:r w:rsidRPr="009000CF">
        <w:rPr>
          <w:i/>
          <w:iCs/>
          <w:sz w:val="28"/>
          <w:szCs w:val="28"/>
        </w:rPr>
        <w:t>Otx2</w:t>
      </w:r>
      <w:r w:rsidRPr="009000CF">
        <w:rPr>
          <w:sz w:val="28"/>
          <w:szCs w:val="28"/>
        </w:rPr>
        <w:t xml:space="preserve"> and </w:t>
      </w:r>
      <w:r w:rsidRPr="009000CF">
        <w:rPr>
          <w:i/>
          <w:iCs/>
          <w:sz w:val="28"/>
          <w:szCs w:val="28"/>
        </w:rPr>
        <w:t>Gbx2</w:t>
      </w:r>
      <w:r w:rsidRPr="009000CF">
        <w:rPr>
          <w:sz w:val="28"/>
          <w:szCs w:val="28"/>
        </w:rPr>
        <w:t xml:space="preserve"> are central to IO development. </w:t>
      </w:r>
      <w:r w:rsidRPr="009000CF">
        <w:rPr>
          <w:i/>
          <w:iCs/>
          <w:sz w:val="28"/>
          <w:szCs w:val="28"/>
        </w:rPr>
        <w:t>Otx2</w:t>
      </w:r>
      <w:r w:rsidRPr="009000CF">
        <w:rPr>
          <w:sz w:val="28"/>
          <w:szCs w:val="28"/>
        </w:rPr>
        <w:t xml:space="preserve"> is expressed in the mesencephalon, with a posterior boundary at the rostral </w:t>
      </w:r>
      <w:proofErr w:type="spellStart"/>
      <w:r w:rsidRPr="009000CF">
        <w:rPr>
          <w:sz w:val="28"/>
          <w:szCs w:val="28"/>
        </w:rPr>
        <w:t>metencephalon</w:t>
      </w:r>
      <w:proofErr w:type="spellEnd"/>
      <w:r w:rsidRPr="009000CF">
        <w:rPr>
          <w:sz w:val="28"/>
          <w:szCs w:val="28"/>
        </w:rPr>
        <w:t xml:space="preserve">; </w:t>
      </w:r>
      <w:r w:rsidRPr="009000CF">
        <w:rPr>
          <w:i/>
          <w:iCs/>
          <w:sz w:val="28"/>
          <w:szCs w:val="28"/>
        </w:rPr>
        <w:t>Gbx2</w:t>
      </w:r>
      <w:r w:rsidRPr="009000CF">
        <w:rPr>
          <w:sz w:val="28"/>
          <w:szCs w:val="28"/>
        </w:rPr>
        <w:t xml:space="preserve"> is expressed in the </w:t>
      </w:r>
      <w:proofErr w:type="spellStart"/>
      <w:r w:rsidRPr="009000CF">
        <w:rPr>
          <w:sz w:val="28"/>
          <w:szCs w:val="28"/>
        </w:rPr>
        <w:t>metencephalon</w:t>
      </w:r>
      <w:proofErr w:type="spellEnd"/>
      <w:r w:rsidRPr="009000CF">
        <w:rPr>
          <w:sz w:val="28"/>
          <w:szCs w:val="28"/>
        </w:rPr>
        <w:t xml:space="preserve">, and its anterior boundary abuts the </w:t>
      </w:r>
      <w:r w:rsidRPr="009000CF">
        <w:rPr>
          <w:i/>
          <w:iCs/>
          <w:sz w:val="28"/>
          <w:szCs w:val="28"/>
        </w:rPr>
        <w:t>Otx2</w:t>
      </w:r>
      <w:r w:rsidRPr="009000CF">
        <w:rPr>
          <w:sz w:val="28"/>
          <w:szCs w:val="28"/>
        </w:rPr>
        <w:t xml:space="preserve"> boundary. Reciprocal repression maintains a sharp boundary between these domains. </w:t>
      </w:r>
      <w:r w:rsidRPr="009000CF">
        <w:rPr>
          <w:i/>
          <w:iCs/>
          <w:sz w:val="28"/>
          <w:szCs w:val="28"/>
        </w:rPr>
        <w:t>Otx2</w:t>
      </w:r>
      <w:r w:rsidRPr="009000CF">
        <w:rPr>
          <w:sz w:val="28"/>
          <w:szCs w:val="28"/>
        </w:rPr>
        <w:t xml:space="preserve"> and </w:t>
      </w:r>
      <w:r w:rsidRPr="009000CF">
        <w:rPr>
          <w:i/>
          <w:iCs/>
          <w:sz w:val="28"/>
          <w:szCs w:val="28"/>
        </w:rPr>
        <w:t>Gbx2</w:t>
      </w:r>
      <w:r w:rsidRPr="009000CF">
        <w:rPr>
          <w:sz w:val="28"/>
          <w:szCs w:val="28"/>
        </w:rPr>
        <w:t xml:space="preserve"> form part of a regulatory loop that includes </w:t>
      </w:r>
      <w:r w:rsidRPr="009000CF">
        <w:rPr>
          <w:i/>
          <w:iCs/>
          <w:sz w:val="28"/>
          <w:szCs w:val="28"/>
        </w:rPr>
        <w:t>Wnt1</w:t>
      </w:r>
      <w:r w:rsidRPr="009000CF">
        <w:rPr>
          <w:sz w:val="28"/>
          <w:szCs w:val="28"/>
        </w:rPr>
        <w:t xml:space="preserve">, </w:t>
      </w:r>
      <w:r w:rsidRPr="009000CF">
        <w:rPr>
          <w:i/>
          <w:iCs/>
          <w:sz w:val="28"/>
          <w:szCs w:val="28"/>
        </w:rPr>
        <w:t>En1</w:t>
      </w:r>
      <w:r w:rsidRPr="009000CF">
        <w:rPr>
          <w:sz w:val="28"/>
          <w:szCs w:val="28"/>
        </w:rPr>
        <w:t xml:space="preserve"> and </w:t>
      </w:r>
      <w:r w:rsidRPr="009000CF">
        <w:rPr>
          <w:i/>
          <w:iCs/>
          <w:sz w:val="28"/>
          <w:szCs w:val="28"/>
        </w:rPr>
        <w:t>Fgf8</w:t>
      </w:r>
      <w:r w:rsidRPr="009000CF">
        <w:rPr>
          <w:sz w:val="28"/>
          <w:szCs w:val="28"/>
        </w:rPr>
        <w:t xml:space="preserve">. Many other genes, including members of the </w:t>
      </w:r>
      <w:proofErr w:type="spellStart"/>
      <w:r w:rsidRPr="009000CF">
        <w:rPr>
          <w:sz w:val="28"/>
          <w:szCs w:val="28"/>
        </w:rPr>
        <w:t>Pax</w:t>
      </w:r>
      <w:proofErr w:type="spellEnd"/>
      <w:r w:rsidRPr="009000CF">
        <w:rPr>
          <w:sz w:val="28"/>
          <w:szCs w:val="28"/>
        </w:rPr>
        <w:t xml:space="preserve"> and </w:t>
      </w:r>
      <w:proofErr w:type="spellStart"/>
      <w:r w:rsidRPr="009000CF">
        <w:rPr>
          <w:sz w:val="28"/>
          <w:szCs w:val="28"/>
        </w:rPr>
        <w:t>Hox</w:t>
      </w:r>
      <w:proofErr w:type="spellEnd"/>
      <w:r w:rsidRPr="009000CF">
        <w:rPr>
          <w:sz w:val="28"/>
          <w:szCs w:val="28"/>
        </w:rPr>
        <w:t xml:space="preserve"> families, are also involved in patterning this region. Purkinje cells (PCs), Golgi neurons, stellate and basket cells all arise from the ventricular </w:t>
      </w:r>
      <w:proofErr w:type="spellStart"/>
      <w:r w:rsidRPr="009000CF">
        <w:rPr>
          <w:sz w:val="28"/>
          <w:szCs w:val="28"/>
        </w:rPr>
        <w:t>neuroepithelium</w:t>
      </w:r>
      <w:proofErr w:type="spellEnd"/>
      <w:r w:rsidRPr="009000CF">
        <w:rPr>
          <w:sz w:val="28"/>
          <w:szCs w:val="28"/>
        </w:rPr>
        <w:t xml:space="preserve">. PCs are born around embryonic day 13, and they migrate along radial glial </w:t>
      </w:r>
      <w:proofErr w:type="spellStart"/>
      <w:r w:rsidRPr="009000CF">
        <w:rPr>
          <w:sz w:val="28"/>
          <w:szCs w:val="28"/>
        </w:rPr>
        <w:t>fibres</w:t>
      </w:r>
      <w:proofErr w:type="spellEnd"/>
      <w:r w:rsidRPr="009000CF">
        <w:rPr>
          <w:sz w:val="28"/>
          <w:szCs w:val="28"/>
        </w:rPr>
        <w:t xml:space="preserve"> into the cerebellar anlage. During their final maturation phase, PCs develop extensive dendritic arbors and synapse onto granule neurons. This depends on granule neuron signals, probably including </w:t>
      </w:r>
      <w:r w:rsidRPr="009000CF">
        <w:rPr>
          <w:i/>
          <w:iCs/>
          <w:sz w:val="28"/>
          <w:szCs w:val="28"/>
        </w:rPr>
        <w:lastRenderedPageBreak/>
        <w:t>Wnt3</w:t>
      </w:r>
      <w:r w:rsidRPr="009000CF">
        <w:rPr>
          <w:sz w:val="28"/>
          <w:szCs w:val="28"/>
        </w:rPr>
        <w:t xml:space="preserve">. </w:t>
      </w:r>
      <w:proofErr w:type="gramStart"/>
      <w:r w:rsidRPr="009000CF">
        <w:rPr>
          <w:sz w:val="28"/>
          <w:szCs w:val="28"/>
        </w:rPr>
        <w:t>Various</w:t>
      </w:r>
      <w:proofErr w:type="gramEnd"/>
      <w:r w:rsidRPr="009000CF">
        <w:rPr>
          <w:sz w:val="28"/>
          <w:szCs w:val="28"/>
        </w:rPr>
        <w:t xml:space="preserve"> growth factors are required for PC survival, including nerve growth factor, acetylcholine, </w:t>
      </w:r>
      <w:proofErr w:type="spellStart"/>
      <w:r w:rsidRPr="009000CF">
        <w:rPr>
          <w:sz w:val="28"/>
          <w:szCs w:val="28"/>
        </w:rPr>
        <w:t>neurotrophin</w:t>
      </w:r>
      <w:proofErr w:type="spellEnd"/>
      <w:r w:rsidRPr="009000CF">
        <w:rPr>
          <w:sz w:val="28"/>
          <w:szCs w:val="28"/>
        </w:rPr>
        <w:t xml:space="preserve"> 4/5, brain-derived </w:t>
      </w:r>
      <w:proofErr w:type="spellStart"/>
      <w:r w:rsidRPr="009000CF">
        <w:rPr>
          <w:sz w:val="28"/>
          <w:szCs w:val="28"/>
        </w:rPr>
        <w:t>neurotrophic</w:t>
      </w:r>
      <w:proofErr w:type="spellEnd"/>
      <w:r w:rsidRPr="009000CF">
        <w:rPr>
          <w:sz w:val="28"/>
          <w:szCs w:val="28"/>
        </w:rPr>
        <w:t xml:space="preserve"> factor and </w:t>
      </w:r>
      <w:proofErr w:type="spellStart"/>
      <w:r w:rsidRPr="009000CF">
        <w:rPr>
          <w:sz w:val="28"/>
          <w:szCs w:val="28"/>
        </w:rPr>
        <w:t>ciliary</w:t>
      </w:r>
      <w:proofErr w:type="spellEnd"/>
      <w:r w:rsidRPr="009000CF">
        <w:rPr>
          <w:sz w:val="28"/>
          <w:szCs w:val="28"/>
        </w:rPr>
        <w:t xml:space="preserve"> </w:t>
      </w:r>
      <w:proofErr w:type="spellStart"/>
      <w:r w:rsidRPr="009000CF">
        <w:rPr>
          <w:sz w:val="28"/>
          <w:szCs w:val="28"/>
        </w:rPr>
        <w:t>neurotrophic</w:t>
      </w:r>
      <w:proofErr w:type="spellEnd"/>
      <w:r w:rsidRPr="009000CF">
        <w:rPr>
          <w:sz w:val="28"/>
          <w:szCs w:val="28"/>
        </w:rPr>
        <w:t xml:space="preserve"> factor. The rhombic lip, located between the fourth ventricle and the </w:t>
      </w:r>
      <w:proofErr w:type="spellStart"/>
      <w:r w:rsidRPr="009000CF">
        <w:rPr>
          <w:sz w:val="28"/>
          <w:szCs w:val="28"/>
        </w:rPr>
        <w:t>metencephalic</w:t>
      </w:r>
      <w:proofErr w:type="spellEnd"/>
      <w:r w:rsidRPr="009000CF">
        <w:rPr>
          <w:sz w:val="28"/>
          <w:szCs w:val="28"/>
        </w:rPr>
        <w:t xml:space="preserve"> roof plate, gives rise to granule neurons. Proliferation in its germinal epithelium is governed by the </w:t>
      </w:r>
      <w:r w:rsidRPr="009000CF">
        <w:rPr>
          <w:i/>
          <w:iCs/>
          <w:sz w:val="28"/>
          <w:szCs w:val="28"/>
        </w:rPr>
        <w:t>Math1</w:t>
      </w:r>
      <w:r w:rsidRPr="009000CF">
        <w:rPr>
          <w:sz w:val="28"/>
          <w:szCs w:val="28"/>
        </w:rPr>
        <w:t xml:space="preserve"> gene. Rhombic lip cells migrate to the cerebellar anlage and settle on its periphery to form the external granule layer, another zone of proliferation. As the cells begin to migrate, they express markers that include </w:t>
      </w:r>
      <w:r w:rsidRPr="009000CF">
        <w:rPr>
          <w:i/>
          <w:iCs/>
          <w:sz w:val="28"/>
          <w:szCs w:val="28"/>
        </w:rPr>
        <w:t>RU49/Zipro1</w:t>
      </w:r>
      <w:r w:rsidRPr="009000CF">
        <w:rPr>
          <w:sz w:val="28"/>
          <w:szCs w:val="28"/>
        </w:rPr>
        <w:t xml:space="preserve">, </w:t>
      </w:r>
      <w:r w:rsidRPr="009000CF">
        <w:rPr>
          <w:i/>
          <w:iCs/>
          <w:sz w:val="28"/>
          <w:szCs w:val="28"/>
        </w:rPr>
        <w:t>Zic1</w:t>
      </w:r>
      <w:r w:rsidRPr="009000CF">
        <w:rPr>
          <w:sz w:val="28"/>
          <w:szCs w:val="28"/>
        </w:rPr>
        <w:t xml:space="preserve"> and </w:t>
      </w:r>
      <w:r w:rsidRPr="009000CF">
        <w:rPr>
          <w:i/>
          <w:iCs/>
          <w:sz w:val="28"/>
          <w:szCs w:val="28"/>
        </w:rPr>
        <w:t>Zic3</w:t>
      </w:r>
      <w:r w:rsidRPr="009000CF">
        <w:rPr>
          <w:sz w:val="28"/>
          <w:szCs w:val="28"/>
        </w:rPr>
        <w:t xml:space="preserve">. </w:t>
      </w:r>
      <w:r w:rsidRPr="009000CF">
        <w:rPr>
          <w:i/>
          <w:iCs/>
          <w:sz w:val="28"/>
          <w:szCs w:val="28"/>
        </w:rPr>
        <w:t>RU49/Zipro1</w:t>
      </w:r>
      <w:r w:rsidRPr="009000CF">
        <w:rPr>
          <w:sz w:val="28"/>
          <w:szCs w:val="28"/>
        </w:rPr>
        <w:t xml:space="preserve"> and </w:t>
      </w:r>
      <w:r w:rsidRPr="009000CF">
        <w:rPr>
          <w:i/>
          <w:iCs/>
          <w:sz w:val="28"/>
          <w:szCs w:val="28"/>
        </w:rPr>
        <w:t>Zic1</w:t>
      </w:r>
      <w:r w:rsidRPr="009000CF">
        <w:rPr>
          <w:sz w:val="28"/>
          <w:szCs w:val="28"/>
        </w:rPr>
        <w:t xml:space="preserve"> are thought to be involved in cell proliferation, which requires interaction with PCs. PCs might release a diffusible factor such as sonic hedgehog (</w:t>
      </w:r>
      <w:proofErr w:type="spellStart"/>
      <w:r w:rsidRPr="009000CF">
        <w:rPr>
          <w:sz w:val="28"/>
          <w:szCs w:val="28"/>
        </w:rPr>
        <w:t>Shh</w:t>
      </w:r>
      <w:proofErr w:type="spellEnd"/>
      <w:r w:rsidRPr="009000CF">
        <w:rPr>
          <w:sz w:val="28"/>
          <w:szCs w:val="28"/>
        </w:rPr>
        <w:t xml:space="preserve">), and </w:t>
      </w:r>
      <w:r w:rsidRPr="009000CF">
        <w:rPr>
          <w:i/>
          <w:iCs/>
          <w:sz w:val="28"/>
          <w:szCs w:val="28"/>
        </w:rPr>
        <w:t>Zic1</w:t>
      </w:r>
      <w:r w:rsidRPr="009000CF">
        <w:rPr>
          <w:sz w:val="28"/>
          <w:szCs w:val="28"/>
        </w:rPr>
        <w:t xml:space="preserve"> could control cell proliferation by indirectly regulating the </w:t>
      </w:r>
      <w:proofErr w:type="spellStart"/>
      <w:r w:rsidRPr="009000CF">
        <w:rPr>
          <w:sz w:val="28"/>
          <w:szCs w:val="28"/>
        </w:rPr>
        <w:t>S</w:t>
      </w:r>
      <w:r w:rsidRPr="009000CF">
        <w:rPr>
          <w:i/>
          <w:iCs/>
          <w:sz w:val="28"/>
          <w:szCs w:val="28"/>
        </w:rPr>
        <w:t>hh</w:t>
      </w:r>
      <w:proofErr w:type="spellEnd"/>
      <w:r w:rsidRPr="009000CF">
        <w:rPr>
          <w:sz w:val="28"/>
          <w:szCs w:val="28"/>
        </w:rPr>
        <w:t xml:space="preserve"> pathway. The final stage of granule neuron maturation occurs after precursor cell migration into the inner granule layer. Many genes, including </w:t>
      </w:r>
      <w:r w:rsidRPr="009000CF">
        <w:rPr>
          <w:i/>
          <w:iCs/>
          <w:sz w:val="28"/>
          <w:szCs w:val="28"/>
        </w:rPr>
        <w:t>En1</w:t>
      </w:r>
      <w:r w:rsidRPr="009000CF">
        <w:rPr>
          <w:sz w:val="28"/>
          <w:szCs w:val="28"/>
        </w:rPr>
        <w:t xml:space="preserve">, </w:t>
      </w:r>
      <w:r w:rsidRPr="009000CF">
        <w:rPr>
          <w:i/>
          <w:iCs/>
          <w:sz w:val="28"/>
          <w:szCs w:val="28"/>
        </w:rPr>
        <w:t>En2</w:t>
      </w:r>
      <w:r w:rsidRPr="009000CF">
        <w:rPr>
          <w:sz w:val="28"/>
          <w:szCs w:val="28"/>
        </w:rPr>
        <w:t xml:space="preserve">, </w:t>
      </w:r>
      <w:r w:rsidRPr="009000CF">
        <w:rPr>
          <w:i/>
          <w:iCs/>
          <w:sz w:val="28"/>
          <w:szCs w:val="28"/>
        </w:rPr>
        <w:t>Pax2</w:t>
      </w:r>
      <w:r w:rsidRPr="009000CF">
        <w:rPr>
          <w:sz w:val="28"/>
          <w:szCs w:val="28"/>
        </w:rPr>
        <w:t xml:space="preserve">, </w:t>
      </w:r>
      <w:r w:rsidRPr="009000CF">
        <w:rPr>
          <w:i/>
          <w:iCs/>
          <w:sz w:val="28"/>
          <w:szCs w:val="28"/>
        </w:rPr>
        <w:t>Wnt7b</w:t>
      </w:r>
      <w:r w:rsidRPr="009000CF">
        <w:rPr>
          <w:sz w:val="28"/>
          <w:szCs w:val="28"/>
        </w:rPr>
        <w:t xml:space="preserve">, and some of the </w:t>
      </w:r>
      <w:proofErr w:type="spellStart"/>
      <w:r w:rsidRPr="009000CF">
        <w:rPr>
          <w:sz w:val="28"/>
          <w:szCs w:val="28"/>
        </w:rPr>
        <w:t>ephrins</w:t>
      </w:r>
      <w:proofErr w:type="spellEnd"/>
      <w:r w:rsidRPr="009000CF">
        <w:rPr>
          <w:sz w:val="28"/>
          <w:szCs w:val="28"/>
        </w:rPr>
        <w:t xml:space="preserve"> and their receptors, show characteristic patterns of spatial expression in the cerebellum, but only </w:t>
      </w:r>
      <w:r w:rsidRPr="009000CF">
        <w:rPr>
          <w:i/>
          <w:iCs/>
          <w:sz w:val="28"/>
          <w:szCs w:val="28"/>
        </w:rPr>
        <w:t>En2</w:t>
      </w:r>
      <w:r w:rsidRPr="009000CF">
        <w:rPr>
          <w:sz w:val="28"/>
          <w:szCs w:val="28"/>
        </w:rPr>
        <w:t xml:space="preserve">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867CF3" w:rsidRPr="009000CF" w:rsidRDefault="00867CF3" w:rsidP="007F3C36">
      <w:pPr>
        <w:rPr>
          <w:rFonts w:ascii="Times New Roman" w:hAnsi="Times New Roman" w:cs="Times New Roman"/>
          <w:b/>
          <w:sz w:val="28"/>
          <w:szCs w:val="28"/>
          <w:u w:val="single"/>
        </w:rPr>
      </w:pPr>
    </w:p>
    <w:p w:rsidR="009000CF" w:rsidRDefault="009000CF" w:rsidP="007F3C36">
      <w:pPr>
        <w:rPr>
          <w:rFonts w:ascii="Times New Roman" w:hAnsi="Times New Roman" w:cs="Times New Roman"/>
          <w:b/>
          <w:sz w:val="28"/>
          <w:szCs w:val="28"/>
          <w:u w:val="single"/>
        </w:rPr>
      </w:pPr>
      <w:r w:rsidRPr="009000CF">
        <w:rPr>
          <w:rFonts w:ascii="Times New Roman" w:hAnsi="Times New Roman" w:cs="Times New Roman"/>
          <w:b/>
          <w:sz w:val="28"/>
          <w:szCs w:val="28"/>
          <w:u w:val="single"/>
        </w:rPr>
        <w:t>GENETIC BASES OF KNOWN CEREBELLAR DISORDERS</w:t>
      </w:r>
    </w:p>
    <w:p w:rsidR="009000CF" w:rsidRPr="003B0A1A" w:rsidRDefault="009000CF" w:rsidP="007F3C36">
      <w:pPr>
        <w:rPr>
          <w:rFonts w:ascii="Times New Roman" w:hAnsi="Times New Roman" w:cs="Times New Roman"/>
          <w:sz w:val="28"/>
          <w:szCs w:val="28"/>
        </w:rPr>
      </w:pPr>
      <w:r w:rsidRPr="003B0A1A">
        <w:rPr>
          <w:rFonts w:ascii="Times New Roman" w:hAnsi="Times New Roman" w:cs="Times New Roman"/>
          <w:sz w:val="28"/>
          <w:szCs w:val="28"/>
        </w:rPr>
        <w:t>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w:t>
      </w:r>
      <w:r w:rsidRPr="003B0A1A">
        <w:rPr>
          <w:rFonts w:ascii="Times New Roman" w:hAnsi="Times New Roman" w:cs="Times New Roman"/>
          <w:sz w:val="28"/>
          <w:szCs w:val="28"/>
        </w:rPr>
        <w:t>ected in stereotypical circuits</w:t>
      </w:r>
      <w:r w:rsidRPr="003B0A1A">
        <w:rPr>
          <w:rFonts w:ascii="Times New Roman" w:hAnsi="Times New Roman" w:cs="Times New Roman"/>
          <w:sz w:val="28"/>
          <w:szCs w:val="28"/>
        </w:rPr>
        <w:t xml:space="preserve">.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behavioral phenotypes. Because of this, it has been possible to obtain a precise understanding of cerebellar development </w:t>
      </w:r>
      <w:r w:rsidRPr="003B0A1A">
        <w:rPr>
          <w:rFonts w:ascii="Times New Roman" w:hAnsi="Times New Roman" w:cs="Times New Roman"/>
          <w:sz w:val="28"/>
          <w:szCs w:val="28"/>
        </w:rPr>
        <w:t>.</w:t>
      </w:r>
      <w:r w:rsidRPr="003B0A1A">
        <w:rPr>
          <w:rFonts w:ascii="Times New Roman" w:hAnsi="Times New Roman" w:cs="Times New Roman"/>
          <w:sz w:val="28"/>
          <w:szCs w:val="28"/>
        </w:rPr>
        <w:t xml:space="preserve">The mechanisms deciphered from the study of cerebellar development have broad applicability to other CNS regions such as the cerebral cortex. For example, while initial insights </w:t>
      </w:r>
      <w:r w:rsidRPr="003B0A1A">
        <w:rPr>
          <w:rFonts w:ascii="Times New Roman" w:hAnsi="Times New Roman" w:cs="Times New Roman"/>
          <w:sz w:val="28"/>
          <w:szCs w:val="28"/>
        </w:rPr>
        <w:lastRenderedPageBreak/>
        <w:t xml:space="preserve">regarding the function of the </w:t>
      </w:r>
      <w:proofErr w:type="spellStart"/>
      <w:r w:rsidRPr="003B0A1A">
        <w:rPr>
          <w:rStyle w:val="Emphasis"/>
          <w:rFonts w:ascii="Times New Roman" w:hAnsi="Times New Roman" w:cs="Times New Roman"/>
          <w:sz w:val="28"/>
          <w:szCs w:val="28"/>
        </w:rPr>
        <w:t>Reelin</w:t>
      </w:r>
      <w:proofErr w:type="spellEnd"/>
      <w:r w:rsidRPr="003B0A1A">
        <w:rPr>
          <w:rFonts w:ascii="Times New Roman" w:hAnsi="Times New Roman" w:cs="Times New Roman"/>
          <w:sz w:val="28"/>
          <w:szCs w:val="28"/>
        </w:rPr>
        <w:t xml:space="preserve"> gene were gleaned from studying the cerebella of </w:t>
      </w:r>
      <w:proofErr w:type="spellStart"/>
      <w:r w:rsidRPr="003B0A1A">
        <w:rPr>
          <w:rStyle w:val="Emphasis"/>
          <w:rFonts w:ascii="Times New Roman" w:hAnsi="Times New Roman" w:cs="Times New Roman"/>
          <w:sz w:val="28"/>
          <w:szCs w:val="28"/>
        </w:rPr>
        <w:t>reeler</w:t>
      </w:r>
      <w:proofErr w:type="spellEnd"/>
      <w:r w:rsidRPr="003B0A1A">
        <w:rPr>
          <w:rFonts w:ascii="Times New Roman" w:hAnsi="Times New Roman" w:cs="Times New Roman"/>
          <w:sz w:val="28"/>
          <w:szCs w:val="28"/>
        </w:rPr>
        <w:t xml:space="preserve"> </w:t>
      </w:r>
      <w:proofErr w:type="gramStart"/>
      <w:r w:rsidRPr="003B0A1A">
        <w:rPr>
          <w:rFonts w:ascii="Times New Roman" w:hAnsi="Times New Roman" w:cs="Times New Roman"/>
          <w:sz w:val="28"/>
          <w:szCs w:val="28"/>
        </w:rPr>
        <w:t xml:space="preserve">mice </w:t>
      </w:r>
      <w:r w:rsidRPr="003B0A1A">
        <w:rPr>
          <w:rFonts w:ascii="Times New Roman" w:hAnsi="Times New Roman" w:cs="Times New Roman"/>
          <w:sz w:val="28"/>
          <w:szCs w:val="28"/>
        </w:rPr>
        <w:t>,</w:t>
      </w:r>
      <w:proofErr w:type="gramEnd"/>
      <w:r w:rsidRPr="003B0A1A">
        <w:rPr>
          <w:rFonts w:ascii="Times New Roman" w:hAnsi="Times New Roman" w:cs="Times New Roman"/>
          <w:sz w:val="28"/>
          <w:szCs w:val="28"/>
        </w:rPr>
        <w:t xml:space="preserve"> recent studies have revealed that this gene is required for the emigration of dentate </w:t>
      </w:r>
      <w:proofErr w:type="spellStart"/>
      <w:r w:rsidRPr="003B0A1A">
        <w:rPr>
          <w:rFonts w:ascii="Times New Roman" w:hAnsi="Times New Roman" w:cs="Times New Roman"/>
          <w:sz w:val="28"/>
          <w:szCs w:val="28"/>
        </w:rPr>
        <w:t>gyrus</w:t>
      </w:r>
      <w:proofErr w:type="spellEnd"/>
      <w:r w:rsidRPr="003B0A1A">
        <w:rPr>
          <w:rFonts w:ascii="Times New Roman" w:hAnsi="Times New Roman" w:cs="Times New Roman"/>
          <w:sz w:val="28"/>
          <w:szCs w:val="28"/>
        </w:rPr>
        <w:t xml:space="preserve"> progenitors from a transient </w:t>
      </w:r>
      <w:proofErr w:type="spellStart"/>
      <w:r w:rsidRPr="003B0A1A">
        <w:rPr>
          <w:rFonts w:ascii="Times New Roman" w:hAnsi="Times New Roman" w:cs="Times New Roman"/>
          <w:sz w:val="28"/>
          <w:szCs w:val="28"/>
        </w:rPr>
        <w:t>subpial</w:t>
      </w:r>
      <w:proofErr w:type="spellEnd"/>
      <w:r w:rsidRPr="003B0A1A">
        <w:rPr>
          <w:rFonts w:ascii="Times New Roman" w:hAnsi="Times New Roman" w:cs="Times New Roman"/>
          <w:sz w:val="28"/>
          <w:szCs w:val="28"/>
        </w:rPr>
        <w:t xml:space="preserve"> zone and into the </w:t>
      </w:r>
      <w:proofErr w:type="spellStart"/>
      <w:r w:rsidRPr="003B0A1A">
        <w:rPr>
          <w:rFonts w:ascii="Times New Roman" w:hAnsi="Times New Roman" w:cs="Times New Roman"/>
          <w:sz w:val="28"/>
          <w:szCs w:val="28"/>
        </w:rPr>
        <w:t>subgranular</w:t>
      </w:r>
      <w:proofErr w:type="spellEnd"/>
      <w:r w:rsidRPr="003B0A1A">
        <w:rPr>
          <w:rFonts w:ascii="Times New Roman" w:hAnsi="Times New Roman" w:cs="Times New Roman"/>
          <w:sz w:val="28"/>
          <w:szCs w:val="28"/>
        </w:rPr>
        <w:t xml:space="preserve"> zone . Also, while </w:t>
      </w:r>
      <w:r w:rsidRPr="003B0A1A">
        <w:rPr>
          <w:rStyle w:val="Emphasis"/>
          <w:rFonts w:ascii="Times New Roman" w:hAnsi="Times New Roman" w:cs="Times New Roman"/>
          <w:sz w:val="28"/>
          <w:szCs w:val="28"/>
        </w:rPr>
        <w:t>Foxc1</w:t>
      </w:r>
      <w:r w:rsidRPr="003B0A1A">
        <w:rPr>
          <w:rFonts w:ascii="Times New Roman" w:hAnsi="Times New Roman" w:cs="Times New Roman"/>
          <w:sz w:val="28"/>
          <w:szCs w:val="28"/>
        </w:rPr>
        <w:t xml:space="preserve"> controls normal cerebellar and posterior fossa development by regulating secreted growth fact</w:t>
      </w:r>
      <w:r w:rsidRPr="003B0A1A">
        <w:rPr>
          <w:rFonts w:ascii="Times New Roman" w:hAnsi="Times New Roman" w:cs="Times New Roman"/>
          <w:sz w:val="28"/>
          <w:szCs w:val="28"/>
        </w:rPr>
        <w:t xml:space="preserve">or signals from the </w:t>
      </w:r>
      <w:proofErr w:type="gramStart"/>
      <w:r w:rsidRPr="003B0A1A">
        <w:rPr>
          <w:rFonts w:ascii="Times New Roman" w:hAnsi="Times New Roman" w:cs="Times New Roman"/>
          <w:sz w:val="28"/>
          <w:szCs w:val="28"/>
        </w:rPr>
        <w:t xml:space="preserve">mesenchyme </w:t>
      </w:r>
      <w:r w:rsidRPr="003B0A1A">
        <w:rPr>
          <w:rFonts w:ascii="Times New Roman" w:hAnsi="Times New Roman" w:cs="Times New Roman"/>
          <w:sz w:val="28"/>
          <w:szCs w:val="28"/>
        </w:rPr>
        <w:t>,</w:t>
      </w:r>
      <w:proofErr w:type="gramEnd"/>
      <w:r w:rsidRPr="003B0A1A">
        <w:rPr>
          <w:rFonts w:ascii="Times New Roman" w:hAnsi="Times New Roman" w:cs="Times New Roman"/>
          <w:sz w:val="28"/>
          <w:szCs w:val="28"/>
        </w:rPr>
        <w:t xml:space="preserve"> it is also required for the development of meningeal structures that in turn influence skull and cortical development</w:t>
      </w:r>
    </w:p>
    <w:p w:rsidR="009000CF" w:rsidRPr="009000CF" w:rsidRDefault="009000CF" w:rsidP="003B0A1A">
      <w:pPr>
        <w:spacing w:before="100" w:beforeAutospacing="1" w:after="100" w:afterAutospacing="1" w:line="240" w:lineRule="auto"/>
        <w:rPr>
          <w:rFonts w:ascii="Times New Roman" w:eastAsia="Times New Roman" w:hAnsi="Times New Roman" w:cs="Times New Roman"/>
          <w:sz w:val="28"/>
          <w:szCs w:val="28"/>
        </w:rPr>
      </w:pPr>
      <w:r w:rsidRPr="009000CF">
        <w:rPr>
          <w:rFonts w:ascii="Times New Roman" w:eastAsia="Times New Roman" w:hAnsi="Times New Roman" w:cs="Times New Roman"/>
          <w:sz w:val="28"/>
          <w:szCs w:val="28"/>
        </w:rPr>
        <w:t>Causative genes include those involved in cerebellar patterning, cell fate specification, and</w:t>
      </w:r>
      <w:r w:rsidR="003B0A1A" w:rsidRPr="003B0A1A">
        <w:rPr>
          <w:rFonts w:ascii="Times New Roman" w:eastAsia="Times New Roman" w:hAnsi="Times New Roman" w:cs="Times New Roman"/>
          <w:sz w:val="28"/>
          <w:szCs w:val="28"/>
        </w:rPr>
        <w:t xml:space="preserve"> other developmental processes</w:t>
      </w:r>
    </w:p>
    <w:p w:rsidR="009000CF" w:rsidRPr="009000CF" w:rsidRDefault="009000CF" w:rsidP="009000CF">
      <w:pPr>
        <w:spacing w:before="100" w:beforeAutospacing="1" w:after="100" w:afterAutospacing="1" w:line="240" w:lineRule="auto"/>
        <w:rPr>
          <w:rFonts w:ascii="Times New Roman" w:eastAsia="Times New Roman" w:hAnsi="Times New Roman" w:cs="Times New Roman"/>
          <w:sz w:val="28"/>
          <w:szCs w:val="28"/>
        </w:rPr>
      </w:pPr>
      <w:r w:rsidRPr="009000CF">
        <w:rPr>
          <w:rFonts w:ascii="Times New Roman" w:eastAsia="Times New Roman" w:hAnsi="Times New Roman" w:cs="Times New Roman"/>
          <w:sz w:val="28"/>
          <w:szCs w:val="28"/>
        </w:rPr>
        <w:t>List of genes and suspected cellular processes that have been implicated in human cerebellar malformations (see text for discussion)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1"/>
        <w:gridCol w:w="4114"/>
        <w:gridCol w:w="3015"/>
      </w:tblGrid>
      <w:tr w:rsidR="009000CF" w:rsidRPr="009000CF" w:rsidTr="003B0A1A">
        <w:trPr>
          <w:tblHeader/>
          <w:tblCellSpacing w:w="15" w:type="dxa"/>
        </w:trPr>
        <w:tc>
          <w:tcPr>
            <w:tcW w:w="0" w:type="auto"/>
            <w:vAlign w:val="bottom"/>
            <w:hideMark/>
          </w:tcPr>
          <w:p w:rsidR="009000CF" w:rsidRPr="009000CF" w:rsidRDefault="009000CF" w:rsidP="009000CF">
            <w:pPr>
              <w:spacing w:after="0" w:line="240" w:lineRule="auto"/>
              <w:rPr>
                <w:rFonts w:ascii="Times New Roman" w:eastAsia="Times New Roman" w:hAnsi="Times New Roman" w:cs="Times New Roman"/>
                <w:b/>
                <w:bCs/>
                <w:sz w:val="28"/>
                <w:szCs w:val="28"/>
              </w:rPr>
            </w:pPr>
            <w:r w:rsidRPr="009000CF">
              <w:rPr>
                <w:rFonts w:ascii="Times New Roman" w:eastAsia="Times New Roman" w:hAnsi="Times New Roman" w:cs="Times New Roman"/>
                <w:b/>
                <w:bCs/>
                <w:sz w:val="28"/>
                <w:szCs w:val="28"/>
              </w:rPr>
              <w:t>Cerebellar malformations</w:t>
            </w:r>
          </w:p>
        </w:tc>
        <w:tc>
          <w:tcPr>
            <w:tcW w:w="4084" w:type="dxa"/>
            <w:vAlign w:val="bottom"/>
            <w:hideMark/>
          </w:tcPr>
          <w:p w:rsidR="009000CF" w:rsidRPr="009000CF" w:rsidRDefault="009000CF" w:rsidP="009000CF">
            <w:pPr>
              <w:spacing w:after="0" w:line="240" w:lineRule="auto"/>
              <w:rPr>
                <w:rFonts w:ascii="Times New Roman" w:eastAsia="Times New Roman" w:hAnsi="Times New Roman" w:cs="Times New Roman"/>
                <w:b/>
                <w:bCs/>
                <w:sz w:val="28"/>
                <w:szCs w:val="28"/>
              </w:rPr>
            </w:pPr>
            <w:r w:rsidRPr="009000CF">
              <w:rPr>
                <w:rFonts w:ascii="Times New Roman" w:eastAsia="Times New Roman" w:hAnsi="Times New Roman" w:cs="Times New Roman"/>
                <w:b/>
                <w:bCs/>
                <w:sz w:val="28"/>
                <w:szCs w:val="28"/>
              </w:rPr>
              <w:t>Implicated human genes</w:t>
            </w:r>
          </w:p>
        </w:tc>
        <w:tc>
          <w:tcPr>
            <w:tcW w:w="2970" w:type="dxa"/>
            <w:vAlign w:val="bottom"/>
            <w:hideMark/>
          </w:tcPr>
          <w:p w:rsidR="009000CF" w:rsidRPr="009000CF" w:rsidRDefault="009000CF" w:rsidP="009000CF">
            <w:pPr>
              <w:spacing w:after="0" w:line="240" w:lineRule="auto"/>
              <w:rPr>
                <w:rFonts w:ascii="Times New Roman" w:eastAsia="Times New Roman" w:hAnsi="Times New Roman" w:cs="Times New Roman"/>
                <w:b/>
                <w:bCs/>
                <w:sz w:val="28"/>
                <w:szCs w:val="28"/>
              </w:rPr>
            </w:pPr>
            <w:r w:rsidRPr="009000CF">
              <w:rPr>
                <w:rFonts w:ascii="Times New Roman" w:eastAsia="Times New Roman" w:hAnsi="Times New Roman" w:cs="Times New Roman"/>
                <w:b/>
                <w:bCs/>
                <w:sz w:val="28"/>
                <w:szCs w:val="28"/>
              </w:rPr>
              <w:t>Likely disrupted process</w:t>
            </w:r>
          </w:p>
        </w:tc>
      </w:tr>
      <w:tr w:rsidR="009000CF" w:rsidRPr="009000CF" w:rsidTr="003B0A1A">
        <w:trPr>
          <w:tblCellSpacing w:w="15" w:type="dxa"/>
        </w:trPr>
        <w:tc>
          <w:tcPr>
            <w:tcW w:w="0" w:type="auto"/>
            <w:hideMark/>
          </w:tcPr>
          <w:p w:rsidR="009000CF" w:rsidRPr="009000CF" w:rsidRDefault="009000CF" w:rsidP="009000CF">
            <w:pPr>
              <w:spacing w:after="0" w:line="240" w:lineRule="auto"/>
              <w:rPr>
                <w:rFonts w:ascii="Times New Roman" w:eastAsia="Times New Roman" w:hAnsi="Times New Roman" w:cs="Times New Roman"/>
                <w:sz w:val="28"/>
                <w:szCs w:val="28"/>
              </w:rPr>
            </w:pPr>
            <w:r w:rsidRPr="009000CF">
              <w:rPr>
                <w:rFonts w:ascii="Times New Roman" w:eastAsia="Times New Roman" w:hAnsi="Times New Roman" w:cs="Times New Roman"/>
                <w:sz w:val="28"/>
                <w:szCs w:val="28"/>
              </w:rPr>
              <w:t xml:space="preserve">Cerebellar </w:t>
            </w:r>
            <w:proofErr w:type="spellStart"/>
            <w:r w:rsidRPr="009000CF">
              <w:rPr>
                <w:rFonts w:ascii="Times New Roman" w:eastAsia="Times New Roman" w:hAnsi="Times New Roman" w:cs="Times New Roman"/>
                <w:sz w:val="28"/>
                <w:szCs w:val="28"/>
              </w:rPr>
              <w:t>vermis</w:t>
            </w:r>
            <w:proofErr w:type="spellEnd"/>
            <w:r w:rsidRPr="009000CF">
              <w:rPr>
                <w:rFonts w:ascii="Times New Roman" w:eastAsia="Times New Roman" w:hAnsi="Times New Roman" w:cs="Times New Roman"/>
                <w:sz w:val="28"/>
                <w:szCs w:val="28"/>
              </w:rPr>
              <w:t xml:space="preserve"> hypoplasia (CVH)</w:t>
            </w:r>
          </w:p>
        </w:tc>
        <w:tc>
          <w:tcPr>
            <w:tcW w:w="4084" w:type="dxa"/>
            <w:hideMark/>
          </w:tcPr>
          <w:p w:rsidR="009000CF" w:rsidRPr="009000CF" w:rsidRDefault="009000CF" w:rsidP="009000CF">
            <w:pPr>
              <w:spacing w:after="0" w:line="240" w:lineRule="auto"/>
              <w:rPr>
                <w:rFonts w:ascii="Times New Roman" w:eastAsia="Times New Roman" w:hAnsi="Times New Roman" w:cs="Times New Roman"/>
                <w:sz w:val="28"/>
                <w:szCs w:val="28"/>
              </w:rPr>
            </w:pPr>
            <w:r w:rsidRPr="003B0A1A">
              <w:rPr>
                <w:rFonts w:ascii="Times New Roman" w:eastAsia="Times New Roman" w:hAnsi="Times New Roman" w:cs="Times New Roman"/>
                <w:i/>
                <w:iCs/>
                <w:sz w:val="28"/>
                <w:szCs w:val="28"/>
              </w:rPr>
              <w:t>OPHN1</w:t>
            </w:r>
            <w:r w:rsidR="003B0A1A" w:rsidRPr="003B0A1A">
              <w:rPr>
                <w:rFonts w:ascii="Times New Roman" w:eastAsia="Times New Roman" w:hAnsi="Times New Roman" w:cs="Times New Roman"/>
                <w:sz w:val="28"/>
                <w:szCs w:val="28"/>
              </w:rPr>
              <w:t xml:space="preserve"> </w:t>
            </w:r>
          </w:p>
        </w:tc>
        <w:tc>
          <w:tcPr>
            <w:tcW w:w="2970" w:type="dxa"/>
            <w:hideMark/>
          </w:tcPr>
          <w:p w:rsidR="009000CF" w:rsidRPr="009000CF" w:rsidRDefault="009000CF" w:rsidP="009000CF">
            <w:pPr>
              <w:spacing w:after="0" w:line="240" w:lineRule="auto"/>
              <w:rPr>
                <w:rFonts w:ascii="Times New Roman" w:eastAsia="Times New Roman" w:hAnsi="Times New Roman" w:cs="Times New Roman"/>
                <w:sz w:val="28"/>
                <w:szCs w:val="28"/>
              </w:rPr>
            </w:pPr>
            <w:r w:rsidRPr="009000CF">
              <w:rPr>
                <w:rFonts w:ascii="Times New Roman" w:eastAsia="Times New Roman" w:hAnsi="Times New Roman" w:cs="Times New Roman"/>
                <w:sz w:val="28"/>
                <w:szCs w:val="28"/>
              </w:rPr>
              <w:t>Spine morphogenesis</w:t>
            </w:r>
          </w:p>
        </w:tc>
      </w:tr>
      <w:tr w:rsidR="009000CF" w:rsidRPr="009000CF" w:rsidTr="003B0A1A">
        <w:trPr>
          <w:tblCellSpacing w:w="15" w:type="dxa"/>
        </w:trPr>
        <w:tc>
          <w:tcPr>
            <w:tcW w:w="0" w:type="auto"/>
            <w:hideMark/>
          </w:tcPr>
          <w:p w:rsidR="009000CF" w:rsidRPr="009000CF" w:rsidRDefault="009000CF" w:rsidP="009000CF">
            <w:pPr>
              <w:spacing w:after="0" w:line="240" w:lineRule="auto"/>
              <w:rPr>
                <w:rFonts w:ascii="Times New Roman" w:eastAsia="Times New Roman" w:hAnsi="Times New Roman" w:cs="Times New Roman"/>
                <w:sz w:val="28"/>
                <w:szCs w:val="28"/>
              </w:rPr>
            </w:pPr>
            <w:r w:rsidRPr="009000CF">
              <w:rPr>
                <w:rFonts w:ascii="Times New Roman" w:eastAsia="Times New Roman" w:hAnsi="Times New Roman" w:cs="Times New Roman"/>
                <w:sz w:val="28"/>
                <w:szCs w:val="28"/>
              </w:rPr>
              <w:t>Dandy–Walker malformation (DWM)</w:t>
            </w:r>
          </w:p>
        </w:tc>
        <w:tc>
          <w:tcPr>
            <w:tcW w:w="4084" w:type="dxa"/>
            <w:hideMark/>
          </w:tcPr>
          <w:p w:rsidR="009000CF" w:rsidRPr="009000CF" w:rsidRDefault="009000CF" w:rsidP="009000CF">
            <w:pPr>
              <w:spacing w:after="0" w:line="240" w:lineRule="auto"/>
              <w:rPr>
                <w:rFonts w:ascii="Times New Roman" w:eastAsia="Times New Roman" w:hAnsi="Times New Roman" w:cs="Times New Roman"/>
                <w:sz w:val="28"/>
                <w:szCs w:val="28"/>
              </w:rPr>
            </w:pPr>
            <w:r w:rsidRPr="003B0A1A">
              <w:rPr>
                <w:rFonts w:ascii="Times New Roman" w:eastAsia="Times New Roman" w:hAnsi="Times New Roman" w:cs="Times New Roman"/>
                <w:i/>
                <w:iCs/>
                <w:sz w:val="28"/>
                <w:szCs w:val="28"/>
              </w:rPr>
              <w:t>ZIC1</w:t>
            </w:r>
            <w:r w:rsidRPr="009000CF">
              <w:rPr>
                <w:rFonts w:ascii="Times New Roman" w:eastAsia="Times New Roman" w:hAnsi="Times New Roman" w:cs="Times New Roman"/>
                <w:sz w:val="28"/>
                <w:szCs w:val="28"/>
              </w:rPr>
              <w:t xml:space="preserve">, </w:t>
            </w:r>
            <w:r w:rsidRPr="003B0A1A">
              <w:rPr>
                <w:rFonts w:ascii="Times New Roman" w:eastAsia="Times New Roman" w:hAnsi="Times New Roman" w:cs="Times New Roman"/>
                <w:i/>
                <w:iCs/>
                <w:sz w:val="28"/>
                <w:szCs w:val="28"/>
              </w:rPr>
              <w:t>ZIC4</w:t>
            </w:r>
            <w:r w:rsidR="003B0A1A" w:rsidRPr="003B0A1A">
              <w:rPr>
                <w:rFonts w:ascii="Times New Roman" w:eastAsia="Times New Roman" w:hAnsi="Times New Roman" w:cs="Times New Roman"/>
                <w:sz w:val="28"/>
                <w:szCs w:val="28"/>
              </w:rPr>
              <w:t>,</w:t>
            </w:r>
            <w:r w:rsidRPr="009000CF">
              <w:rPr>
                <w:rFonts w:ascii="Times New Roman" w:eastAsia="Times New Roman" w:hAnsi="Times New Roman" w:cs="Times New Roman"/>
                <w:sz w:val="28"/>
                <w:szCs w:val="28"/>
              </w:rPr>
              <w:t xml:space="preserve"> </w:t>
            </w:r>
            <w:r w:rsidR="003B0A1A" w:rsidRPr="003B0A1A">
              <w:rPr>
                <w:rFonts w:ascii="Times New Roman" w:eastAsia="Times New Roman" w:hAnsi="Times New Roman" w:cs="Times New Roman"/>
                <w:i/>
                <w:iCs/>
                <w:sz w:val="28"/>
                <w:szCs w:val="28"/>
              </w:rPr>
              <w:t>FOXC</w:t>
            </w:r>
          </w:p>
        </w:tc>
        <w:tc>
          <w:tcPr>
            <w:tcW w:w="2970" w:type="dxa"/>
            <w:hideMark/>
          </w:tcPr>
          <w:p w:rsidR="009000CF" w:rsidRPr="009000CF" w:rsidRDefault="009000CF" w:rsidP="009000CF">
            <w:pPr>
              <w:spacing w:after="0" w:line="240" w:lineRule="auto"/>
              <w:rPr>
                <w:rFonts w:ascii="Times New Roman" w:eastAsia="Times New Roman" w:hAnsi="Times New Roman" w:cs="Times New Roman"/>
                <w:sz w:val="28"/>
                <w:szCs w:val="28"/>
              </w:rPr>
            </w:pPr>
            <w:r w:rsidRPr="009000CF">
              <w:rPr>
                <w:rFonts w:ascii="Times New Roman" w:eastAsia="Times New Roman" w:hAnsi="Times New Roman" w:cs="Times New Roman"/>
                <w:sz w:val="28"/>
                <w:szCs w:val="28"/>
              </w:rPr>
              <w:t>Granule cell differentiation</w:t>
            </w:r>
          </w:p>
        </w:tc>
      </w:tr>
      <w:tr w:rsidR="009000CF" w:rsidRPr="009000CF" w:rsidTr="003B0A1A">
        <w:trPr>
          <w:tblCellSpacing w:w="15" w:type="dxa"/>
        </w:trPr>
        <w:tc>
          <w:tcPr>
            <w:tcW w:w="0" w:type="auto"/>
            <w:hideMark/>
          </w:tcPr>
          <w:p w:rsidR="009000CF" w:rsidRPr="009000CF" w:rsidRDefault="009000CF" w:rsidP="009000CF">
            <w:pPr>
              <w:spacing w:after="0" w:line="240" w:lineRule="auto"/>
              <w:rPr>
                <w:rFonts w:ascii="Times New Roman" w:eastAsia="Times New Roman" w:hAnsi="Times New Roman" w:cs="Times New Roman"/>
                <w:sz w:val="28"/>
                <w:szCs w:val="28"/>
              </w:rPr>
            </w:pPr>
            <w:proofErr w:type="spellStart"/>
            <w:r w:rsidRPr="009000CF">
              <w:rPr>
                <w:rFonts w:ascii="Times New Roman" w:eastAsia="Times New Roman" w:hAnsi="Times New Roman" w:cs="Times New Roman"/>
                <w:sz w:val="28"/>
                <w:szCs w:val="28"/>
              </w:rPr>
              <w:t>Joubert</w:t>
            </w:r>
            <w:proofErr w:type="spellEnd"/>
            <w:r w:rsidRPr="009000CF">
              <w:rPr>
                <w:rFonts w:ascii="Times New Roman" w:eastAsia="Times New Roman" w:hAnsi="Times New Roman" w:cs="Times New Roman"/>
                <w:sz w:val="28"/>
                <w:szCs w:val="28"/>
              </w:rPr>
              <w:t xml:space="preserve"> syndrome and related disorders (JSRD)</w:t>
            </w:r>
          </w:p>
        </w:tc>
        <w:tc>
          <w:tcPr>
            <w:tcW w:w="4084" w:type="dxa"/>
            <w:hideMark/>
          </w:tcPr>
          <w:p w:rsidR="009000CF" w:rsidRPr="009000CF" w:rsidRDefault="009000CF" w:rsidP="009000CF">
            <w:pPr>
              <w:spacing w:after="0" w:line="240" w:lineRule="auto"/>
              <w:rPr>
                <w:rFonts w:ascii="Times New Roman" w:eastAsia="Times New Roman" w:hAnsi="Times New Roman" w:cs="Times New Roman"/>
                <w:sz w:val="28"/>
                <w:szCs w:val="28"/>
              </w:rPr>
            </w:pPr>
            <w:r w:rsidRPr="003B0A1A">
              <w:rPr>
                <w:rFonts w:ascii="Times New Roman" w:eastAsia="Times New Roman" w:hAnsi="Times New Roman" w:cs="Times New Roman"/>
                <w:i/>
                <w:iCs/>
                <w:sz w:val="28"/>
                <w:szCs w:val="28"/>
              </w:rPr>
              <w:t>AHI1</w:t>
            </w:r>
            <w:r w:rsidRPr="009000CF">
              <w:rPr>
                <w:rFonts w:ascii="Times New Roman" w:eastAsia="Times New Roman" w:hAnsi="Times New Roman" w:cs="Times New Roman"/>
                <w:sz w:val="28"/>
                <w:szCs w:val="28"/>
              </w:rPr>
              <w:t xml:space="preserve">, </w:t>
            </w:r>
            <w:r w:rsidRPr="003B0A1A">
              <w:rPr>
                <w:rFonts w:ascii="Times New Roman" w:eastAsia="Times New Roman" w:hAnsi="Times New Roman" w:cs="Times New Roman"/>
                <w:i/>
                <w:iCs/>
                <w:sz w:val="28"/>
                <w:szCs w:val="28"/>
              </w:rPr>
              <w:t>ARL13B</w:t>
            </w:r>
            <w:r w:rsidR="003B0A1A" w:rsidRPr="003B0A1A">
              <w:rPr>
                <w:rFonts w:ascii="Times New Roman" w:eastAsia="Times New Roman" w:hAnsi="Times New Roman" w:cs="Times New Roman"/>
                <w:sz w:val="28"/>
                <w:szCs w:val="28"/>
              </w:rPr>
              <w:t>,</w:t>
            </w:r>
            <w:r w:rsidRPr="009000CF">
              <w:rPr>
                <w:rFonts w:ascii="Times New Roman" w:eastAsia="Times New Roman" w:hAnsi="Times New Roman" w:cs="Times New Roman"/>
                <w:sz w:val="28"/>
                <w:szCs w:val="28"/>
              </w:rPr>
              <w:t xml:space="preserve"> </w:t>
            </w:r>
            <w:r w:rsidRPr="003B0A1A">
              <w:rPr>
                <w:rFonts w:ascii="Times New Roman" w:eastAsia="Times New Roman" w:hAnsi="Times New Roman" w:cs="Times New Roman"/>
                <w:i/>
                <w:iCs/>
                <w:sz w:val="28"/>
                <w:szCs w:val="28"/>
              </w:rPr>
              <w:t>CCD2A</w:t>
            </w:r>
            <w:r w:rsidRPr="009000CF">
              <w:rPr>
                <w:rFonts w:ascii="Times New Roman" w:eastAsia="Times New Roman" w:hAnsi="Times New Roman" w:cs="Times New Roman"/>
                <w:sz w:val="28"/>
                <w:szCs w:val="28"/>
              </w:rPr>
              <w:t xml:space="preserve">, </w:t>
            </w:r>
            <w:r w:rsidRPr="003B0A1A">
              <w:rPr>
                <w:rFonts w:ascii="Times New Roman" w:eastAsia="Times New Roman" w:hAnsi="Times New Roman" w:cs="Times New Roman"/>
                <w:i/>
                <w:iCs/>
                <w:sz w:val="28"/>
                <w:szCs w:val="28"/>
              </w:rPr>
              <w:t>CEP290</w:t>
            </w:r>
            <w:r w:rsidR="003B0A1A" w:rsidRPr="003B0A1A">
              <w:rPr>
                <w:rFonts w:ascii="Times New Roman" w:eastAsia="Times New Roman" w:hAnsi="Times New Roman" w:cs="Times New Roman"/>
                <w:sz w:val="28"/>
                <w:szCs w:val="28"/>
              </w:rPr>
              <w:t xml:space="preserve">, </w:t>
            </w:r>
            <w:r w:rsidRPr="003B0A1A">
              <w:rPr>
                <w:rFonts w:ascii="Times New Roman" w:eastAsia="Times New Roman" w:hAnsi="Times New Roman" w:cs="Times New Roman"/>
                <w:i/>
                <w:iCs/>
                <w:sz w:val="28"/>
                <w:szCs w:val="28"/>
              </w:rPr>
              <w:t>INPP5E</w:t>
            </w:r>
            <w:r w:rsidRPr="009000CF">
              <w:rPr>
                <w:rFonts w:ascii="Times New Roman" w:eastAsia="Times New Roman" w:hAnsi="Times New Roman" w:cs="Times New Roman"/>
                <w:sz w:val="28"/>
                <w:szCs w:val="28"/>
              </w:rPr>
              <w:t xml:space="preserve">, </w:t>
            </w:r>
            <w:r w:rsidRPr="003B0A1A">
              <w:rPr>
                <w:rFonts w:ascii="Times New Roman" w:eastAsia="Times New Roman" w:hAnsi="Times New Roman" w:cs="Times New Roman"/>
                <w:i/>
                <w:iCs/>
                <w:sz w:val="28"/>
                <w:szCs w:val="28"/>
              </w:rPr>
              <w:t>NPHP1</w:t>
            </w:r>
            <w:r w:rsidRPr="009000CF">
              <w:rPr>
                <w:rFonts w:ascii="Times New Roman" w:eastAsia="Times New Roman" w:hAnsi="Times New Roman" w:cs="Times New Roman"/>
                <w:sz w:val="28"/>
                <w:szCs w:val="28"/>
              </w:rPr>
              <w:t xml:space="preserve">, </w:t>
            </w:r>
            <w:r w:rsidRPr="003B0A1A">
              <w:rPr>
                <w:rFonts w:ascii="Times New Roman" w:eastAsia="Times New Roman" w:hAnsi="Times New Roman" w:cs="Times New Roman"/>
                <w:i/>
                <w:iCs/>
                <w:sz w:val="28"/>
                <w:szCs w:val="28"/>
              </w:rPr>
              <w:t>RPGRIP1L</w:t>
            </w:r>
            <w:r w:rsidRPr="009000CF">
              <w:rPr>
                <w:rFonts w:ascii="Times New Roman" w:eastAsia="Times New Roman" w:hAnsi="Times New Roman" w:cs="Times New Roman"/>
                <w:sz w:val="28"/>
                <w:szCs w:val="28"/>
              </w:rPr>
              <w:t xml:space="preserve">, and </w:t>
            </w:r>
            <w:r w:rsidRPr="003B0A1A">
              <w:rPr>
                <w:rFonts w:ascii="Times New Roman" w:eastAsia="Times New Roman" w:hAnsi="Times New Roman" w:cs="Times New Roman"/>
                <w:i/>
                <w:iCs/>
                <w:sz w:val="28"/>
                <w:szCs w:val="28"/>
              </w:rPr>
              <w:t>TMEM67</w:t>
            </w:r>
            <w:r w:rsidR="003B0A1A" w:rsidRPr="003B0A1A">
              <w:rPr>
                <w:rFonts w:ascii="Times New Roman" w:eastAsia="Times New Roman" w:hAnsi="Times New Roman" w:cs="Times New Roman"/>
                <w:sz w:val="28"/>
                <w:szCs w:val="28"/>
              </w:rPr>
              <w:t xml:space="preserve"> </w:t>
            </w:r>
          </w:p>
        </w:tc>
        <w:tc>
          <w:tcPr>
            <w:tcW w:w="2970" w:type="dxa"/>
            <w:hideMark/>
          </w:tcPr>
          <w:p w:rsidR="009000CF" w:rsidRPr="009000CF" w:rsidRDefault="009000CF" w:rsidP="009000CF">
            <w:pPr>
              <w:spacing w:after="0" w:line="240" w:lineRule="auto"/>
              <w:rPr>
                <w:rFonts w:ascii="Times New Roman" w:eastAsia="Times New Roman" w:hAnsi="Times New Roman" w:cs="Times New Roman"/>
                <w:sz w:val="28"/>
                <w:szCs w:val="28"/>
              </w:rPr>
            </w:pPr>
            <w:r w:rsidRPr="009000CF">
              <w:rPr>
                <w:rFonts w:ascii="Times New Roman" w:eastAsia="Times New Roman" w:hAnsi="Times New Roman" w:cs="Times New Roman"/>
                <w:sz w:val="28"/>
                <w:szCs w:val="28"/>
              </w:rPr>
              <w:t>Granule cell proliferation</w:t>
            </w:r>
          </w:p>
        </w:tc>
      </w:tr>
      <w:tr w:rsidR="009000CF" w:rsidRPr="009000CF" w:rsidTr="003B0A1A">
        <w:trPr>
          <w:tblCellSpacing w:w="15" w:type="dxa"/>
        </w:trPr>
        <w:tc>
          <w:tcPr>
            <w:tcW w:w="0" w:type="auto"/>
            <w:hideMark/>
          </w:tcPr>
          <w:p w:rsidR="009000CF" w:rsidRPr="009000CF" w:rsidRDefault="009000CF" w:rsidP="009000CF">
            <w:pPr>
              <w:spacing w:after="0" w:line="240" w:lineRule="auto"/>
              <w:rPr>
                <w:rFonts w:ascii="Times New Roman" w:eastAsia="Times New Roman" w:hAnsi="Times New Roman" w:cs="Times New Roman"/>
                <w:sz w:val="28"/>
                <w:szCs w:val="28"/>
              </w:rPr>
            </w:pPr>
            <w:proofErr w:type="spellStart"/>
            <w:r w:rsidRPr="009000CF">
              <w:rPr>
                <w:rFonts w:ascii="Times New Roman" w:eastAsia="Times New Roman" w:hAnsi="Times New Roman" w:cs="Times New Roman"/>
                <w:sz w:val="28"/>
                <w:szCs w:val="28"/>
              </w:rPr>
              <w:t>Pontocerebellar</w:t>
            </w:r>
            <w:proofErr w:type="spellEnd"/>
            <w:r w:rsidRPr="009000CF">
              <w:rPr>
                <w:rFonts w:ascii="Times New Roman" w:eastAsia="Times New Roman" w:hAnsi="Times New Roman" w:cs="Times New Roman"/>
                <w:sz w:val="28"/>
                <w:szCs w:val="28"/>
              </w:rPr>
              <w:t xml:space="preserve"> hypoplasia (PCH)</w:t>
            </w:r>
          </w:p>
        </w:tc>
        <w:tc>
          <w:tcPr>
            <w:tcW w:w="4084" w:type="dxa"/>
            <w:hideMark/>
          </w:tcPr>
          <w:p w:rsidR="009000CF" w:rsidRPr="009000CF" w:rsidRDefault="009000CF" w:rsidP="003B0A1A">
            <w:pPr>
              <w:spacing w:after="0" w:line="240" w:lineRule="auto"/>
              <w:rPr>
                <w:rFonts w:ascii="Times New Roman" w:eastAsia="Times New Roman" w:hAnsi="Times New Roman" w:cs="Times New Roman"/>
                <w:sz w:val="28"/>
                <w:szCs w:val="28"/>
              </w:rPr>
            </w:pPr>
            <w:r w:rsidRPr="003B0A1A">
              <w:rPr>
                <w:rFonts w:ascii="Times New Roman" w:eastAsia="Times New Roman" w:hAnsi="Times New Roman" w:cs="Times New Roman"/>
                <w:i/>
                <w:iCs/>
                <w:sz w:val="28"/>
                <w:szCs w:val="28"/>
              </w:rPr>
              <w:t>CASK</w:t>
            </w:r>
            <w:r w:rsidR="003B0A1A" w:rsidRPr="003B0A1A">
              <w:rPr>
                <w:rFonts w:ascii="Times New Roman" w:eastAsia="Times New Roman" w:hAnsi="Times New Roman" w:cs="Times New Roman"/>
                <w:sz w:val="28"/>
                <w:szCs w:val="28"/>
              </w:rPr>
              <w:t>,</w:t>
            </w:r>
            <w:r w:rsidRPr="009000CF">
              <w:rPr>
                <w:rFonts w:ascii="Times New Roman" w:eastAsia="Times New Roman" w:hAnsi="Times New Roman" w:cs="Times New Roman"/>
                <w:sz w:val="28"/>
                <w:szCs w:val="28"/>
              </w:rPr>
              <w:t xml:space="preserve"> </w:t>
            </w:r>
            <w:r w:rsidRPr="003B0A1A">
              <w:rPr>
                <w:rFonts w:ascii="Times New Roman" w:eastAsia="Times New Roman" w:hAnsi="Times New Roman" w:cs="Times New Roman"/>
                <w:i/>
                <w:iCs/>
                <w:sz w:val="28"/>
                <w:szCs w:val="28"/>
              </w:rPr>
              <w:t>RARS2</w:t>
            </w:r>
            <w:r w:rsidRPr="009000CF">
              <w:rPr>
                <w:rFonts w:ascii="Times New Roman" w:eastAsia="Times New Roman" w:hAnsi="Times New Roman" w:cs="Times New Roman"/>
                <w:sz w:val="28"/>
                <w:szCs w:val="28"/>
              </w:rPr>
              <w:t xml:space="preserve">, </w:t>
            </w:r>
            <w:r w:rsidRPr="003B0A1A">
              <w:rPr>
                <w:rFonts w:ascii="Times New Roman" w:eastAsia="Times New Roman" w:hAnsi="Times New Roman" w:cs="Times New Roman"/>
                <w:i/>
                <w:iCs/>
                <w:sz w:val="28"/>
                <w:szCs w:val="28"/>
              </w:rPr>
              <w:t>TSEN54</w:t>
            </w:r>
            <w:r w:rsidRPr="009000CF">
              <w:rPr>
                <w:rFonts w:ascii="Times New Roman" w:eastAsia="Times New Roman" w:hAnsi="Times New Roman" w:cs="Times New Roman"/>
                <w:sz w:val="28"/>
                <w:szCs w:val="28"/>
              </w:rPr>
              <w:t xml:space="preserve">, </w:t>
            </w:r>
            <w:r w:rsidRPr="003B0A1A">
              <w:rPr>
                <w:rFonts w:ascii="Times New Roman" w:eastAsia="Times New Roman" w:hAnsi="Times New Roman" w:cs="Times New Roman"/>
                <w:i/>
                <w:iCs/>
                <w:sz w:val="28"/>
                <w:szCs w:val="28"/>
              </w:rPr>
              <w:t>TSEN34</w:t>
            </w:r>
            <w:r w:rsidRPr="009000CF">
              <w:rPr>
                <w:rFonts w:ascii="Times New Roman" w:eastAsia="Times New Roman" w:hAnsi="Times New Roman" w:cs="Times New Roman"/>
                <w:sz w:val="28"/>
                <w:szCs w:val="28"/>
              </w:rPr>
              <w:t xml:space="preserve">, and </w:t>
            </w:r>
            <w:r w:rsidRPr="003B0A1A">
              <w:rPr>
                <w:rFonts w:ascii="Times New Roman" w:eastAsia="Times New Roman" w:hAnsi="Times New Roman" w:cs="Times New Roman"/>
                <w:i/>
                <w:iCs/>
                <w:sz w:val="28"/>
                <w:szCs w:val="28"/>
              </w:rPr>
              <w:t>TSEN2</w:t>
            </w:r>
            <w:r w:rsidR="003B0A1A" w:rsidRPr="003B0A1A">
              <w:rPr>
                <w:rFonts w:ascii="Times New Roman" w:eastAsia="Times New Roman" w:hAnsi="Times New Roman" w:cs="Times New Roman"/>
                <w:sz w:val="28"/>
                <w:szCs w:val="28"/>
              </w:rPr>
              <w:t xml:space="preserve"> </w:t>
            </w:r>
          </w:p>
        </w:tc>
        <w:tc>
          <w:tcPr>
            <w:tcW w:w="2970" w:type="dxa"/>
            <w:hideMark/>
          </w:tcPr>
          <w:p w:rsidR="009000CF" w:rsidRPr="009000CF" w:rsidRDefault="009000CF" w:rsidP="009000CF">
            <w:pPr>
              <w:spacing w:after="0" w:line="240" w:lineRule="auto"/>
              <w:rPr>
                <w:rFonts w:ascii="Times New Roman" w:eastAsia="Times New Roman" w:hAnsi="Times New Roman" w:cs="Times New Roman"/>
                <w:sz w:val="28"/>
                <w:szCs w:val="28"/>
              </w:rPr>
            </w:pPr>
            <w:r w:rsidRPr="009000CF">
              <w:rPr>
                <w:rFonts w:ascii="Times New Roman" w:eastAsia="Times New Roman" w:hAnsi="Times New Roman" w:cs="Times New Roman"/>
                <w:sz w:val="28"/>
                <w:szCs w:val="28"/>
              </w:rPr>
              <w:t xml:space="preserve">Spine development, cell proliferation, </w:t>
            </w:r>
            <w:proofErr w:type="spellStart"/>
            <w:r w:rsidRPr="009000CF">
              <w:rPr>
                <w:rFonts w:ascii="Times New Roman" w:eastAsia="Times New Roman" w:hAnsi="Times New Roman" w:cs="Times New Roman"/>
                <w:sz w:val="28"/>
                <w:szCs w:val="28"/>
              </w:rPr>
              <w:t>tRNA</w:t>
            </w:r>
            <w:proofErr w:type="spellEnd"/>
            <w:r w:rsidRPr="009000CF">
              <w:rPr>
                <w:rFonts w:ascii="Times New Roman" w:eastAsia="Times New Roman" w:hAnsi="Times New Roman" w:cs="Times New Roman"/>
                <w:sz w:val="28"/>
                <w:szCs w:val="28"/>
              </w:rPr>
              <w:t xml:space="preserve"> splicing, cellular maintenance.</w:t>
            </w:r>
          </w:p>
        </w:tc>
      </w:tr>
    </w:tbl>
    <w:p w:rsidR="009000CF" w:rsidRDefault="009000CF" w:rsidP="007F3C36">
      <w:pPr>
        <w:rPr>
          <w:rFonts w:ascii="Times New Roman" w:hAnsi="Times New Roman" w:cs="Times New Roman"/>
          <w:b/>
          <w:sz w:val="28"/>
          <w:szCs w:val="28"/>
          <w:u w:val="single"/>
        </w:rPr>
      </w:pPr>
    </w:p>
    <w:p w:rsidR="003B0A1A" w:rsidRDefault="003B0A1A" w:rsidP="007F3C36">
      <w:pPr>
        <w:rPr>
          <w:rFonts w:ascii="Times New Roman" w:hAnsi="Times New Roman" w:cs="Times New Roman"/>
          <w:b/>
          <w:sz w:val="28"/>
          <w:szCs w:val="28"/>
          <w:u w:val="single"/>
        </w:rPr>
      </w:pPr>
      <w:r>
        <w:rPr>
          <w:rFonts w:ascii="Times New Roman" w:hAnsi="Times New Roman" w:cs="Times New Roman"/>
          <w:b/>
          <w:sz w:val="28"/>
          <w:szCs w:val="28"/>
          <w:u w:val="single"/>
        </w:rPr>
        <w:t>REFERENCES</w:t>
      </w:r>
    </w:p>
    <w:p w:rsidR="003B0A1A" w:rsidRDefault="003B0A1A" w:rsidP="007F3C36">
      <w:pPr>
        <w:rPr>
          <w:rFonts w:ascii="Times New Roman" w:hAnsi="Times New Roman" w:cs="Times New Roman"/>
          <w:b/>
          <w:sz w:val="28"/>
          <w:szCs w:val="28"/>
          <w:u w:val="single"/>
        </w:rPr>
      </w:pPr>
      <w:hyperlink r:id="rId6" w:history="1">
        <w:r w:rsidRPr="003E233B">
          <w:rPr>
            <w:rStyle w:val="Hyperlink"/>
            <w:rFonts w:ascii="Times New Roman" w:hAnsi="Times New Roman" w:cs="Times New Roman"/>
            <w:b/>
            <w:sz w:val="28"/>
            <w:szCs w:val="28"/>
          </w:rPr>
          <w:t>https://www.ncbi.nlm.nih.gov/pmc/articles/PMC2921561/</w:t>
        </w:r>
      </w:hyperlink>
    </w:p>
    <w:p w:rsidR="003B0A1A" w:rsidRDefault="003B0A1A" w:rsidP="007F3C36">
      <w:pPr>
        <w:rPr>
          <w:rFonts w:ascii="Times New Roman" w:hAnsi="Times New Roman" w:cs="Times New Roman"/>
          <w:b/>
          <w:sz w:val="28"/>
          <w:szCs w:val="28"/>
          <w:u w:val="single"/>
        </w:rPr>
      </w:pPr>
      <w:hyperlink r:id="rId7" w:history="1">
        <w:r w:rsidRPr="003E233B">
          <w:rPr>
            <w:rStyle w:val="Hyperlink"/>
            <w:rFonts w:ascii="Times New Roman" w:hAnsi="Times New Roman" w:cs="Times New Roman"/>
            <w:b/>
            <w:sz w:val="28"/>
            <w:szCs w:val="28"/>
          </w:rPr>
          <w:t>https://www.nature.com/articles/35081558</w:t>
        </w:r>
      </w:hyperlink>
    </w:p>
    <w:p w:rsidR="003B0A1A" w:rsidRPr="003B0A1A" w:rsidRDefault="003B0A1A" w:rsidP="007F3C36">
      <w:pPr>
        <w:rPr>
          <w:rFonts w:ascii="Times New Roman" w:hAnsi="Times New Roman" w:cs="Times New Roman"/>
        </w:rPr>
      </w:pPr>
      <w:proofErr w:type="spellStart"/>
      <w:proofErr w:type="gramStart"/>
      <w:r w:rsidRPr="003B0A1A">
        <w:rPr>
          <w:rFonts w:ascii="Times New Roman" w:hAnsi="Times New Roman" w:cs="Times New Roman"/>
        </w:rPr>
        <w:t>Voogd</w:t>
      </w:r>
      <w:proofErr w:type="spellEnd"/>
      <w:r w:rsidRPr="003B0A1A">
        <w:rPr>
          <w:rFonts w:ascii="Times New Roman" w:hAnsi="Times New Roman" w:cs="Times New Roman"/>
        </w:rPr>
        <w:t xml:space="preserve">, J. &amp; </w:t>
      </w:r>
      <w:proofErr w:type="spellStart"/>
      <w:r w:rsidRPr="003B0A1A">
        <w:rPr>
          <w:rFonts w:ascii="Times New Roman" w:hAnsi="Times New Roman" w:cs="Times New Roman"/>
        </w:rPr>
        <w:t>Glickstein</w:t>
      </w:r>
      <w:proofErr w:type="spellEnd"/>
      <w:r w:rsidRPr="003B0A1A">
        <w:rPr>
          <w:rFonts w:ascii="Times New Roman" w:hAnsi="Times New Roman" w:cs="Times New Roman"/>
        </w:rPr>
        <w:t>, M.</w:t>
      </w:r>
      <w:proofErr w:type="gramEnd"/>
      <w:r w:rsidRPr="003B0A1A">
        <w:rPr>
          <w:rFonts w:ascii="Times New Roman" w:hAnsi="Times New Roman" w:cs="Times New Roman"/>
        </w:rPr>
        <w:t xml:space="preserve"> </w:t>
      </w:r>
      <w:proofErr w:type="gramStart"/>
      <w:r w:rsidRPr="003B0A1A">
        <w:rPr>
          <w:rFonts w:ascii="Times New Roman" w:hAnsi="Times New Roman" w:cs="Times New Roman"/>
        </w:rPr>
        <w:t>The anatomy of the cerebellum.</w:t>
      </w:r>
      <w:proofErr w:type="gramEnd"/>
      <w:r w:rsidRPr="003B0A1A">
        <w:rPr>
          <w:rFonts w:ascii="Times New Roman" w:hAnsi="Times New Roman" w:cs="Times New Roman"/>
        </w:rPr>
        <w:t xml:space="preserve"> </w:t>
      </w:r>
      <w:proofErr w:type="gramStart"/>
      <w:r w:rsidRPr="003B0A1A">
        <w:rPr>
          <w:rFonts w:ascii="Times New Roman" w:hAnsi="Times New Roman" w:cs="Times New Roman"/>
          <w:i/>
          <w:iCs/>
        </w:rPr>
        <w:t xml:space="preserve">Trends </w:t>
      </w:r>
      <w:proofErr w:type="spellStart"/>
      <w:r w:rsidRPr="003B0A1A">
        <w:rPr>
          <w:rFonts w:ascii="Times New Roman" w:hAnsi="Times New Roman" w:cs="Times New Roman"/>
          <w:i/>
          <w:iCs/>
        </w:rPr>
        <w:t>Neurosci</w:t>
      </w:r>
      <w:proofErr w:type="spellEnd"/>
      <w:r w:rsidRPr="003B0A1A">
        <w:rPr>
          <w:rFonts w:ascii="Times New Roman" w:hAnsi="Times New Roman" w:cs="Times New Roman"/>
          <w:i/>
          <w:iCs/>
        </w:rPr>
        <w:t>.</w:t>
      </w:r>
      <w:proofErr w:type="gramEnd"/>
      <w:r w:rsidRPr="003B0A1A">
        <w:rPr>
          <w:rFonts w:ascii="Times New Roman" w:hAnsi="Times New Roman" w:cs="Times New Roman"/>
        </w:rPr>
        <w:t xml:space="preserve"> </w:t>
      </w:r>
      <w:proofErr w:type="gramStart"/>
      <w:r w:rsidRPr="003B0A1A">
        <w:rPr>
          <w:rFonts w:ascii="Times New Roman" w:hAnsi="Times New Roman" w:cs="Times New Roman"/>
          <w:b/>
          <w:bCs/>
        </w:rPr>
        <w:t>21</w:t>
      </w:r>
      <w:r w:rsidRPr="003B0A1A">
        <w:rPr>
          <w:rFonts w:ascii="Times New Roman" w:hAnsi="Times New Roman" w:cs="Times New Roman"/>
        </w:rPr>
        <w:t>, 370–375 (1998).</w:t>
      </w:r>
      <w:proofErr w:type="gramEnd"/>
    </w:p>
    <w:p w:rsidR="003B0A1A" w:rsidRPr="003B0A1A" w:rsidRDefault="003B0A1A" w:rsidP="007F3C36">
      <w:pPr>
        <w:rPr>
          <w:rFonts w:ascii="Times New Roman" w:hAnsi="Times New Roman" w:cs="Times New Roman"/>
          <w:b/>
          <w:u w:val="single"/>
        </w:rPr>
      </w:pPr>
      <w:proofErr w:type="gramStart"/>
      <w:r w:rsidRPr="003B0A1A">
        <w:rPr>
          <w:rFonts w:ascii="Times New Roman" w:hAnsi="Times New Roman" w:cs="Times New Roman"/>
        </w:rPr>
        <w:t xml:space="preserve">Middleton, F. A. &amp; </w:t>
      </w:r>
      <w:proofErr w:type="spellStart"/>
      <w:r w:rsidRPr="003B0A1A">
        <w:rPr>
          <w:rFonts w:ascii="Times New Roman" w:hAnsi="Times New Roman" w:cs="Times New Roman"/>
        </w:rPr>
        <w:t>Strick</w:t>
      </w:r>
      <w:proofErr w:type="spellEnd"/>
      <w:r w:rsidRPr="003B0A1A">
        <w:rPr>
          <w:rFonts w:ascii="Times New Roman" w:hAnsi="Times New Roman" w:cs="Times New Roman"/>
        </w:rPr>
        <w:t>, P. L.</w:t>
      </w:r>
      <w:proofErr w:type="gramEnd"/>
      <w:r w:rsidRPr="003B0A1A">
        <w:rPr>
          <w:rFonts w:ascii="Times New Roman" w:hAnsi="Times New Roman" w:cs="Times New Roman"/>
        </w:rPr>
        <w:t xml:space="preserve"> The cerebellum: an</w:t>
      </w:r>
      <w:bookmarkStart w:id="0" w:name="_GoBack"/>
      <w:bookmarkEnd w:id="0"/>
      <w:r w:rsidRPr="003B0A1A">
        <w:rPr>
          <w:rFonts w:ascii="Times New Roman" w:hAnsi="Times New Roman" w:cs="Times New Roman"/>
        </w:rPr>
        <w:t xml:space="preserve"> overview. </w:t>
      </w:r>
      <w:proofErr w:type="gramStart"/>
      <w:r w:rsidRPr="003B0A1A">
        <w:rPr>
          <w:rFonts w:ascii="Times New Roman" w:hAnsi="Times New Roman" w:cs="Times New Roman"/>
          <w:i/>
          <w:iCs/>
        </w:rPr>
        <w:t xml:space="preserve">Trends </w:t>
      </w:r>
      <w:proofErr w:type="spellStart"/>
      <w:r w:rsidRPr="003B0A1A">
        <w:rPr>
          <w:rFonts w:ascii="Times New Roman" w:hAnsi="Times New Roman" w:cs="Times New Roman"/>
          <w:i/>
          <w:iCs/>
        </w:rPr>
        <w:t>Neurosci</w:t>
      </w:r>
      <w:proofErr w:type="spellEnd"/>
      <w:r w:rsidRPr="003B0A1A">
        <w:rPr>
          <w:rFonts w:ascii="Times New Roman" w:hAnsi="Times New Roman" w:cs="Times New Roman"/>
          <w:i/>
          <w:iCs/>
        </w:rPr>
        <w:t>.</w:t>
      </w:r>
      <w:proofErr w:type="gramEnd"/>
      <w:r w:rsidRPr="003B0A1A">
        <w:rPr>
          <w:rFonts w:ascii="Times New Roman" w:hAnsi="Times New Roman" w:cs="Times New Roman"/>
        </w:rPr>
        <w:t xml:space="preserve"> </w:t>
      </w:r>
      <w:proofErr w:type="gramStart"/>
      <w:r w:rsidRPr="003B0A1A">
        <w:rPr>
          <w:rFonts w:ascii="Times New Roman" w:hAnsi="Times New Roman" w:cs="Times New Roman"/>
          <w:b/>
          <w:bCs/>
        </w:rPr>
        <w:t>21</w:t>
      </w:r>
      <w:r w:rsidRPr="003B0A1A">
        <w:rPr>
          <w:rFonts w:ascii="Times New Roman" w:hAnsi="Times New Roman" w:cs="Times New Roman"/>
        </w:rPr>
        <w:t>, 367–369 (1998).</w:t>
      </w:r>
      <w:proofErr w:type="gramEnd"/>
    </w:p>
    <w:sectPr w:rsidR="003B0A1A" w:rsidRPr="003B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6BF"/>
    <w:multiLevelType w:val="multilevel"/>
    <w:tmpl w:val="F11C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36"/>
    <w:rsid w:val="003B0A1A"/>
    <w:rsid w:val="007F3C36"/>
    <w:rsid w:val="00867CF3"/>
    <w:rsid w:val="0090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36"/>
  </w:style>
  <w:style w:type="paragraph" w:styleId="Heading3">
    <w:name w:val="heading 3"/>
    <w:basedOn w:val="Normal"/>
    <w:link w:val="Heading3Char"/>
    <w:uiPriority w:val="9"/>
    <w:qFormat/>
    <w:rsid w:val="009000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C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00CF"/>
    <w:rPr>
      <w:color w:val="0000FF"/>
      <w:u w:val="single"/>
    </w:rPr>
  </w:style>
  <w:style w:type="character" w:styleId="Emphasis">
    <w:name w:val="Emphasis"/>
    <w:basedOn w:val="DefaultParagraphFont"/>
    <w:uiPriority w:val="20"/>
    <w:qFormat/>
    <w:rsid w:val="009000CF"/>
    <w:rPr>
      <w:i/>
      <w:iCs/>
    </w:rPr>
  </w:style>
  <w:style w:type="character" w:customStyle="1" w:styleId="Heading3Char">
    <w:name w:val="Heading 3 Char"/>
    <w:basedOn w:val="DefaultParagraphFont"/>
    <w:link w:val="Heading3"/>
    <w:uiPriority w:val="9"/>
    <w:rsid w:val="009000CF"/>
    <w:rPr>
      <w:rFonts w:ascii="Times New Roman" w:eastAsia="Times New Roman" w:hAnsi="Times New Roman" w:cs="Times New Roman"/>
      <w:b/>
      <w:bCs/>
      <w:sz w:val="27"/>
      <w:szCs w:val="27"/>
    </w:rPr>
  </w:style>
  <w:style w:type="paragraph" w:customStyle="1" w:styleId="p">
    <w:name w:val="p"/>
    <w:basedOn w:val="Normal"/>
    <w:rsid w:val="009000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36"/>
  </w:style>
  <w:style w:type="paragraph" w:styleId="Heading3">
    <w:name w:val="heading 3"/>
    <w:basedOn w:val="Normal"/>
    <w:link w:val="Heading3Char"/>
    <w:uiPriority w:val="9"/>
    <w:qFormat/>
    <w:rsid w:val="009000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C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00CF"/>
    <w:rPr>
      <w:color w:val="0000FF"/>
      <w:u w:val="single"/>
    </w:rPr>
  </w:style>
  <w:style w:type="character" w:styleId="Emphasis">
    <w:name w:val="Emphasis"/>
    <w:basedOn w:val="DefaultParagraphFont"/>
    <w:uiPriority w:val="20"/>
    <w:qFormat/>
    <w:rsid w:val="009000CF"/>
    <w:rPr>
      <w:i/>
      <w:iCs/>
    </w:rPr>
  </w:style>
  <w:style w:type="character" w:customStyle="1" w:styleId="Heading3Char">
    <w:name w:val="Heading 3 Char"/>
    <w:basedOn w:val="DefaultParagraphFont"/>
    <w:link w:val="Heading3"/>
    <w:uiPriority w:val="9"/>
    <w:rsid w:val="009000CF"/>
    <w:rPr>
      <w:rFonts w:ascii="Times New Roman" w:eastAsia="Times New Roman" w:hAnsi="Times New Roman" w:cs="Times New Roman"/>
      <w:b/>
      <w:bCs/>
      <w:sz w:val="27"/>
      <w:szCs w:val="27"/>
    </w:rPr>
  </w:style>
  <w:style w:type="paragraph" w:customStyle="1" w:styleId="p">
    <w:name w:val="p"/>
    <w:basedOn w:val="Normal"/>
    <w:rsid w:val="00900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0425">
      <w:bodyDiv w:val="1"/>
      <w:marLeft w:val="0"/>
      <w:marRight w:val="0"/>
      <w:marTop w:val="0"/>
      <w:marBottom w:val="0"/>
      <w:divBdr>
        <w:top w:val="none" w:sz="0" w:space="0" w:color="auto"/>
        <w:left w:val="none" w:sz="0" w:space="0" w:color="auto"/>
        <w:bottom w:val="none" w:sz="0" w:space="0" w:color="auto"/>
        <w:right w:val="none" w:sz="0" w:space="0" w:color="auto"/>
      </w:divBdr>
      <w:divsChild>
        <w:div w:id="816996777">
          <w:marLeft w:val="0"/>
          <w:marRight w:val="0"/>
          <w:marTop w:val="0"/>
          <w:marBottom w:val="0"/>
          <w:divBdr>
            <w:top w:val="none" w:sz="0" w:space="0" w:color="auto"/>
            <w:left w:val="none" w:sz="0" w:space="0" w:color="auto"/>
            <w:bottom w:val="none" w:sz="0" w:space="0" w:color="auto"/>
            <w:right w:val="none" w:sz="0" w:space="0" w:color="auto"/>
          </w:divBdr>
        </w:div>
      </w:divsChild>
    </w:div>
    <w:div w:id="1043939364">
      <w:bodyDiv w:val="1"/>
      <w:marLeft w:val="0"/>
      <w:marRight w:val="0"/>
      <w:marTop w:val="0"/>
      <w:marBottom w:val="0"/>
      <w:divBdr>
        <w:top w:val="none" w:sz="0" w:space="0" w:color="auto"/>
        <w:left w:val="none" w:sz="0" w:space="0" w:color="auto"/>
        <w:bottom w:val="none" w:sz="0" w:space="0" w:color="auto"/>
        <w:right w:val="none" w:sz="0" w:space="0" w:color="auto"/>
      </w:divBdr>
      <w:divsChild>
        <w:div w:id="597836679">
          <w:marLeft w:val="0"/>
          <w:marRight w:val="0"/>
          <w:marTop w:val="0"/>
          <w:marBottom w:val="0"/>
          <w:divBdr>
            <w:top w:val="none" w:sz="0" w:space="0" w:color="auto"/>
            <w:left w:val="none" w:sz="0" w:space="0" w:color="auto"/>
            <w:bottom w:val="none" w:sz="0" w:space="0" w:color="auto"/>
            <w:right w:val="none" w:sz="0" w:space="0" w:color="auto"/>
          </w:divBdr>
          <w:divsChild>
            <w:div w:id="1371373501">
              <w:marLeft w:val="0"/>
              <w:marRight w:val="0"/>
              <w:marTop w:val="0"/>
              <w:marBottom w:val="0"/>
              <w:divBdr>
                <w:top w:val="none" w:sz="0" w:space="0" w:color="auto"/>
                <w:left w:val="none" w:sz="0" w:space="0" w:color="auto"/>
                <w:bottom w:val="none" w:sz="0" w:space="0" w:color="auto"/>
                <w:right w:val="none" w:sz="0" w:space="0" w:color="auto"/>
              </w:divBdr>
            </w:div>
            <w:div w:id="10395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ature.com/articles/35081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292156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2020-07-11T10:13:00Z</dcterms:created>
  <dcterms:modified xsi:type="dcterms:W3CDTF">2020-07-11T10:42:00Z</dcterms:modified>
</cp:coreProperties>
</file>