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191" w:rsidRPr="00345D95" w:rsidRDefault="00306FD3">
      <w:pPr>
        <w:rPr>
          <w:rFonts w:ascii="Algerian" w:hAnsi="Algerian" w:cs="Times New Roman"/>
          <w:b/>
          <w:sz w:val="52"/>
          <w:szCs w:val="52"/>
        </w:rPr>
      </w:pPr>
      <w:r w:rsidRPr="00345D95">
        <w:rPr>
          <w:rFonts w:ascii="Algerian" w:hAnsi="Algerian" w:cs="Times New Roman"/>
          <w:b/>
          <w:sz w:val="52"/>
          <w:szCs w:val="52"/>
        </w:rPr>
        <w:t>NAME: ODEBOWALE OLADAPO.A</w:t>
      </w:r>
    </w:p>
    <w:p w:rsidR="00306FD3" w:rsidRPr="00345D95" w:rsidRDefault="00306FD3">
      <w:pPr>
        <w:rPr>
          <w:rFonts w:ascii="Algerian" w:hAnsi="Algerian" w:cs="Times New Roman"/>
          <w:b/>
          <w:sz w:val="52"/>
          <w:szCs w:val="52"/>
        </w:rPr>
      </w:pPr>
    </w:p>
    <w:p w:rsidR="00306FD3" w:rsidRPr="00345D95" w:rsidRDefault="004A2CBA">
      <w:pPr>
        <w:rPr>
          <w:rFonts w:ascii="Algerian" w:hAnsi="Algerian" w:cs="Times New Roman"/>
          <w:b/>
          <w:sz w:val="52"/>
          <w:szCs w:val="52"/>
        </w:rPr>
      </w:pPr>
      <w:r w:rsidRPr="00345D95">
        <w:rPr>
          <w:rFonts w:ascii="Algerian" w:hAnsi="Algerian" w:cs="Times New Roman"/>
          <w:b/>
          <w:sz w:val="52"/>
          <w:szCs w:val="52"/>
        </w:rPr>
        <w:t>COLLEGE</w:t>
      </w:r>
      <w:r w:rsidR="00306FD3" w:rsidRPr="00345D95">
        <w:rPr>
          <w:rFonts w:ascii="Algerian" w:hAnsi="Algerian" w:cs="Times New Roman"/>
          <w:b/>
          <w:sz w:val="52"/>
          <w:szCs w:val="52"/>
        </w:rPr>
        <w:t>: SCIENCES</w:t>
      </w:r>
    </w:p>
    <w:p w:rsidR="004A2CBA" w:rsidRPr="00345D95" w:rsidRDefault="004A2CBA">
      <w:pPr>
        <w:rPr>
          <w:rFonts w:ascii="Algerian" w:hAnsi="Algerian" w:cs="Times New Roman"/>
          <w:b/>
          <w:sz w:val="52"/>
          <w:szCs w:val="52"/>
        </w:rPr>
      </w:pPr>
      <w:r w:rsidRPr="00345D95">
        <w:rPr>
          <w:rFonts w:ascii="Algerian" w:hAnsi="Algerian" w:cs="Times New Roman"/>
          <w:b/>
          <w:sz w:val="52"/>
          <w:szCs w:val="52"/>
        </w:rPr>
        <w:t xml:space="preserve"> </w:t>
      </w:r>
    </w:p>
    <w:p w:rsidR="004A2CBA" w:rsidRPr="00345D95" w:rsidRDefault="004A2CBA">
      <w:pPr>
        <w:rPr>
          <w:rFonts w:ascii="Algerian" w:hAnsi="Algerian" w:cs="Times New Roman"/>
          <w:b/>
          <w:sz w:val="48"/>
          <w:szCs w:val="48"/>
        </w:rPr>
      </w:pPr>
      <w:r w:rsidRPr="00345D95">
        <w:rPr>
          <w:rFonts w:ascii="Algerian" w:hAnsi="Algerian" w:cs="Times New Roman"/>
          <w:b/>
          <w:sz w:val="48"/>
          <w:szCs w:val="48"/>
        </w:rPr>
        <w:t>DEPARTMENT</w:t>
      </w:r>
      <w:r w:rsidR="00306FD3" w:rsidRPr="00345D95">
        <w:rPr>
          <w:rFonts w:ascii="Algerian" w:hAnsi="Algerian" w:cs="Times New Roman"/>
          <w:b/>
          <w:sz w:val="48"/>
          <w:szCs w:val="48"/>
        </w:rPr>
        <w:t>: COMPUTER SCIENCE</w:t>
      </w:r>
    </w:p>
    <w:p w:rsidR="00306FD3" w:rsidRPr="00345D95" w:rsidRDefault="00306FD3">
      <w:pPr>
        <w:rPr>
          <w:rFonts w:ascii="Algerian" w:hAnsi="Algerian" w:cs="Times New Roman"/>
          <w:b/>
          <w:sz w:val="48"/>
          <w:szCs w:val="48"/>
        </w:rPr>
      </w:pPr>
    </w:p>
    <w:p w:rsidR="004A2CBA" w:rsidRPr="00345D95" w:rsidRDefault="004A2CBA">
      <w:pPr>
        <w:rPr>
          <w:rFonts w:ascii="Algerian" w:hAnsi="Algerian" w:cs="Times New Roman"/>
          <w:b/>
          <w:sz w:val="48"/>
          <w:szCs w:val="48"/>
        </w:rPr>
      </w:pPr>
      <w:r w:rsidRPr="00345D95">
        <w:rPr>
          <w:rFonts w:ascii="Algerian" w:hAnsi="Algerian" w:cs="Times New Roman"/>
          <w:b/>
          <w:sz w:val="48"/>
          <w:szCs w:val="48"/>
        </w:rPr>
        <w:t>LEVEL</w:t>
      </w:r>
      <w:r w:rsidR="00306FD3" w:rsidRPr="00345D95">
        <w:rPr>
          <w:rFonts w:ascii="Algerian" w:hAnsi="Algerian" w:cs="Times New Roman"/>
          <w:b/>
          <w:sz w:val="48"/>
          <w:szCs w:val="48"/>
        </w:rPr>
        <w:t>: 200</w:t>
      </w:r>
    </w:p>
    <w:p w:rsidR="00306FD3" w:rsidRPr="00345D95" w:rsidRDefault="00306FD3">
      <w:pPr>
        <w:rPr>
          <w:rFonts w:ascii="Algerian" w:hAnsi="Algerian" w:cs="Times New Roman"/>
          <w:b/>
          <w:sz w:val="48"/>
          <w:szCs w:val="48"/>
        </w:rPr>
      </w:pPr>
    </w:p>
    <w:p w:rsidR="00306FD3" w:rsidRPr="00345D95" w:rsidRDefault="004A2CBA">
      <w:pPr>
        <w:rPr>
          <w:rFonts w:ascii="Algerian" w:hAnsi="Algerian" w:cs="Times New Roman"/>
          <w:b/>
          <w:sz w:val="52"/>
          <w:szCs w:val="52"/>
        </w:rPr>
      </w:pPr>
      <w:r w:rsidRPr="00345D95">
        <w:rPr>
          <w:rFonts w:ascii="Algerian" w:hAnsi="Algerian" w:cs="Times New Roman"/>
          <w:b/>
          <w:sz w:val="52"/>
          <w:szCs w:val="52"/>
        </w:rPr>
        <w:t xml:space="preserve">MATRIC </w:t>
      </w:r>
      <w:r w:rsidR="00306FD3" w:rsidRPr="00345D95">
        <w:rPr>
          <w:rFonts w:ascii="Algerian" w:hAnsi="Algerian" w:cs="Times New Roman"/>
          <w:b/>
          <w:sz w:val="52"/>
          <w:szCs w:val="52"/>
        </w:rPr>
        <w:t>NUMBER: 18/SCI01/059</w:t>
      </w:r>
    </w:p>
    <w:p w:rsidR="004A2CBA" w:rsidRPr="00345D95" w:rsidRDefault="00306FD3">
      <w:pPr>
        <w:rPr>
          <w:rFonts w:ascii="Algerian" w:hAnsi="Algerian" w:cs="Times New Roman"/>
          <w:b/>
          <w:sz w:val="52"/>
          <w:szCs w:val="52"/>
        </w:rPr>
      </w:pPr>
      <w:r w:rsidRPr="00345D95">
        <w:rPr>
          <w:rFonts w:ascii="Algerian" w:hAnsi="Algerian" w:cs="Times New Roman"/>
          <w:b/>
          <w:sz w:val="52"/>
          <w:szCs w:val="52"/>
        </w:rPr>
        <w:t xml:space="preserve"> </w:t>
      </w:r>
    </w:p>
    <w:p w:rsidR="004A2CBA" w:rsidRPr="00345D95" w:rsidRDefault="004A2CBA">
      <w:pPr>
        <w:rPr>
          <w:rFonts w:ascii="Algerian" w:hAnsi="Algerian" w:cs="Times New Roman"/>
          <w:b/>
          <w:sz w:val="52"/>
          <w:szCs w:val="52"/>
        </w:rPr>
      </w:pPr>
      <w:r w:rsidRPr="00345D95">
        <w:rPr>
          <w:rFonts w:ascii="Algerian" w:hAnsi="Algerian" w:cs="Times New Roman"/>
          <w:b/>
          <w:sz w:val="52"/>
          <w:szCs w:val="52"/>
        </w:rPr>
        <w:t>COURSE TITLE</w:t>
      </w:r>
      <w:r w:rsidR="00306FD3" w:rsidRPr="00345D95">
        <w:rPr>
          <w:rFonts w:ascii="Algerian" w:hAnsi="Algerian" w:cs="Times New Roman"/>
          <w:b/>
          <w:sz w:val="52"/>
          <w:szCs w:val="52"/>
        </w:rPr>
        <w:t xml:space="preserve">: GST </w:t>
      </w:r>
      <w:r w:rsidR="008D0AA4" w:rsidRPr="00345D95">
        <w:rPr>
          <w:rFonts w:ascii="Algerian" w:hAnsi="Algerian" w:cs="Times New Roman"/>
          <w:b/>
          <w:sz w:val="52"/>
          <w:szCs w:val="52"/>
        </w:rPr>
        <w:t>212</w:t>
      </w:r>
    </w:p>
    <w:p w:rsidR="004A2CBA" w:rsidRDefault="004A2CBA">
      <w:pPr>
        <w:rPr>
          <w:rFonts w:ascii="Times New Roman" w:hAnsi="Times New Roman" w:cs="Times New Roman"/>
          <w:sz w:val="28"/>
          <w:szCs w:val="28"/>
        </w:rPr>
      </w:pPr>
    </w:p>
    <w:p w:rsidR="004A2CBA" w:rsidRDefault="004A2CBA">
      <w:pPr>
        <w:rPr>
          <w:rFonts w:ascii="Times New Roman" w:hAnsi="Times New Roman" w:cs="Times New Roman"/>
          <w:sz w:val="28"/>
          <w:szCs w:val="28"/>
        </w:rPr>
      </w:pPr>
    </w:p>
    <w:p w:rsidR="004A2CBA" w:rsidRDefault="004A2CBA">
      <w:pPr>
        <w:rPr>
          <w:rFonts w:ascii="Times New Roman" w:hAnsi="Times New Roman" w:cs="Times New Roman"/>
          <w:sz w:val="28"/>
          <w:szCs w:val="28"/>
        </w:rPr>
      </w:pPr>
    </w:p>
    <w:p w:rsidR="004A2CBA" w:rsidRPr="00345D95" w:rsidRDefault="00345D95" w:rsidP="00345D95">
      <w:pPr>
        <w:jc w:val="center"/>
        <w:rPr>
          <w:rFonts w:ascii="Algerian" w:hAnsi="Algerian" w:cs="Times New Roman"/>
          <w:sz w:val="56"/>
          <w:szCs w:val="56"/>
        </w:rPr>
      </w:pPr>
      <w:r w:rsidRPr="00345D95">
        <w:rPr>
          <w:rFonts w:ascii="Algerian" w:hAnsi="Algerian" w:cs="Times New Roman"/>
          <w:b/>
          <w:sz w:val="56"/>
          <w:szCs w:val="56"/>
        </w:rPr>
        <w:lastRenderedPageBreak/>
        <w:t>TASTY CATERING SERVICE</w:t>
      </w:r>
    </w:p>
    <w:p w:rsidR="004A2CBA" w:rsidRDefault="004A2CBA">
      <w:pPr>
        <w:rPr>
          <w:rFonts w:ascii="Times New Roman" w:hAnsi="Times New Roman" w:cs="Times New Roman"/>
          <w:sz w:val="28"/>
          <w:szCs w:val="28"/>
        </w:rPr>
      </w:pPr>
    </w:p>
    <w:p w:rsidR="004A2CBA" w:rsidRDefault="004A2CBA">
      <w:pPr>
        <w:rPr>
          <w:rFonts w:ascii="Times New Roman" w:hAnsi="Times New Roman" w:cs="Times New Roman"/>
          <w:sz w:val="28"/>
          <w:szCs w:val="28"/>
        </w:rPr>
      </w:pPr>
    </w:p>
    <w:p w:rsidR="004A2CBA" w:rsidRPr="008D0AA4" w:rsidRDefault="004A2CBA" w:rsidP="008D0AA4">
      <w:pPr>
        <w:rPr>
          <w:rFonts w:ascii="Times New Roman" w:hAnsi="Times New Roman" w:cs="Times New Roman"/>
          <w:b/>
          <w:sz w:val="28"/>
          <w:szCs w:val="28"/>
        </w:rPr>
      </w:pPr>
      <w:r w:rsidRPr="008D0AA4">
        <w:rPr>
          <w:rFonts w:ascii="Times New Roman" w:hAnsi="Times New Roman" w:cs="Times New Roman"/>
          <w:b/>
          <w:sz w:val="28"/>
          <w:szCs w:val="28"/>
        </w:rPr>
        <w:t>EXECUTIVE SUMMARY</w:t>
      </w:r>
    </w:p>
    <w:p w:rsidR="004A2CBA" w:rsidRDefault="004A2CBA">
      <w:pPr>
        <w:rPr>
          <w:rFonts w:ascii="Times New Roman" w:hAnsi="Times New Roman" w:cs="Times New Roman"/>
          <w:sz w:val="28"/>
          <w:szCs w:val="28"/>
        </w:rPr>
      </w:pPr>
      <w:r>
        <w:rPr>
          <w:rFonts w:ascii="Times New Roman" w:hAnsi="Times New Roman" w:cs="Times New Roman"/>
          <w:sz w:val="28"/>
          <w:szCs w:val="28"/>
        </w:rPr>
        <w:t xml:space="preserve">Objectives </w:t>
      </w:r>
    </w:p>
    <w:p w:rsidR="004A2CBA" w:rsidRDefault="004A2CBA">
      <w:pPr>
        <w:rPr>
          <w:rFonts w:ascii="Times New Roman" w:hAnsi="Times New Roman" w:cs="Times New Roman"/>
          <w:sz w:val="28"/>
          <w:szCs w:val="28"/>
        </w:rPr>
      </w:pPr>
      <w:r>
        <w:rPr>
          <w:rFonts w:ascii="Times New Roman" w:hAnsi="Times New Roman" w:cs="Times New Roman"/>
          <w:sz w:val="28"/>
          <w:szCs w:val="28"/>
        </w:rPr>
        <w:t>The objectives for the first three years of operation include:</w:t>
      </w:r>
    </w:p>
    <w:p w:rsidR="004A2CBA" w:rsidRDefault="004A2CBA" w:rsidP="004A2CBA">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 To create a service based company whose primary goal is to exceed </w:t>
      </w:r>
      <w:r w:rsidR="00C00F1F">
        <w:rPr>
          <w:rFonts w:ascii="Times New Roman" w:hAnsi="Times New Roman" w:cs="Times New Roman"/>
          <w:sz w:val="28"/>
          <w:szCs w:val="28"/>
        </w:rPr>
        <w:t>customer’s</w:t>
      </w:r>
      <w:r>
        <w:rPr>
          <w:rFonts w:ascii="Times New Roman" w:hAnsi="Times New Roman" w:cs="Times New Roman"/>
          <w:sz w:val="28"/>
          <w:szCs w:val="28"/>
        </w:rPr>
        <w:t xml:space="preserve"> expectation.</w:t>
      </w:r>
    </w:p>
    <w:p w:rsidR="004A2CBA" w:rsidRDefault="004A2CBA" w:rsidP="004A2CBA">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To increase the number of clients served by 20% per year through superior service.</w:t>
      </w:r>
    </w:p>
    <w:p w:rsidR="004A2CBA" w:rsidRDefault="004A2CBA" w:rsidP="004A2CBA">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To develop a sustainable start up business.</w:t>
      </w:r>
    </w:p>
    <w:p w:rsidR="004A2CBA" w:rsidRDefault="004A2CBA" w:rsidP="004A2CBA">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To develop enough cash flow to pay all salaries as well as grow the business.</w:t>
      </w:r>
    </w:p>
    <w:p w:rsidR="004A2CBA" w:rsidRDefault="004A2CBA" w:rsidP="004A2CBA">
      <w:pPr>
        <w:ind w:left="36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MISSION</w:t>
      </w:r>
    </w:p>
    <w:p w:rsidR="004A2CBA" w:rsidRDefault="00C00F1F" w:rsidP="00C00F1F">
      <w:pPr>
        <w:ind w:left="360"/>
        <w:rPr>
          <w:rFonts w:ascii="Times New Roman" w:hAnsi="Times New Roman" w:cs="Times New Roman"/>
          <w:sz w:val="28"/>
          <w:szCs w:val="28"/>
        </w:rPr>
      </w:pPr>
      <w:r>
        <w:rPr>
          <w:rFonts w:ascii="Times New Roman" w:hAnsi="Times New Roman" w:cs="Times New Roman"/>
          <w:sz w:val="28"/>
          <w:szCs w:val="28"/>
        </w:rPr>
        <w:t xml:space="preserve">Tasty caterings mission is to provide the customer with the finest tasty </w:t>
      </w:r>
      <w:r w:rsidR="00472320">
        <w:rPr>
          <w:rFonts w:ascii="Times New Roman" w:hAnsi="Times New Roman" w:cs="Times New Roman"/>
          <w:sz w:val="28"/>
          <w:szCs w:val="28"/>
        </w:rPr>
        <w:t>catering. We</w:t>
      </w:r>
      <w:r>
        <w:rPr>
          <w:rFonts w:ascii="Times New Roman" w:hAnsi="Times New Roman" w:cs="Times New Roman"/>
          <w:sz w:val="28"/>
          <w:szCs w:val="28"/>
        </w:rPr>
        <w:t xml:space="preserve"> exist to attract and maintain customers. When we adhere to this maxim, everything else will fall into place. Our services will exceed the expectations of our customers.</w:t>
      </w:r>
    </w:p>
    <w:p w:rsidR="00C00F1F" w:rsidRDefault="00C00F1F" w:rsidP="00C00F1F">
      <w:pPr>
        <w:ind w:left="360"/>
        <w:rPr>
          <w:rFonts w:ascii="Times New Roman" w:hAnsi="Times New Roman" w:cs="Times New Roman"/>
          <w:sz w:val="28"/>
          <w:szCs w:val="28"/>
        </w:rPr>
      </w:pPr>
      <w:r>
        <w:rPr>
          <w:rFonts w:ascii="Times New Roman" w:hAnsi="Times New Roman" w:cs="Times New Roman"/>
          <w:b/>
          <w:sz w:val="28"/>
          <w:szCs w:val="28"/>
        </w:rPr>
        <w:t>KEYS TO SUCCESS</w:t>
      </w:r>
    </w:p>
    <w:p w:rsidR="00C00F1F" w:rsidRDefault="00C00F1F" w:rsidP="00C00F1F">
      <w:pPr>
        <w:ind w:left="360"/>
        <w:rPr>
          <w:rFonts w:ascii="Times New Roman" w:hAnsi="Times New Roman" w:cs="Times New Roman"/>
          <w:sz w:val="28"/>
          <w:szCs w:val="28"/>
        </w:rPr>
      </w:pPr>
      <w:r>
        <w:rPr>
          <w:rFonts w:ascii="Times New Roman" w:hAnsi="Times New Roman" w:cs="Times New Roman"/>
          <w:sz w:val="28"/>
          <w:szCs w:val="28"/>
        </w:rPr>
        <w:t xml:space="preserve">The key to success is to meet and exceed the </w:t>
      </w:r>
      <w:r w:rsidR="00472320">
        <w:rPr>
          <w:rFonts w:ascii="Times New Roman" w:hAnsi="Times New Roman" w:cs="Times New Roman"/>
          <w:sz w:val="28"/>
          <w:szCs w:val="28"/>
        </w:rPr>
        <w:t>customer’s</w:t>
      </w:r>
      <w:r>
        <w:rPr>
          <w:rFonts w:ascii="Times New Roman" w:hAnsi="Times New Roman" w:cs="Times New Roman"/>
          <w:sz w:val="28"/>
          <w:szCs w:val="28"/>
        </w:rPr>
        <w:t xml:space="preserve"> needs in terms of quality of food and excellence of service.</w:t>
      </w:r>
    </w:p>
    <w:p w:rsidR="00C00F1F" w:rsidRDefault="00C00F1F" w:rsidP="00C00F1F">
      <w:pPr>
        <w:ind w:left="360"/>
        <w:rPr>
          <w:rFonts w:ascii="Times New Roman" w:hAnsi="Times New Roman" w:cs="Times New Roman"/>
          <w:sz w:val="28"/>
          <w:szCs w:val="28"/>
        </w:rPr>
      </w:pPr>
      <w:r>
        <w:rPr>
          <w:rFonts w:ascii="Times New Roman" w:hAnsi="Times New Roman" w:cs="Times New Roman"/>
          <w:b/>
          <w:sz w:val="28"/>
          <w:szCs w:val="28"/>
        </w:rPr>
        <w:t>COMPANY SUMMARY</w:t>
      </w:r>
    </w:p>
    <w:p w:rsidR="00C00F1F" w:rsidRDefault="00C00F1F" w:rsidP="00C00F1F">
      <w:pPr>
        <w:ind w:left="360"/>
        <w:rPr>
          <w:color w:val="343742"/>
          <w:sz w:val="26"/>
          <w:szCs w:val="26"/>
          <w:shd w:val="clear" w:color="auto" w:fill="FFFFFF"/>
        </w:rPr>
      </w:pPr>
      <w:r>
        <w:rPr>
          <w:color w:val="343742"/>
          <w:sz w:val="26"/>
          <w:szCs w:val="26"/>
          <w:shd w:val="clear" w:color="auto" w:fill="FFFFFF"/>
        </w:rPr>
        <w:t>PA will offer high-end tasty catering to the Lagos community.  Tasty Catering will serve parties of 25-300 people with high-end tasty foods that are currently only available in Lagos.  Tasty Catering will offer a large menu repertoire, from traditional favorites to creative inventions.  All of the food and drink items served will be done under strict supervision of the Orthodox Rabbinic authority.</w:t>
      </w:r>
    </w:p>
    <w:p w:rsidR="00C00F1F" w:rsidRDefault="00C00F1F" w:rsidP="00C00F1F">
      <w:pPr>
        <w:ind w:left="360"/>
        <w:rPr>
          <w:color w:val="343742"/>
          <w:sz w:val="26"/>
          <w:szCs w:val="26"/>
          <w:shd w:val="clear" w:color="auto" w:fill="FFFFFF"/>
        </w:rPr>
      </w:pPr>
      <w:r>
        <w:rPr>
          <w:color w:val="343742"/>
          <w:sz w:val="26"/>
          <w:szCs w:val="26"/>
          <w:shd w:val="clear" w:color="auto" w:fill="FFFFFF"/>
        </w:rPr>
        <w:lastRenderedPageBreak/>
        <w:t>Tasty will rent space for the office and kitchen in an industrial area of Lagos Renting in the industrial area will significantly lower the cost. Since the space will be used for food production it is not relevant for the store front to be aesthetically pleasing, or in a nice neighborhood. Tasty</w:t>
      </w:r>
      <w:r w:rsidR="0099574F">
        <w:rPr>
          <w:color w:val="343742"/>
          <w:sz w:val="26"/>
          <w:szCs w:val="26"/>
          <w:shd w:val="clear" w:color="auto" w:fill="FFFFFF"/>
        </w:rPr>
        <w:t xml:space="preserve"> </w:t>
      </w:r>
      <w:r>
        <w:rPr>
          <w:color w:val="343742"/>
          <w:sz w:val="26"/>
          <w:szCs w:val="26"/>
          <w:shd w:val="clear" w:color="auto" w:fill="FFFFFF"/>
        </w:rPr>
        <w:t>Catering is forecasted to generate $395,000 in revenues for year three. </w:t>
      </w:r>
    </w:p>
    <w:p w:rsidR="00C00F1F" w:rsidRDefault="00C00F1F" w:rsidP="00C00F1F">
      <w:pPr>
        <w:ind w:left="360"/>
        <w:rPr>
          <w:rFonts w:ascii="Times New Roman" w:eastAsia="Times New Roman" w:hAnsi="Times New Roman" w:cs="Times New Roman"/>
          <w:b/>
          <w:color w:val="343742"/>
          <w:sz w:val="26"/>
          <w:szCs w:val="26"/>
        </w:rPr>
      </w:pPr>
      <w:r>
        <w:rPr>
          <w:rFonts w:ascii="Times New Roman" w:eastAsia="Times New Roman" w:hAnsi="Times New Roman" w:cs="Times New Roman"/>
          <w:b/>
          <w:color w:val="343742"/>
          <w:sz w:val="26"/>
          <w:szCs w:val="26"/>
        </w:rPr>
        <w:t>START UP SUMMARY</w:t>
      </w:r>
    </w:p>
    <w:p w:rsidR="00C00F1F" w:rsidRPr="00C00F1F" w:rsidRDefault="00C00F1F" w:rsidP="00C00F1F">
      <w:pPr>
        <w:ind w:left="360"/>
        <w:rPr>
          <w:color w:val="343742"/>
          <w:sz w:val="26"/>
          <w:szCs w:val="26"/>
          <w:shd w:val="clear" w:color="auto" w:fill="FFFFFF"/>
        </w:rPr>
      </w:pPr>
      <w:r>
        <w:rPr>
          <w:rFonts w:ascii="Times New Roman" w:eastAsia="Times New Roman" w:hAnsi="Times New Roman" w:cs="Times New Roman"/>
          <w:color w:val="343742"/>
          <w:sz w:val="26"/>
          <w:szCs w:val="26"/>
        </w:rPr>
        <w:t xml:space="preserve">Tasty </w:t>
      </w:r>
      <w:r w:rsidRPr="00C00F1F">
        <w:rPr>
          <w:rFonts w:ascii="Times New Roman" w:eastAsia="Times New Roman" w:hAnsi="Times New Roman" w:cs="Times New Roman"/>
          <w:color w:val="343742"/>
          <w:sz w:val="26"/>
          <w:szCs w:val="26"/>
        </w:rPr>
        <w:t>Catering will incur the following start-up costs:</w:t>
      </w:r>
    </w:p>
    <w:p w:rsidR="00C00F1F" w:rsidRPr="00C00F1F" w:rsidRDefault="00C00F1F" w:rsidP="00C00F1F">
      <w:pPr>
        <w:numPr>
          <w:ilvl w:val="0"/>
          <w:numId w:val="3"/>
        </w:numPr>
        <w:shd w:val="clear" w:color="auto" w:fill="FFFFFF"/>
        <w:spacing w:before="100" w:beforeAutospacing="1" w:after="150" w:line="405" w:lineRule="atLeast"/>
        <w:ind w:left="450"/>
        <w:rPr>
          <w:rFonts w:ascii="Times New Roman" w:eastAsia="Times New Roman" w:hAnsi="Times New Roman" w:cs="Times New Roman"/>
          <w:color w:val="343742"/>
          <w:sz w:val="26"/>
          <w:szCs w:val="26"/>
        </w:rPr>
      </w:pPr>
      <w:r w:rsidRPr="00C00F1F">
        <w:rPr>
          <w:rFonts w:ascii="Times New Roman" w:eastAsia="Times New Roman" w:hAnsi="Times New Roman" w:cs="Times New Roman"/>
          <w:color w:val="343742"/>
          <w:sz w:val="26"/>
          <w:szCs w:val="26"/>
        </w:rPr>
        <w:t>Two commercial stoves with ovens.</w:t>
      </w:r>
    </w:p>
    <w:p w:rsidR="00C00F1F" w:rsidRPr="00C00F1F" w:rsidRDefault="00C00F1F" w:rsidP="00C00F1F">
      <w:pPr>
        <w:numPr>
          <w:ilvl w:val="0"/>
          <w:numId w:val="3"/>
        </w:numPr>
        <w:shd w:val="clear" w:color="auto" w:fill="FFFFFF"/>
        <w:spacing w:before="100" w:beforeAutospacing="1" w:after="150" w:line="405" w:lineRule="atLeast"/>
        <w:ind w:left="450"/>
        <w:rPr>
          <w:rFonts w:ascii="Times New Roman" w:eastAsia="Times New Roman" w:hAnsi="Times New Roman" w:cs="Times New Roman"/>
          <w:color w:val="343742"/>
          <w:sz w:val="26"/>
          <w:szCs w:val="26"/>
        </w:rPr>
      </w:pPr>
      <w:r w:rsidRPr="00C00F1F">
        <w:rPr>
          <w:rFonts w:ascii="Times New Roman" w:eastAsia="Times New Roman" w:hAnsi="Times New Roman" w:cs="Times New Roman"/>
          <w:color w:val="343742"/>
          <w:sz w:val="26"/>
          <w:szCs w:val="26"/>
        </w:rPr>
        <w:t>Dishwasher.</w:t>
      </w:r>
    </w:p>
    <w:p w:rsidR="00C00F1F" w:rsidRPr="00C00F1F" w:rsidRDefault="00C00F1F" w:rsidP="00C00F1F">
      <w:pPr>
        <w:numPr>
          <w:ilvl w:val="0"/>
          <w:numId w:val="3"/>
        </w:numPr>
        <w:shd w:val="clear" w:color="auto" w:fill="FFFFFF"/>
        <w:spacing w:before="100" w:beforeAutospacing="1" w:after="150" w:line="405" w:lineRule="atLeast"/>
        <w:ind w:left="450"/>
        <w:rPr>
          <w:rFonts w:ascii="Times New Roman" w:eastAsia="Times New Roman" w:hAnsi="Times New Roman" w:cs="Times New Roman"/>
          <w:color w:val="343742"/>
          <w:sz w:val="26"/>
          <w:szCs w:val="26"/>
        </w:rPr>
      </w:pPr>
      <w:r w:rsidRPr="00C00F1F">
        <w:rPr>
          <w:rFonts w:ascii="Times New Roman" w:eastAsia="Times New Roman" w:hAnsi="Times New Roman" w:cs="Times New Roman"/>
          <w:color w:val="343742"/>
          <w:sz w:val="26"/>
          <w:szCs w:val="26"/>
        </w:rPr>
        <w:t>Two sets of cookware.</w:t>
      </w:r>
    </w:p>
    <w:p w:rsidR="00C00F1F" w:rsidRPr="00C00F1F" w:rsidRDefault="00C00F1F" w:rsidP="00C00F1F">
      <w:pPr>
        <w:numPr>
          <w:ilvl w:val="0"/>
          <w:numId w:val="3"/>
        </w:numPr>
        <w:shd w:val="clear" w:color="auto" w:fill="FFFFFF"/>
        <w:spacing w:before="100" w:beforeAutospacing="1" w:after="150" w:line="405" w:lineRule="atLeast"/>
        <w:ind w:left="450"/>
        <w:rPr>
          <w:rFonts w:ascii="Times New Roman" w:eastAsia="Times New Roman" w:hAnsi="Times New Roman" w:cs="Times New Roman"/>
          <w:color w:val="343742"/>
          <w:sz w:val="26"/>
          <w:szCs w:val="26"/>
        </w:rPr>
      </w:pPr>
      <w:r w:rsidRPr="00C00F1F">
        <w:rPr>
          <w:rFonts w:ascii="Times New Roman" w:eastAsia="Times New Roman" w:hAnsi="Times New Roman" w:cs="Times New Roman"/>
          <w:color w:val="343742"/>
          <w:sz w:val="26"/>
          <w:szCs w:val="26"/>
        </w:rPr>
        <w:t>Two sets of dishware.</w:t>
      </w:r>
    </w:p>
    <w:p w:rsidR="00C00F1F" w:rsidRPr="00C00F1F" w:rsidRDefault="00C00F1F" w:rsidP="00C00F1F">
      <w:pPr>
        <w:numPr>
          <w:ilvl w:val="0"/>
          <w:numId w:val="3"/>
        </w:numPr>
        <w:shd w:val="clear" w:color="auto" w:fill="FFFFFF"/>
        <w:spacing w:before="100" w:beforeAutospacing="1" w:after="150" w:line="405" w:lineRule="atLeast"/>
        <w:ind w:left="450"/>
        <w:rPr>
          <w:rFonts w:ascii="Times New Roman" w:eastAsia="Times New Roman" w:hAnsi="Times New Roman" w:cs="Times New Roman"/>
          <w:color w:val="343742"/>
          <w:sz w:val="26"/>
          <w:szCs w:val="26"/>
        </w:rPr>
      </w:pPr>
      <w:r w:rsidRPr="00C00F1F">
        <w:rPr>
          <w:rFonts w:ascii="Times New Roman" w:eastAsia="Times New Roman" w:hAnsi="Times New Roman" w:cs="Times New Roman"/>
          <w:color w:val="343742"/>
          <w:sz w:val="26"/>
          <w:szCs w:val="26"/>
        </w:rPr>
        <w:t>One van with rolling racks built in (a rolling rack is a wheeled rolling cart system that is insulated for both hot and cold food).</w:t>
      </w:r>
    </w:p>
    <w:p w:rsidR="00C00F1F" w:rsidRPr="00C00F1F" w:rsidRDefault="00C00F1F" w:rsidP="00C00F1F">
      <w:pPr>
        <w:numPr>
          <w:ilvl w:val="0"/>
          <w:numId w:val="3"/>
        </w:numPr>
        <w:shd w:val="clear" w:color="auto" w:fill="FFFFFF"/>
        <w:spacing w:before="100" w:beforeAutospacing="1" w:after="150" w:line="405" w:lineRule="atLeast"/>
        <w:ind w:left="450"/>
        <w:rPr>
          <w:rFonts w:ascii="Times New Roman" w:eastAsia="Times New Roman" w:hAnsi="Times New Roman" w:cs="Times New Roman"/>
          <w:color w:val="343742"/>
          <w:sz w:val="26"/>
          <w:szCs w:val="26"/>
        </w:rPr>
      </w:pPr>
      <w:r w:rsidRPr="00C00F1F">
        <w:rPr>
          <w:rFonts w:ascii="Times New Roman" w:eastAsia="Times New Roman" w:hAnsi="Times New Roman" w:cs="Times New Roman"/>
          <w:color w:val="343742"/>
          <w:sz w:val="26"/>
          <w:szCs w:val="26"/>
        </w:rPr>
        <w:t>Assorted serving trays and utensils, knives and cutting boards (two each). </w:t>
      </w:r>
    </w:p>
    <w:p w:rsidR="00C00F1F" w:rsidRPr="00C00F1F" w:rsidRDefault="00C00F1F" w:rsidP="00C00F1F">
      <w:pPr>
        <w:numPr>
          <w:ilvl w:val="0"/>
          <w:numId w:val="3"/>
        </w:numPr>
        <w:shd w:val="clear" w:color="auto" w:fill="FFFFFF"/>
        <w:spacing w:before="100" w:beforeAutospacing="1" w:after="150" w:line="405" w:lineRule="atLeast"/>
        <w:ind w:left="450"/>
        <w:rPr>
          <w:rFonts w:ascii="Times New Roman" w:eastAsia="Times New Roman" w:hAnsi="Times New Roman" w:cs="Times New Roman"/>
          <w:color w:val="343742"/>
          <w:sz w:val="26"/>
          <w:szCs w:val="26"/>
        </w:rPr>
      </w:pPr>
      <w:r w:rsidRPr="00C00F1F">
        <w:rPr>
          <w:rFonts w:ascii="Times New Roman" w:eastAsia="Times New Roman" w:hAnsi="Times New Roman" w:cs="Times New Roman"/>
          <w:color w:val="343742"/>
          <w:sz w:val="26"/>
          <w:szCs w:val="26"/>
        </w:rPr>
        <w:t>Desk and chair.</w:t>
      </w:r>
    </w:p>
    <w:p w:rsidR="00C00F1F" w:rsidRPr="00C00F1F" w:rsidRDefault="00C00F1F" w:rsidP="00C00F1F">
      <w:pPr>
        <w:numPr>
          <w:ilvl w:val="0"/>
          <w:numId w:val="3"/>
        </w:numPr>
        <w:shd w:val="clear" w:color="auto" w:fill="FFFFFF"/>
        <w:spacing w:before="100" w:beforeAutospacing="1" w:after="150" w:line="405" w:lineRule="atLeast"/>
        <w:ind w:left="450"/>
        <w:rPr>
          <w:rFonts w:ascii="Times New Roman" w:eastAsia="Times New Roman" w:hAnsi="Times New Roman" w:cs="Times New Roman"/>
          <w:color w:val="343742"/>
          <w:sz w:val="26"/>
          <w:szCs w:val="26"/>
        </w:rPr>
      </w:pPr>
      <w:r w:rsidRPr="00C00F1F">
        <w:rPr>
          <w:rFonts w:ascii="Times New Roman" w:eastAsia="Times New Roman" w:hAnsi="Times New Roman" w:cs="Times New Roman"/>
          <w:color w:val="343742"/>
          <w:sz w:val="26"/>
          <w:szCs w:val="26"/>
        </w:rPr>
        <w:t>Computer with printer, CD-RW, Microsoft Office, and QuickBooks Pro. </w:t>
      </w:r>
    </w:p>
    <w:p w:rsidR="00C00F1F" w:rsidRDefault="00C00F1F" w:rsidP="00C00F1F">
      <w:pPr>
        <w:numPr>
          <w:ilvl w:val="0"/>
          <w:numId w:val="3"/>
        </w:numPr>
        <w:shd w:val="clear" w:color="auto" w:fill="FFFFFF"/>
        <w:spacing w:before="100" w:beforeAutospacing="1" w:after="150" w:line="405" w:lineRule="atLeast"/>
        <w:ind w:left="450"/>
        <w:rPr>
          <w:rFonts w:ascii="Times New Roman" w:eastAsia="Times New Roman" w:hAnsi="Times New Roman" w:cs="Times New Roman"/>
          <w:color w:val="343742"/>
          <w:sz w:val="26"/>
          <w:szCs w:val="26"/>
        </w:rPr>
      </w:pPr>
      <w:r w:rsidRPr="00C00F1F">
        <w:rPr>
          <w:rFonts w:ascii="Times New Roman" w:eastAsia="Times New Roman" w:hAnsi="Times New Roman" w:cs="Times New Roman"/>
          <w:color w:val="343742"/>
          <w:sz w:val="26"/>
          <w:szCs w:val="26"/>
        </w:rPr>
        <w:t>Copier and fax machine.</w:t>
      </w:r>
    </w:p>
    <w:tbl>
      <w:tblPr>
        <w:tblW w:w="7515" w:type="dxa"/>
        <w:tblCellMar>
          <w:top w:w="15" w:type="dxa"/>
          <w:left w:w="15" w:type="dxa"/>
          <w:bottom w:w="15" w:type="dxa"/>
          <w:right w:w="15" w:type="dxa"/>
        </w:tblCellMar>
        <w:tblLook w:val="04A0"/>
      </w:tblPr>
      <w:tblGrid>
        <w:gridCol w:w="5565"/>
        <w:gridCol w:w="75"/>
        <w:gridCol w:w="1875"/>
      </w:tblGrid>
      <w:tr w:rsidR="00C00F1F" w:rsidTr="00C00F1F">
        <w:tc>
          <w:tcPr>
            <w:tcW w:w="7515" w:type="dxa"/>
            <w:gridSpan w:val="3"/>
            <w:tcBorders>
              <w:top w:val="single" w:sz="6" w:space="0" w:color="DEE2E6"/>
            </w:tcBorders>
            <w:shd w:val="clear" w:color="auto" w:fill="EEEEEE"/>
            <w:hideMark/>
          </w:tcPr>
          <w:p w:rsidR="00C00F1F" w:rsidRDefault="00C00F1F">
            <w:pPr>
              <w:spacing w:line="240" w:lineRule="atLeast"/>
              <w:rPr>
                <w:rFonts w:ascii="Verdana" w:hAnsi="Verdana"/>
                <w:b/>
                <w:bCs/>
                <w:caps/>
                <w:sz w:val="21"/>
                <w:szCs w:val="21"/>
              </w:rPr>
            </w:pPr>
            <w:r>
              <w:rPr>
                <w:rFonts w:ascii="Verdana" w:hAnsi="Verdana"/>
                <w:b/>
                <w:bCs/>
                <w:caps/>
                <w:sz w:val="21"/>
                <w:szCs w:val="21"/>
              </w:rPr>
              <w:t>START-UP REQUIREMENTS</w:t>
            </w:r>
          </w:p>
        </w:tc>
      </w:tr>
      <w:tr w:rsidR="00C00F1F" w:rsidTr="00C00F1F">
        <w:tc>
          <w:tcPr>
            <w:tcW w:w="5640" w:type="dxa"/>
            <w:gridSpan w:val="2"/>
            <w:tcBorders>
              <w:top w:val="single" w:sz="6" w:space="0" w:color="DEE2E6"/>
            </w:tcBorders>
            <w:shd w:val="clear" w:color="auto" w:fill="auto"/>
            <w:hideMark/>
          </w:tcPr>
          <w:p w:rsidR="00C00F1F" w:rsidRDefault="00C00F1F">
            <w:pPr>
              <w:spacing w:line="240" w:lineRule="atLeast"/>
              <w:rPr>
                <w:rFonts w:ascii="Verdana" w:hAnsi="Verdana"/>
                <w:sz w:val="21"/>
                <w:szCs w:val="21"/>
              </w:rPr>
            </w:pPr>
            <w:r>
              <w:rPr>
                <w:rFonts w:ascii="Verdana" w:hAnsi="Verdana"/>
                <w:sz w:val="21"/>
                <w:szCs w:val="21"/>
              </w:rPr>
              <w:t>Start-up Expenses</w:t>
            </w:r>
          </w:p>
        </w:tc>
        <w:tc>
          <w:tcPr>
            <w:tcW w:w="1875" w:type="dxa"/>
            <w:tcBorders>
              <w:top w:val="single" w:sz="6" w:space="0" w:color="DEE2E6"/>
            </w:tcBorders>
            <w:shd w:val="clear" w:color="auto" w:fill="auto"/>
            <w:hideMark/>
          </w:tcPr>
          <w:p w:rsidR="00C00F1F" w:rsidRDefault="00C00F1F">
            <w:pPr>
              <w:spacing w:line="240" w:lineRule="atLeast"/>
              <w:rPr>
                <w:rFonts w:ascii="Verdana" w:hAnsi="Verdana"/>
                <w:sz w:val="21"/>
                <w:szCs w:val="21"/>
              </w:rPr>
            </w:pPr>
          </w:p>
        </w:tc>
      </w:tr>
      <w:tr w:rsidR="00C00F1F" w:rsidTr="00C00F1F">
        <w:tc>
          <w:tcPr>
            <w:tcW w:w="5640" w:type="dxa"/>
            <w:gridSpan w:val="2"/>
            <w:tcBorders>
              <w:top w:val="single" w:sz="6" w:space="0" w:color="DEE2E6"/>
            </w:tcBorders>
            <w:shd w:val="clear" w:color="auto" w:fill="auto"/>
            <w:hideMark/>
          </w:tcPr>
          <w:p w:rsidR="00C00F1F" w:rsidRDefault="00C00F1F">
            <w:pPr>
              <w:spacing w:line="240" w:lineRule="atLeast"/>
              <w:rPr>
                <w:rFonts w:ascii="Verdana" w:hAnsi="Verdana"/>
                <w:sz w:val="21"/>
                <w:szCs w:val="21"/>
              </w:rPr>
            </w:pPr>
            <w:r>
              <w:rPr>
                <w:rFonts w:ascii="Verdana" w:hAnsi="Verdana"/>
                <w:sz w:val="21"/>
                <w:szCs w:val="21"/>
              </w:rPr>
              <w:t>Legal</w:t>
            </w:r>
          </w:p>
        </w:tc>
        <w:tc>
          <w:tcPr>
            <w:tcW w:w="1875" w:type="dxa"/>
            <w:tcBorders>
              <w:top w:val="single" w:sz="6" w:space="0" w:color="DEE2E6"/>
            </w:tcBorders>
            <w:shd w:val="clear" w:color="auto" w:fill="auto"/>
            <w:hideMark/>
          </w:tcPr>
          <w:p w:rsidR="00C00F1F" w:rsidRDefault="00C00F1F">
            <w:pPr>
              <w:spacing w:line="240" w:lineRule="atLeast"/>
              <w:jc w:val="right"/>
              <w:rPr>
                <w:rFonts w:ascii="Verdana" w:hAnsi="Verdana"/>
                <w:sz w:val="21"/>
                <w:szCs w:val="21"/>
              </w:rPr>
            </w:pPr>
            <w:r>
              <w:rPr>
                <w:rFonts w:ascii="Verdana" w:hAnsi="Verdana"/>
                <w:sz w:val="21"/>
                <w:szCs w:val="21"/>
              </w:rPr>
              <w:t>$500</w:t>
            </w:r>
          </w:p>
        </w:tc>
      </w:tr>
      <w:tr w:rsidR="00C00F1F" w:rsidTr="00C00F1F">
        <w:tc>
          <w:tcPr>
            <w:tcW w:w="5640" w:type="dxa"/>
            <w:gridSpan w:val="2"/>
            <w:tcBorders>
              <w:top w:val="single" w:sz="6" w:space="0" w:color="DEE2E6"/>
            </w:tcBorders>
            <w:shd w:val="clear" w:color="auto" w:fill="auto"/>
            <w:hideMark/>
          </w:tcPr>
          <w:p w:rsidR="00C00F1F" w:rsidRDefault="00C00F1F">
            <w:pPr>
              <w:spacing w:line="240" w:lineRule="atLeast"/>
              <w:rPr>
                <w:rFonts w:ascii="Verdana" w:hAnsi="Verdana"/>
                <w:sz w:val="21"/>
                <w:szCs w:val="21"/>
              </w:rPr>
            </w:pPr>
            <w:r>
              <w:rPr>
                <w:rFonts w:ascii="Verdana" w:hAnsi="Verdana"/>
                <w:sz w:val="21"/>
                <w:szCs w:val="21"/>
              </w:rPr>
              <w:t>Stationery etc.</w:t>
            </w:r>
          </w:p>
        </w:tc>
        <w:tc>
          <w:tcPr>
            <w:tcW w:w="1875" w:type="dxa"/>
            <w:tcBorders>
              <w:top w:val="single" w:sz="6" w:space="0" w:color="DEE2E6"/>
            </w:tcBorders>
            <w:shd w:val="clear" w:color="auto" w:fill="auto"/>
            <w:hideMark/>
          </w:tcPr>
          <w:p w:rsidR="00C00F1F" w:rsidRDefault="00C00F1F">
            <w:pPr>
              <w:spacing w:line="240" w:lineRule="atLeast"/>
              <w:jc w:val="right"/>
              <w:rPr>
                <w:rFonts w:ascii="Verdana" w:hAnsi="Verdana"/>
                <w:sz w:val="21"/>
                <w:szCs w:val="21"/>
              </w:rPr>
            </w:pPr>
            <w:r>
              <w:rPr>
                <w:rFonts w:ascii="Verdana" w:hAnsi="Verdana"/>
                <w:sz w:val="21"/>
                <w:szCs w:val="21"/>
              </w:rPr>
              <w:t>$150</w:t>
            </w:r>
          </w:p>
        </w:tc>
      </w:tr>
      <w:tr w:rsidR="00C00F1F" w:rsidTr="00C00F1F">
        <w:tc>
          <w:tcPr>
            <w:tcW w:w="5640" w:type="dxa"/>
            <w:gridSpan w:val="2"/>
            <w:tcBorders>
              <w:top w:val="single" w:sz="6" w:space="0" w:color="DEE2E6"/>
            </w:tcBorders>
            <w:shd w:val="clear" w:color="auto" w:fill="auto"/>
            <w:hideMark/>
          </w:tcPr>
          <w:p w:rsidR="00C00F1F" w:rsidRDefault="00C00F1F">
            <w:pPr>
              <w:spacing w:line="240" w:lineRule="atLeast"/>
              <w:rPr>
                <w:rFonts w:ascii="Verdana" w:hAnsi="Verdana"/>
                <w:sz w:val="21"/>
                <w:szCs w:val="21"/>
              </w:rPr>
            </w:pPr>
            <w:r>
              <w:rPr>
                <w:rFonts w:ascii="Verdana" w:hAnsi="Verdana"/>
                <w:sz w:val="21"/>
                <w:szCs w:val="21"/>
              </w:rPr>
              <w:t>Brochures</w:t>
            </w:r>
          </w:p>
        </w:tc>
        <w:tc>
          <w:tcPr>
            <w:tcW w:w="1875" w:type="dxa"/>
            <w:tcBorders>
              <w:top w:val="single" w:sz="6" w:space="0" w:color="DEE2E6"/>
            </w:tcBorders>
            <w:shd w:val="clear" w:color="auto" w:fill="auto"/>
            <w:hideMark/>
          </w:tcPr>
          <w:p w:rsidR="00C00F1F" w:rsidRDefault="00C00F1F">
            <w:pPr>
              <w:spacing w:line="240" w:lineRule="atLeast"/>
              <w:jc w:val="right"/>
              <w:rPr>
                <w:rFonts w:ascii="Verdana" w:hAnsi="Verdana"/>
                <w:sz w:val="21"/>
                <w:szCs w:val="21"/>
              </w:rPr>
            </w:pPr>
            <w:r>
              <w:rPr>
                <w:rFonts w:ascii="Verdana" w:hAnsi="Verdana"/>
                <w:sz w:val="21"/>
                <w:szCs w:val="21"/>
              </w:rPr>
              <w:t>$150</w:t>
            </w:r>
          </w:p>
        </w:tc>
      </w:tr>
      <w:tr w:rsidR="00C00F1F" w:rsidTr="00C00F1F">
        <w:tc>
          <w:tcPr>
            <w:tcW w:w="5640" w:type="dxa"/>
            <w:gridSpan w:val="2"/>
            <w:tcBorders>
              <w:top w:val="single" w:sz="6" w:space="0" w:color="DEE2E6"/>
            </w:tcBorders>
            <w:shd w:val="clear" w:color="auto" w:fill="auto"/>
            <w:hideMark/>
          </w:tcPr>
          <w:p w:rsidR="00C00F1F" w:rsidRDefault="00C00F1F">
            <w:pPr>
              <w:spacing w:line="240" w:lineRule="atLeast"/>
              <w:rPr>
                <w:rFonts w:ascii="Verdana" w:hAnsi="Verdana"/>
                <w:sz w:val="21"/>
                <w:szCs w:val="21"/>
              </w:rPr>
            </w:pPr>
            <w:r>
              <w:rPr>
                <w:rFonts w:ascii="Verdana" w:hAnsi="Verdana"/>
                <w:sz w:val="21"/>
                <w:szCs w:val="21"/>
              </w:rPr>
              <w:t>Rent</w:t>
            </w:r>
          </w:p>
        </w:tc>
        <w:tc>
          <w:tcPr>
            <w:tcW w:w="1875" w:type="dxa"/>
            <w:tcBorders>
              <w:top w:val="single" w:sz="6" w:space="0" w:color="DEE2E6"/>
            </w:tcBorders>
            <w:shd w:val="clear" w:color="auto" w:fill="auto"/>
            <w:hideMark/>
          </w:tcPr>
          <w:p w:rsidR="00C00F1F" w:rsidRDefault="00C00F1F">
            <w:pPr>
              <w:spacing w:line="240" w:lineRule="atLeast"/>
              <w:jc w:val="right"/>
              <w:rPr>
                <w:rFonts w:ascii="Verdana" w:hAnsi="Verdana"/>
                <w:sz w:val="21"/>
                <w:szCs w:val="21"/>
              </w:rPr>
            </w:pPr>
            <w:r>
              <w:rPr>
                <w:rFonts w:ascii="Verdana" w:hAnsi="Verdana"/>
                <w:sz w:val="21"/>
                <w:szCs w:val="21"/>
              </w:rPr>
              <w:t>$0</w:t>
            </w:r>
          </w:p>
        </w:tc>
      </w:tr>
      <w:tr w:rsidR="00C00F1F" w:rsidTr="00C00F1F">
        <w:tc>
          <w:tcPr>
            <w:tcW w:w="5640" w:type="dxa"/>
            <w:gridSpan w:val="2"/>
            <w:tcBorders>
              <w:top w:val="single" w:sz="6" w:space="0" w:color="DEE2E6"/>
            </w:tcBorders>
            <w:shd w:val="clear" w:color="auto" w:fill="auto"/>
            <w:hideMark/>
          </w:tcPr>
          <w:p w:rsidR="00C00F1F" w:rsidRDefault="00C00F1F">
            <w:pPr>
              <w:spacing w:line="240" w:lineRule="atLeast"/>
              <w:rPr>
                <w:rFonts w:ascii="Verdana" w:hAnsi="Verdana"/>
                <w:sz w:val="21"/>
                <w:szCs w:val="21"/>
              </w:rPr>
            </w:pPr>
            <w:r>
              <w:rPr>
                <w:rFonts w:ascii="Verdana" w:hAnsi="Verdana"/>
                <w:sz w:val="21"/>
                <w:szCs w:val="21"/>
              </w:rPr>
              <w:t>Other</w:t>
            </w:r>
          </w:p>
        </w:tc>
        <w:tc>
          <w:tcPr>
            <w:tcW w:w="1875" w:type="dxa"/>
            <w:tcBorders>
              <w:top w:val="single" w:sz="6" w:space="0" w:color="DEE2E6"/>
            </w:tcBorders>
            <w:shd w:val="clear" w:color="auto" w:fill="auto"/>
            <w:hideMark/>
          </w:tcPr>
          <w:p w:rsidR="00C00F1F" w:rsidRDefault="00C00F1F">
            <w:pPr>
              <w:spacing w:line="240" w:lineRule="atLeast"/>
              <w:jc w:val="right"/>
              <w:rPr>
                <w:rFonts w:ascii="Verdana" w:hAnsi="Verdana"/>
                <w:sz w:val="21"/>
                <w:szCs w:val="21"/>
              </w:rPr>
            </w:pPr>
            <w:r>
              <w:rPr>
                <w:rFonts w:ascii="Verdana" w:hAnsi="Verdana"/>
                <w:sz w:val="21"/>
                <w:szCs w:val="21"/>
              </w:rPr>
              <w:t>$0</w:t>
            </w:r>
          </w:p>
        </w:tc>
      </w:tr>
      <w:tr w:rsidR="00C00F1F" w:rsidTr="00C00F1F">
        <w:tc>
          <w:tcPr>
            <w:tcW w:w="5640" w:type="dxa"/>
            <w:gridSpan w:val="2"/>
            <w:tcBorders>
              <w:top w:val="single" w:sz="6" w:space="0" w:color="DEE2E6"/>
            </w:tcBorders>
            <w:shd w:val="clear" w:color="auto" w:fill="EEEEEE"/>
            <w:hideMark/>
          </w:tcPr>
          <w:p w:rsidR="00C00F1F" w:rsidRDefault="00C00F1F">
            <w:pPr>
              <w:spacing w:line="240" w:lineRule="atLeast"/>
              <w:rPr>
                <w:rFonts w:ascii="Verdana" w:hAnsi="Verdana"/>
                <w:b/>
                <w:bCs/>
                <w:caps/>
                <w:sz w:val="21"/>
                <w:szCs w:val="21"/>
              </w:rPr>
            </w:pPr>
            <w:r>
              <w:rPr>
                <w:rFonts w:ascii="Verdana" w:hAnsi="Verdana"/>
                <w:b/>
                <w:bCs/>
                <w:caps/>
                <w:sz w:val="21"/>
                <w:szCs w:val="21"/>
              </w:rPr>
              <w:t>TOTAL START-UP EXPENSES</w:t>
            </w:r>
          </w:p>
        </w:tc>
        <w:tc>
          <w:tcPr>
            <w:tcW w:w="1875" w:type="dxa"/>
            <w:tcBorders>
              <w:top w:val="single" w:sz="6" w:space="0" w:color="DEE2E6"/>
            </w:tcBorders>
            <w:shd w:val="clear" w:color="auto" w:fill="EEEEEE"/>
            <w:hideMark/>
          </w:tcPr>
          <w:p w:rsidR="00C00F1F" w:rsidRDefault="00C00F1F">
            <w:pPr>
              <w:spacing w:line="240" w:lineRule="atLeast"/>
              <w:jc w:val="right"/>
              <w:rPr>
                <w:rFonts w:ascii="Verdana" w:hAnsi="Verdana"/>
                <w:b/>
                <w:bCs/>
                <w:caps/>
                <w:sz w:val="21"/>
                <w:szCs w:val="21"/>
              </w:rPr>
            </w:pPr>
            <w:r>
              <w:rPr>
                <w:rFonts w:ascii="Verdana" w:hAnsi="Verdana"/>
                <w:b/>
                <w:bCs/>
                <w:caps/>
                <w:sz w:val="21"/>
                <w:szCs w:val="21"/>
              </w:rPr>
              <w:t>$800</w:t>
            </w:r>
          </w:p>
        </w:tc>
      </w:tr>
      <w:tr w:rsidR="00C00F1F" w:rsidTr="00C00F1F">
        <w:tc>
          <w:tcPr>
            <w:tcW w:w="5640" w:type="dxa"/>
            <w:gridSpan w:val="2"/>
            <w:tcBorders>
              <w:top w:val="single" w:sz="6" w:space="0" w:color="DEE2E6"/>
            </w:tcBorders>
            <w:shd w:val="clear" w:color="auto" w:fill="auto"/>
            <w:hideMark/>
          </w:tcPr>
          <w:p w:rsidR="00C00F1F" w:rsidRDefault="00C00F1F">
            <w:pPr>
              <w:spacing w:line="240" w:lineRule="atLeast"/>
              <w:rPr>
                <w:rFonts w:ascii="Verdana" w:hAnsi="Verdana"/>
                <w:sz w:val="21"/>
                <w:szCs w:val="21"/>
              </w:rPr>
            </w:pPr>
            <w:r>
              <w:rPr>
                <w:rFonts w:ascii="Verdana" w:hAnsi="Verdana"/>
                <w:sz w:val="21"/>
                <w:szCs w:val="21"/>
              </w:rPr>
              <w:lastRenderedPageBreak/>
              <w:t>Start-up Assets</w:t>
            </w:r>
          </w:p>
        </w:tc>
        <w:tc>
          <w:tcPr>
            <w:tcW w:w="1875" w:type="dxa"/>
            <w:tcBorders>
              <w:top w:val="single" w:sz="6" w:space="0" w:color="DEE2E6"/>
            </w:tcBorders>
            <w:shd w:val="clear" w:color="auto" w:fill="auto"/>
            <w:hideMark/>
          </w:tcPr>
          <w:p w:rsidR="00C00F1F" w:rsidRDefault="00C00F1F">
            <w:pPr>
              <w:spacing w:line="240" w:lineRule="atLeast"/>
              <w:rPr>
                <w:rFonts w:ascii="Verdana" w:hAnsi="Verdana"/>
                <w:sz w:val="21"/>
                <w:szCs w:val="21"/>
              </w:rPr>
            </w:pPr>
          </w:p>
        </w:tc>
      </w:tr>
      <w:tr w:rsidR="00C00F1F" w:rsidTr="00C00F1F">
        <w:tc>
          <w:tcPr>
            <w:tcW w:w="5640" w:type="dxa"/>
            <w:gridSpan w:val="2"/>
            <w:tcBorders>
              <w:top w:val="single" w:sz="6" w:space="0" w:color="DEE2E6"/>
            </w:tcBorders>
            <w:shd w:val="clear" w:color="auto" w:fill="auto"/>
            <w:hideMark/>
          </w:tcPr>
          <w:p w:rsidR="00C00F1F" w:rsidRDefault="00C00F1F">
            <w:pPr>
              <w:spacing w:line="240" w:lineRule="atLeast"/>
              <w:rPr>
                <w:rFonts w:ascii="Verdana" w:hAnsi="Verdana"/>
                <w:sz w:val="21"/>
                <w:szCs w:val="21"/>
              </w:rPr>
            </w:pPr>
            <w:r>
              <w:rPr>
                <w:rFonts w:ascii="Verdana" w:hAnsi="Verdana"/>
                <w:sz w:val="21"/>
                <w:szCs w:val="21"/>
              </w:rPr>
              <w:t>Cash Required</w:t>
            </w:r>
          </w:p>
        </w:tc>
        <w:tc>
          <w:tcPr>
            <w:tcW w:w="1875" w:type="dxa"/>
            <w:tcBorders>
              <w:top w:val="single" w:sz="6" w:space="0" w:color="DEE2E6"/>
            </w:tcBorders>
            <w:shd w:val="clear" w:color="auto" w:fill="auto"/>
            <w:hideMark/>
          </w:tcPr>
          <w:p w:rsidR="00C00F1F" w:rsidRDefault="00C00F1F">
            <w:pPr>
              <w:spacing w:line="240" w:lineRule="atLeast"/>
              <w:jc w:val="right"/>
              <w:rPr>
                <w:rFonts w:ascii="Verdana" w:hAnsi="Verdana"/>
                <w:sz w:val="21"/>
                <w:szCs w:val="21"/>
              </w:rPr>
            </w:pPr>
            <w:r>
              <w:rPr>
                <w:rFonts w:ascii="Verdana" w:hAnsi="Verdana"/>
                <w:sz w:val="21"/>
                <w:szCs w:val="21"/>
              </w:rPr>
              <w:t>$36,700</w:t>
            </w:r>
          </w:p>
        </w:tc>
      </w:tr>
      <w:tr w:rsidR="00C00F1F" w:rsidTr="00C00F1F">
        <w:tc>
          <w:tcPr>
            <w:tcW w:w="5640" w:type="dxa"/>
            <w:gridSpan w:val="2"/>
            <w:tcBorders>
              <w:top w:val="single" w:sz="6" w:space="0" w:color="DEE2E6"/>
            </w:tcBorders>
            <w:shd w:val="clear" w:color="auto" w:fill="auto"/>
            <w:hideMark/>
          </w:tcPr>
          <w:p w:rsidR="00C00F1F" w:rsidRDefault="00C00F1F">
            <w:pPr>
              <w:spacing w:line="240" w:lineRule="atLeast"/>
              <w:rPr>
                <w:rFonts w:ascii="Verdana" w:hAnsi="Verdana"/>
                <w:sz w:val="21"/>
                <w:szCs w:val="21"/>
              </w:rPr>
            </w:pPr>
            <w:r>
              <w:rPr>
                <w:rFonts w:ascii="Verdana" w:hAnsi="Verdana"/>
                <w:sz w:val="21"/>
                <w:szCs w:val="21"/>
              </w:rPr>
              <w:t>Other Current Assets</w:t>
            </w:r>
          </w:p>
        </w:tc>
        <w:tc>
          <w:tcPr>
            <w:tcW w:w="1875" w:type="dxa"/>
            <w:tcBorders>
              <w:top w:val="single" w:sz="6" w:space="0" w:color="DEE2E6"/>
            </w:tcBorders>
            <w:shd w:val="clear" w:color="auto" w:fill="auto"/>
            <w:hideMark/>
          </w:tcPr>
          <w:p w:rsidR="00C00F1F" w:rsidRDefault="00C00F1F">
            <w:pPr>
              <w:spacing w:line="240" w:lineRule="atLeast"/>
              <w:jc w:val="right"/>
              <w:rPr>
                <w:rFonts w:ascii="Verdana" w:hAnsi="Verdana"/>
                <w:sz w:val="21"/>
                <w:szCs w:val="21"/>
              </w:rPr>
            </w:pPr>
            <w:r>
              <w:rPr>
                <w:rFonts w:ascii="Verdana" w:hAnsi="Verdana"/>
                <w:sz w:val="21"/>
                <w:szCs w:val="21"/>
              </w:rPr>
              <w:t>$0</w:t>
            </w:r>
          </w:p>
        </w:tc>
      </w:tr>
      <w:tr w:rsidR="00C00F1F" w:rsidTr="00C00F1F">
        <w:tc>
          <w:tcPr>
            <w:tcW w:w="5640" w:type="dxa"/>
            <w:gridSpan w:val="2"/>
            <w:tcBorders>
              <w:top w:val="single" w:sz="6" w:space="0" w:color="DEE2E6"/>
            </w:tcBorders>
            <w:shd w:val="clear" w:color="auto" w:fill="auto"/>
            <w:hideMark/>
          </w:tcPr>
          <w:p w:rsidR="00C00F1F" w:rsidRDefault="00C00F1F">
            <w:pPr>
              <w:spacing w:line="240" w:lineRule="atLeast"/>
              <w:rPr>
                <w:rFonts w:ascii="Verdana" w:hAnsi="Verdana"/>
                <w:sz w:val="21"/>
                <w:szCs w:val="21"/>
              </w:rPr>
            </w:pPr>
            <w:r>
              <w:rPr>
                <w:rFonts w:ascii="Verdana" w:hAnsi="Verdana"/>
                <w:sz w:val="21"/>
                <w:szCs w:val="21"/>
              </w:rPr>
              <w:t>Long-term Assets</w:t>
            </w:r>
          </w:p>
        </w:tc>
        <w:tc>
          <w:tcPr>
            <w:tcW w:w="1875" w:type="dxa"/>
            <w:tcBorders>
              <w:top w:val="single" w:sz="6" w:space="0" w:color="DEE2E6"/>
            </w:tcBorders>
            <w:shd w:val="clear" w:color="auto" w:fill="auto"/>
            <w:hideMark/>
          </w:tcPr>
          <w:p w:rsidR="00C00F1F" w:rsidRDefault="00C00F1F">
            <w:pPr>
              <w:spacing w:line="240" w:lineRule="atLeast"/>
              <w:jc w:val="right"/>
              <w:rPr>
                <w:rFonts w:ascii="Verdana" w:hAnsi="Verdana"/>
                <w:sz w:val="21"/>
                <w:szCs w:val="21"/>
              </w:rPr>
            </w:pPr>
            <w:r>
              <w:rPr>
                <w:rFonts w:ascii="Verdana" w:hAnsi="Verdana"/>
                <w:sz w:val="21"/>
                <w:szCs w:val="21"/>
              </w:rPr>
              <w:t>$32,500</w:t>
            </w:r>
          </w:p>
        </w:tc>
      </w:tr>
      <w:tr w:rsidR="00C00F1F" w:rsidTr="00C00F1F">
        <w:tc>
          <w:tcPr>
            <w:tcW w:w="5640" w:type="dxa"/>
            <w:gridSpan w:val="2"/>
            <w:tcBorders>
              <w:top w:val="single" w:sz="6" w:space="0" w:color="DEE2E6"/>
            </w:tcBorders>
            <w:shd w:val="clear" w:color="auto" w:fill="EEEEEE"/>
            <w:hideMark/>
          </w:tcPr>
          <w:p w:rsidR="00C00F1F" w:rsidRDefault="00C00F1F">
            <w:pPr>
              <w:spacing w:line="240" w:lineRule="atLeast"/>
              <w:rPr>
                <w:rFonts w:ascii="Verdana" w:hAnsi="Verdana"/>
                <w:b/>
                <w:bCs/>
                <w:caps/>
                <w:sz w:val="21"/>
                <w:szCs w:val="21"/>
              </w:rPr>
            </w:pPr>
            <w:r>
              <w:rPr>
                <w:rFonts w:ascii="Verdana" w:hAnsi="Verdana"/>
                <w:b/>
                <w:bCs/>
                <w:caps/>
                <w:sz w:val="21"/>
                <w:szCs w:val="21"/>
              </w:rPr>
              <w:t>TOTAL ASSETS</w:t>
            </w:r>
          </w:p>
        </w:tc>
        <w:tc>
          <w:tcPr>
            <w:tcW w:w="1875" w:type="dxa"/>
            <w:tcBorders>
              <w:top w:val="single" w:sz="6" w:space="0" w:color="DEE2E6"/>
            </w:tcBorders>
            <w:shd w:val="clear" w:color="auto" w:fill="EEEEEE"/>
            <w:hideMark/>
          </w:tcPr>
          <w:p w:rsidR="00C00F1F" w:rsidRDefault="00C00F1F">
            <w:pPr>
              <w:spacing w:line="240" w:lineRule="atLeast"/>
              <w:jc w:val="right"/>
              <w:rPr>
                <w:rFonts w:ascii="Verdana" w:hAnsi="Verdana"/>
                <w:b/>
                <w:bCs/>
                <w:caps/>
                <w:sz w:val="21"/>
                <w:szCs w:val="21"/>
              </w:rPr>
            </w:pPr>
            <w:r>
              <w:rPr>
                <w:rFonts w:ascii="Verdana" w:hAnsi="Verdana"/>
                <w:b/>
                <w:bCs/>
                <w:caps/>
                <w:sz w:val="21"/>
                <w:szCs w:val="21"/>
              </w:rPr>
              <w:t>$69,200</w:t>
            </w:r>
          </w:p>
        </w:tc>
      </w:tr>
      <w:tr w:rsidR="00C00F1F" w:rsidTr="00C00F1F">
        <w:tc>
          <w:tcPr>
            <w:tcW w:w="5640" w:type="dxa"/>
            <w:gridSpan w:val="2"/>
            <w:tcBorders>
              <w:top w:val="single" w:sz="6" w:space="0" w:color="DEE2E6"/>
            </w:tcBorders>
            <w:shd w:val="clear" w:color="auto" w:fill="auto"/>
            <w:hideMark/>
          </w:tcPr>
          <w:p w:rsidR="00C00F1F" w:rsidRDefault="00C00F1F">
            <w:pPr>
              <w:spacing w:line="240" w:lineRule="atLeast"/>
              <w:rPr>
                <w:rFonts w:ascii="Verdana" w:hAnsi="Verdana"/>
                <w:sz w:val="21"/>
                <w:szCs w:val="21"/>
              </w:rPr>
            </w:pPr>
            <w:r>
              <w:rPr>
                <w:rFonts w:ascii="Verdana" w:hAnsi="Verdana"/>
                <w:sz w:val="21"/>
                <w:szCs w:val="21"/>
              </w:rPr>
              <w:t>Total Requirements</w:t>
            </w:r>
          </w:p>
        </w:tc>
        <w:tc>
          <w:tcPr>
            <w:tcW w:w="1875" w:type="dxa"/>
            <w:tcBorders>
              <w:top w:val="single" w:sz="6" w:space="0" w:color="DEE2E6"/>
            </w:tcBorders>
            <w:shd w:val="clear" w:color="auto" w:fill="auto"/>
            <w:hideMark/>
          </w:tcPr>
          <w:p w:rsidR="00C00F1F" w:rsidRDefault="00C00F1F">
            <w:pPr>
              <w:spacing w:line="240" w:lineRule="atLeast"/>
              <w:jc w:val="right"/>
              <w:rPr>
                <w:rFonts w:ascii="Verdana" w:hAnsi="Verdana"/>
                <w:sz w:val="21"/>
                <w:szCs w:val="21"/>
              </w:rPr>
            </w:pPr>
            <w:r>
              <w:rPr>
                <w:rFonts w:ascii="Verdana" w:hAnsi="Verdana"/>
                <w:sz w:val="21"/>
                <w:szCs w:val="21"/>
              </w:rPr>
              <w:t>$70,000</w:t>
            </w:r>
          </w:p>
        </w:tc>
      </w:tr>
      <w:tr w:rsidR="00C00F1F" w:rsidTr="00C00F1F">
        <w:tc>
          <w:tcPr>
            <w:tcW w:w="7515" w:type="dxa"/>
            <w:gridSpan w:val="3"/>
            <w:tcBorders>
              <w:top w:val="single" w:sz="6" w:space="0" w:color="DEE2E6"/>
            </w:tcBorders>
            <w:shd w:val="clear" w:color="auto" w:fill="EEEEEE"/>
            <w:hideMark/>
          </w:tcPr>
          <w:p w:rsidR="00C00F1F" w:rsidRDefault="00C00F1F">
            <w:pPr>
              <w:spacing w:line="240" w:lineRule="atLeast"/>
              <w:rPr>
                <w:rFonts w:ascii="Verdana" w:hAnsi="Verdana"/>
                <w:b/>
                <w:bCs/>
                <w:caps/>
                <w:sz w:val="21"/>
                <w:szCs w:val="21"/>
              </w:rPr>
            </w:pPr>
            <w:r>
              <w:rPr>
                <w:rFonts w:ascii="Verdana" w:hAnsi="Verdana"/>
                <w:b/>
                <w:bCs/>
                <w:caps/>
                <w:sz w:val="21"/>
                <w:szCs w:val="21"/>
              </w:rPr>
              <w:t>START-UP FUNDING</w:t>
            </w:r>
          </w:p>
        </w:tc>
      </w:tr>
      <w:tr w:rsidR="00C00F1F" w:rsidTr="00C00F1F">
        <w:tc>
          <w:tcPr>
            <w:tcW w:w="5565" w:type="dxa"/>
            <w:tcBorders>
              <w:top w:val="single" w:sz="6" w:space="0" w:color="DEE2E6"/>
            </w:tcBorders>
            <w:shd w:val="clear" w:color="auto" w:fill="auto"/>
            <w:hideMark/>
          </w:tcPr>
          <w:p w:rsidR="00C00F1F" w:rsidRDefault="00C00F1F">
            <w:pPr>
              <w:spacing w:line="240" w:lineRule="atLeast"/>
              <w:rPr>
                <w:rFonts w:ascii="Verdana" w:hAnsi="Verdana"/>
                <w:sz w:val="21"/>
                <w:szCs w:val="21"/>
              </w:rPr>
            </w:pPr>
            <w:r>
              <w:rPr>
                <w:rFonts w:ascii="Verdana" w:hAnsi="Verdana"/>
                <w:sz w:val="21"/>
                <w:szCs w:val="21"/>
              </w:rPr>
              <w:t>Start-up Expenses to Fund</w:t>
            </w:r>
          </w:p>
        </w:tc>
        <w:tc>
          <w:tcPr>
            <w:tcW w:w="1950" w:type="dxa"/>
            <w:gridSpan w:val="2"/>
            <w:tcBorders>
              <w:top w:val="single" w:sz="6" w:space="0" w:color="DEE2E6"/>
            </w:tcBorders>
            <w:shd w:val="clear" w:color="auto" w:fill="auto"/>
            <w:hideMark/>
          </w:tcPr>
          <w:p w:rsidR="00C00F1F" w:rsidRDefault="00C00F1F">
            <w:pPr>
              <w:spacing w:line="240" w:lineRule="atLeast"/>
              <w:jc w:val="right"/>
              <w:rPr>
                <w:rFonts w:ascii="Verdana" w:hAnsi="Verdana"/>
                <w:sz w:val="21"/>
                <w:szCs w:val="21"/>
              </w:rPr>
            </w:pPr>
            <w:r>
              <w:rPr>
                <w:rFonts w:ascii="Verdana" w:hAnsi="Verdana"/>
                <w:sz w:val="21"/>
                <w:szCs w:val="21"/>
              </w:rPr>
              <w:t>$800</w:t>
            </w:r>
          </w:p>
        </w:tc>
      </w:tr>
      <w:tr w:rsidR="00C00F1F" w:rsidTr="00C00F1F">
        <w:tc>
          <w:tcPr>
            <w:tcW w:w="5565" w:type="dxa"/>
            <w:tcBorders>
              <w:top w:val="single" w:sz="6" w:space="0" w:color="DEE2E6"/>
            </w:tcBorders>
            <w:shd w:val="clear" w:color="auto" w:fill="auto"/>
            <w:hideMark/>
          </w:tcPr>
          <w:p w:rsidR="00C00F1F" w:rsidRDefault="00C00F1F">
            <w:pPr>
              <w:spacing w:line="240" w:lineRule="atLeast"/>
              <w:rPr>
                <w:rFonts w:ascii="Verdana" w:hAnsi="Verdana"/>
                <w:sz w:val="21"/>
                <w:szCs w:val="21"/>
              </w:rPr>
            </w:pPr>
            <w:r>
              <w:rPr>
                <w:rFonts w:ascii="Verdana" w:hAnsi="Verdana"/>
                <w:sz w:val="21"/>
                <w:szCs w:val="21"/>
              </w:rPr>
              <w:t>Start-up Assets to Fund</w:t>
            </w:r>
          </w:p>
        </w:tc>
        <w:tc>
          <w:tcPr>
            <w:tcW w:w="1950" w:type="dxa"/>
            <w:gridSpan w:val="2"/>
            <w:tcBorders>
              <w:top w:val="single" w:sz="6" w:space="0" w:color="DEE2E6"/>
            </w:tcBorders>
            <w:shd w:val="clear" w:color="auto" w:fill="auto"/>
            <w:hideMark/>
          </w:tcPr>
          <w:p w:rsidR="00C00F1F" w:rsidRDefault="00C00F1F">
            <w:pPr>
              <w:spacing w:line="240" w:lineRule="atLeast"/>
              <w:jc w:val="right"/>
              <w:rPr>
                <w:rFonts w:ascii="Verdana" w:hAnsi="Verdana"/>
                <w:sz w:val="21"/>
                <w:szCs w:val="21"/>
              </w:rPr>
            </w:pPr>
            <w:r>
              <w:rPr>
                <w:rFonts w:ascii="Verdana" w:hAnsi="Verdana"/>
                <w:sz w:val="21"/>
                <w:szCs w:val="21"/>
              </w:rPr>
              <w:t>$69,200</w:t>
            </w:r>
          </w:p>
        </w:tc>
      </w:tr>
      <w:tr w:rsidR="00C00F1F" w:rsidTr="00C00F1F">
        <w:tc>
          <w:tcPr>
            <w:tcW w:w="5565" w:type="dxa"/>
            <w:tcBorders>
              <w:top w:val="single" w:sz="6" w:space="0" w:color="DEE2E6"/>
            </w:tcBorders>
            <w:shd w:val="clear" w:color="auto" w:fill="EEEEEE"/>
            <w:hideMark/>
          </w:tcPr>
          <w:p w:rsidR="00C00F1F" w:rsidRDefault="00C00F1F">
            <w:pPr>
              <w:spacing w:line="240" w:lineRule="atLeast"/>
              <w:rPr>
                <w:rFonts w:ascii="Verdana" w:hAnsi="Verdana"/>
                <w:b/>
                <w:bCs/>
                <w:caps/>
                <w:sz w:val="21"/>
                <w:szCs w:val="21"/>
              </w:rPr>
            </w:pPr>
            <w:r>
              <w:rPr>
                <w:rFonts w:ascii="Verdana" w:hAnsi="Verdana"/>
                <w:b/>
                <w:bCs/>
                <w:caps/>
                <w:sz w:val="21"/>
                <w:szCs w:val="21"/>
              </w:rPr>
              <w:t>TOTAL FUNDING REQUIRED</w:t>
            </w:r>
          </w:p>
        </w:tc>
        <w:tc>
          <w:tcPr>
            <w:tcW w:w="1950" w:type="dxa"/>
            <w:gridSpan w:val="2"/>
            <w:tcBorders>
              <w:top w:val="single" w:sz="6" w:space="0" w:color="DEE2E6"/>
            </w:tcBorders>
            <w:shd w:val="clear" w:color="auto" w:fill="EEEEEE"/>
            <w:hideMark/>
          </w:tcPr>
          <w:p w:rsidR="00C00F1F" w:rsidRDefault="00C00F1F">
            <w:pPr>
              <w:spacing w:line="240" w:lineRule="atLeast"/>
              <w:jc w:val="right"/>
              <w:rPr>
                <w:rFonts w:ascii="Verdana" w:hAnsi="Verdana"/>
                <w:b/>
                <w:bCs/>
                <w:caps/>
                <w:sz w:val="21"/>
                <w:szCs w:val="21"/>
              </w:rPr>
            </w:pPr>
            <w:r>
              <w:rPr>
                <w:rFonts w:ascii="Verdana" w:hAnsi="Verdana"/>
                <w:b/>
                <w:bCs/>
                <w:caps/>
                <w:sz w:val="21"/>
                <w:szCs w:val="21"/>
              </w:rPr>
              <w:t>$70,000</w:t>
            </w:r>
          </w:p>
        </w:tc>
      </w:tr>
      <w:tr w:rsidR="00C00F1F" w:rsidTr="00C00F1F">
        <w:tc>
          <w:tcPr>
            <w:tcW w:w="5565" w:type="dxa"/>
            <w:tcBorders>
              <w:top w:val="single" w:sz="6" w:space="0" w:color="DEE2E6"/>
            </w:tcBorders>
            <w:shd w:val="clear" w:color="auto" w:fill="auto"/>
            <w:hideMark/>
          </w:tcPr>
          <w:p w:rsidR="00C00F1F" w:rsidRDefault="00C00F1F">
            <w:pPr>
              <w:spacing w:line="240" w:lineRule="atLeast"/>
              <w:rPr>
                <w:rFonts w:ascii="Verdana" w:hAnsi="Verdana"/>
                <w:sz w:val="21"/>
                <w:szCs w:val="21"/>
              </w:rPr>
            </w:pPr>
            <w:r>
              <w:rPr>
                <w:rFonts w:ascii="Verdana" w:hAnsi="Verdana"/>
                <w:sz w:val="21"/>
                <w:szCs w:val="21"/>
              </w:rPr>
              <w:t>Assets</w:t>
            </w:r>
          </w:p>
        </w:tc>
        <w:tc>
          <w:tcPr>
            <w:tcW w:w="1950" w:type="dxa"/>
            <w:gridSpan w:val="2"/>
            <w:tcBorders>
              <w:top w:val="single" w:sz="6" w:space="0" w:color="DEE2E6"/>
            </w:tcBorders>
            <w:shd w:val="clear" w:color="auto" w:fill="auto"/>
            <w:hideMark/>
          </w:tcPr>
          <w:p w:rsidR="00C00F1F" w:rsidRDefault="00C00F1F">
            <w:pPr>
              <w:spacing w:line="240" w:lineRule="atLeast"/>
              <w:rPr>
                <w:rFonts w:ascii="Verdana" w:hAnsi="Verdana"/>
                <w:sz w:val="21"/>
                <w:szCs w:val="21"/>
              </w:rPr>
            </w:pPr>
          </w:p>
        </w:tc>
      </w:tr>
      <w:tr w:rsidR="00C00F1F" w:rsidTr="00C00F1F">
        <w:tc>
          <w:tcPr>
            <w:tcW w:w="5565" w:type="dxa"/>
            <w:tcBorders>
              <w:top w:val="single" w:sz="6" w:space="0" w:color="DEE2E6"/>
            </w:tcBorders>
            <w:shd w:val="clear" w:color="auto" w:fill="auto"/>
            <w:hideMark/>
          </w:tcPr>
          <w:p w:rsidR="00C00F1F" w:rsidRDefault="00C00F1F">
            <w:pPr>
              <w:spacing w:line="240" w:lineRule="atLeast"/>
              <w:rPr>
                <w:rFonts w:ascii="Verdana" w:hAnsi="Verdana"/>
                <w:sz w:val="21"/>
                <w:szCs w:val="21"/>
              </w:rPr>
            </w:pPr>
            <w:r>
              <w:rPr>
                <w:rFonts w:ascii="Verdana" w:hAnsi="Verdana"/>
                <w:sz w:val="21"/>
                <w:szCs w:val="21"/>
              </w:rPr>
              <w:t>Non-cash Assets from Start-up</w:t>
            </w:r>
          </w:p>
        </w:tc>
        <w:tc>
          <w:tcPr>
            <w:tcW w:w="1950" w:type="dxa"/>
            <w:gridSpan w:val="2"/>
            <w:tcBorders>
              <w:top w:val="single" w:sz="6" w:space="0" w:color="DEE2E6"/>
            </w:tcBorders>
            <w:shd w:val="clear" w:color="auto" w:fill="auto"/>
            <w:hideMark/>
          </w:tcPr>
          <w:p w:rsidR="00C00F1F" w:rsidRDefault="00C00F1F">
            <w:pPr>
              <w:spacing w:line="240" w:lineRule="atLeast"/>
              <w:jc w:val="right"/>
              <w:rPr>
                <w:rFonts w:ascii="Verdana" w:hAnsi="Verdana"/>
                <w:sz w:val="21"/>
                <w:szCs w:val="21"/>
              </w:rPr>
            </w:pPr>
            <w:r>
              <w:rPr>
                <w:rFonts w:ascii="Verdana" w:hAnsi="Verdana"/>
                <w:sz w:val="21"/>
                <w:szCs w:val="21"/>
              </w:rPr>
              <w:t>$32,500</w:t>
            </w:r>
          </w:p>
        </w:tc>
      </w:tr>
      <w:tr w:rsidR="00C00F1F" w:rsidTr="00C00F1F">
        <w:tc>
          <w:tcPr>
            <w:tcW w:w="5565" w:type="dxa"/>
            <w:tcBorders>
              <w:top w:val="single" w:sz="6" w:space="0" w:color="DEE2E6"/>
            </w:tcBorders>
            <w:shd w:val="clear" w:color="auto" w:fill="auto"/>
            <w:hideMark/>
          </w:tcPr>
          <w:p w:rsidR="00C00F1F" w:rsidRDefault="00C00F1F">
            <w:pPr>
              <w:spacing w:line="240" w:lineRule="atLeast"/>
              <w:rPr>
                <w:rFonts w:ascii="Verdana" w:hAnsi="Verdana"/>
                <w:sz w:val="21"/>
                <w:szCs w:val="21"/>
              </w:rPr>
            </w:pPr>
            <w:r>
              <w:rPr>
                <w:rFonts w:ascii="Verdana" w:hAnsi="Verdana"/>
                <w:sz w:val="21"/>
                <w:szCs w:val="21"/>
              </w:rPr>
              <w:t>Cash Requirements from Start-up</w:t>
            </w:r>
          </w:p>
        </w:tc>
        <w:tc>
          <w:tcPr>
            <w:tcW w:w="1950" w:type="dxa"/>
            <w:gridSpan w:val="2"/>
            <w:tcBorders>
              <w:top w:val="single" w:sz="6" w:space="0" w:color="DEE2E6"/>
            </w:tcBorders>
            <w:shd w:val="clear" w:color="auto" w:fill="auto"/>
            <w:hideMark/>
          </w:tcPr>
          <w:p w:rsidR="00C00F1F" w:rsidRDefault="00C00F1F">
            <w:pPr>
              <w:spacing w:line="240" w:lineRule="atLeast"/>
              <w:jc w:val="right"/>
              <w:rPr>
                <w:rFonts w:ascii="Verdana" w:hAnsi="Verdana"/>
                <w:sz w:val="21"/>
                <w:szCs w:val="21"/>
              </w:rPr>
            </w:pPr>
            <w:r>
              <w:rPr>
                <w:rFonts w:ascii="Verdana" w:hAnsi="Verdana"/>
                <w:sz w:val="21"/>
                <w:szCs w:val="21"/>
              </w:rPr>
              <w:t>$36,700</w:t>
            </w:r>
          </w:p>
        </w:tc>
      </w:tr>
      <w:tr w:rsidR="00C00F1F" w:rsidTr="00C00F1F">
        <w:tc>
          <w:tcPr>
            <w:tcW w:w="5565" w:type="dxa"/>
            <w:tcBorders>
              <w:top w:val="single" w:sz="6" w:space="0" w:color="DEE2E6"/>
            </w:tcBorders>
            <w:shd w:val="clear" w:color="auto" w:fill="auto"/>
            <w:hideMark/>
          </w:tcPr>
          <w:p w:rsidR="00C00F1F" w:rsidRDefault="00C00F1F">
            <w:pPr>
              <w:spacing w:line="240" w:lineRule="atLeast"/>
              <w:rPr>
                <w:rFonts w:ascii="Verdana" w:hAnsi="Verdana"/>
                <w:sz w:val="21"/>
                <w:szCs w:val="21"/>
              </w:rPr>
            </w:pPr>
            <w:r>
              <w:rPr>
                <w:rFonts w:ascii="Verdana" w:hAnsi="Verdana"/>
                <w:sz w:val="21"/>
                <w:szCs w:val="21"/>
              </w:rPr>
              <w:t>Additional Cash Raised</w:t>
            </w:r>
          </w:p>
        </w:tc>
        <w:tc>
          <w:tcPr>
            <w:tcW w:w="1950" w:type="dxa"/>
            <w:gridSpan w:val="2"/>
            <w:tcBorders>
              <w:top w:val="single" w:sz="6" w:space="0" w:color="DEE2E6"/>
            </w:tcBorders>
            <w:shd w:val="clear" w:color="auto" w:fill="auto"/>
            <w:hideMark/>
          </w:tcPr>
          <w:p w:rsidR="00C00F1F" w:rsidRDefault="00C00F1F">
            <w:pPr>
              <w:spacing w:line="240" w:lineRule="atLeast"/>
              <w:jc w:val="right"/>
              <w:rPr>
                <w:rFonts w:ascii="Verdana" w:hAnsi="Verdana"/>
                <w:sz w:val="21"/>
                <w:szCs w:val="21"/>
              </w:rPr>
            </w:pPr>
            <w:r>
              <w:rPr>
                <w:rFonts w:ascii="Verdana" w:hAnsi="Verdana"/>
                <w:sz w:val="21"/>
                <w:szCs w:val="21"/>
              </w:rPr>
              <w:t>$0</w:t>
            </w:r>
          </w:p>
        </w:tc>
      </w:tr>
      <w:tr w:rsidR="00C00F1F" w:rsidTr="00C00F1F">
        <w:tc>
          <w:tcPr>
            <w:tcW w:w="5565" w:type="dxa"/>
            <w:tcBorders>
              <w:top w:val="single" w:sz="6" w:space="0" w:color="DEE2E6"/>
            </w:tcBorders>
            <w:shd w:val="clear" w:color="auto" w:fill="auto"/>
            <w:hideMark/>
          </w:tcPr>
          <w:p w:rsidR="00C00F1F" w:rsidRDefault="00C00F1F">
            <w:pPr>
              <w:spacing w:line="240" w:lineRule="atLeast"/>
              <w:rPr>
                <w:rFonts w:ascii="Verdana" w:hAnsi="Verdana"/>
                <w:sz w:val="21"/>
                <w:szCs w:val="21"/>
              </w:rPr>
            </w:pPr>
            <w:r>
              <w:rPr>
                <w:rFonts w:ascii="Verdana" w:hAnsi="Verdana"/>
                <w:sz w:val="21"/>
                <w:szCs w:val="21"/>
              </w:rPr>
              <w:t>Cash Balance on Starting Date</w:t>
            </w:r>
          </w:p>
        </w:tc>
        <w:tc>
          <w:tcPr>
            <w:tcW w:w="1950" w:type="dxa"/>
            <w:gridSpan w:val="2"/>
            <w:tcBorders>
              <w:top w:val="single" w:sz="6" w:space="0" w:color="DEE2E6"/>
            </w:tcBorders>
            <w:shd w:val="clear" w:color="auto" w:fill="auto"/>
            <w:hideMark/>
          </w:tcPr>
          <w:p w:rsidR="00C00F1F" w:rsidRDefault="00C00F1F">
            <w:pPr>
              <w:spacing w:line="240" w:lineRule="atLeast"/>
              <w:jc w:val="right"/>
              <w:rPr>
                <w:rFonts w:ascii="Verdana" w:hAnsi="Verdana"/>
                <w:sz w:val="21"/>
                <w:szCs w:val="21"/>
              </w:rPr>
            </w:pPr>
            <w:r>
              <w:rPr>
                <w:rFonts w:ascii="Verdana" w:hAnsi="Verdana"/>
                <w:sz w:val="21"/>
                <w:szCs w:val="21"/>
              </w:rPr>
              <w:t>$36,700</w:t>
            </w:r>
          </w:p>
        </w:tc>
      </w:tr>
      <w:tr w:rsidR="00C00F1F" w:rsidTr="00C00F1F">
        <w:tc>
          <w:tcPr>
            <w:tcW w:w="5565" w:type="dxa"/>
            <w:tcBorders>
              <w:top w:val="single" w:sz="6" w:space="0" w:color="DEE2E6"/>
            </w:tcBorders>
            <w:shd w:val="clear" w:color="auto" w:fill="EEEEEE"/>
            <w:hideMark/>
          </w:tcPr>
          <w:p w:rsidR="00C00F1F" w:rsidRDefault="00C00F1F">
            <w:pPr>
              <w:spacing w:line="240" w:lineRule="atLeast"/>
              <w:rPr>
                <w:rFonts w:ascii="Verdana" w:hAnsi="Verdana"/>
                <w:b/>
                <w:bCs/>
                <w:caps/>
                <w:sz w:val="21"/>
                <w:szCs w:val="21"/>
              </w:rPr>
            </w:pPr>
            <w:r>
              <w:rPr>
                <w:rFonts w:ascii="Verdana" w:hAnsi="Verdana"/>
                <w:b/>
                <w:bCs/>
                <w:caps/>
                <w:sz w:val="21"/>
                <w:szCs w:val="21"/>
              </w:rPr>
              <w:t>TOTAL ASSETS</w:t>
            </w:r>
          </w:p>
        </w:tc>
        <w:tc>
          <w:tcPr>
            <w:tcW w:w="1950" w:type="dxa"/>
            <w:gridSpan w:val="2"/>
            <w:tcBorders>
              <w:top w:val="single" w:sz="6" w:space="0" w:color="DEE2E6"/>
            </w:tcBorders>
            <w:shd w:val="clear" w:color="auto" w:fill="EEEEEE"/>
            <w:hideMark/>
          </w:tcPr>
          <w:p w:rsidR="00C00F1F" w:rsidRDefault="00C00F1F">
            <w:pPr>
              <w:spacing w:line="240" w:lineRule="atLeast"/>
              <w:jc w:val="right"/>
              <w:rPr>
                <w:rFonts w:ascii="Verdana" w:hAnsi="Verdana"/>
                <w:b/>
                <w:bCs/>
                <w:caps/>
                <w:sz w:val="21"/>
                <w:szCs w:val="21"/>
              </w:rPr>
            </w:pPr>
            <w:r>
              <w:rPr>
                <w:rFonts w:ascii="Verdana" w:hAnsi="Verdana"/>
                <w:b/>
                <w:bCs/>
                <w:caps/>
                <w:sz w:val="21"/>
                <w:szCs w:val="21"/>
              </w:rPr>
              <w:t>$69,200</w:t>
            </w:r>
          </w:p>
        </w:tc>
      </w:tr>
      <w:tr w:rsidR="00C00F1F" w:rsidTr="00C00F1F">
        <w:tc>
          <w:tcPr>
            <w:tcW w:w="5565" w:type="dxa"/>
            <w:tcBorders>
              <w:top w:val="single" w:sz="6" w:space="0" w:color="DEE2E6"/>
            </w:tcBorders>
            <w:shd w:val="clear" w:color="auto" w:fill="auto"/>
            <w:hideMark/>
          </w:tcPr>
          <w:p w:rsidR="00C00F1F" w:rsidRDefault="00C00F1F">
            <w:pPr>
              <w:spacing w:line="240" w:lineRule="atLeast"/>
              <w:rPr>
                <w:rFonts w:ascii="Verdana" w:hAnsi="Verdana"/>
                <w:sz w:val="21"/>
                <w:szCs w:val="21"/>
              </w:rPr>
            </w:pPr>
            <w:r>
              <w:rPr>
                <w:rFonts w:ascii="Verdana" w:hAnsi="Verdana"/>
                <w:sz w:val="21"/>
                <w:szCs w:val="21"/>
              </w:rPr>
              <w:t>Liabilities and Capital</w:t>
            </w:r>
          </w:p>
        </w:tc>
        <w:tc>
          <w:tcPr>
            <w:tcW w:w="1950" w:type="dxa"/>
            <w:gridSpan w:val="2"/>
            <w:tcBorders>
              <w:top w:val="single" w:sz="6" w:space="0" w:color="DEE2E6"/>
            </w:tcBorders>
            <w:shd w:val="clear" w:color="auto" w:fill="auto"/>
            <w:hideMark/>
          </w:tcPr>
          <w:p w:rsidR="00C00F1F" w:rsidRDefault="00C00F1F">
            <w:pPr>
              <w:spacing w:line="240" w:lineRule="atLeast"/>
              <w:rPr>
                <w:rFonts w:ascii="Verdana" w:hAnsi="Verdana"/>
                <w:sz w:val="21"/>
                <w:szCs w:val="21"/>
              </w:rPr>
            </w:pPr>
          </w:p>
        </w:tc>
      </w:tr>
      <w:tr w:rsidR="00C00F1F" w:rsidTr="00C00F1F">
        <w:tc>
          <w:tcPr>
            <w:tcW w:w="5565" w:type="dxa"/>
            <w:tcBorders>
              <w:top w:val="single" w:sz="6" w:space="0" w:color="DEE2E6"/>
            </w:tcBorders>
            <w:shd w:val="clear" w:color="auto" w:fill="auto"/>
            <w:hideMark/>
          </w:tcPr>
          <w:p w:rsidR="00C00F1F" w:rsidRDefault="00C00F1F">
            <w:pPr>
              <w:spacing w:line="240" w:lineRule="atLeast"/>
              <w:rPr>
                <w:rFonts w:ascii="Verdana" w:hAnsi="Verdana"/>
                <w:sz w:val="21"/>
                <w:szCs w:val="21"/>
              </w:rPr>
            </w:pPr>
            <w:r>
              <w:rPr>
                <w:rFonts w:ascii="Verdana" w:hAnsi="Verdana"/>
                <w:sz w:val="21"/>
                <w:szCs w:val="21"/>
              </w:rPr>
              <w:t>Liabilities</w:t>
            </w:r>
          </w:p>
        </w:tc>
        <w:tc>
          <w:tcPr>
            <w:tcW w:w="1950" w:type="dxa"/>
            <w:gridSpan w:val="2"/>
            <w:tcBorders>
              <w:top w:val="single" w:sz="6" w:space="0" w:color="DEE2E6"/>
            </w:tcBorders>
            <w:shd w:val="clear" w:color="auto" w:fill="auto"/>
            <w:hideMark/>
          </w:tcPr>
          <w:p w:rsidR="00C00F1F" w:rsidRDefault="00C00F1F">
            <w:pPr>
              <w:spacing w:line="240" w:lineRule="atLeast"/>
              <w:rPr>
                <w:rFonts w:ascii="Verdana" w:hAnsi="Verdana"/>
                <w:sz w:val="21"/>
                <w:szCs w:val="21"/>
              </w:rPr>
            </w:pPr>
          </w:p>
        </w:tc>
      </w:tr>
      <w:tr w:rsidR="00C00F1F" w:rsidTr="00C00F1F">
        <w:tc>
          <w:tcPr>
            <w:tcW w:w="5565" w:type="dxa"/>
            <w:tcBorders>
              <w:top w:val="single" w:sz="6" w:space="0" w:color="DEE2E6"/>
            </w:tcBorders>
            <w:shd w:val="clear" w:color="auto" w:fill="auto"/>
            <w:hideMark/>
          </w:tcPr>
          <w:p w:rsidR="00C00F1F" w:rsidRDefault="00C00F1F">
            <w:pPr>
              <w:spacing w:line="240" w:lineRule="atLeast"/>
              <w:rPr>
                <w:rFonts w:ascii="Verdana" w:hAnsi="Verdana"/>
                <w:sz w:val="21"/>
                <w:szCs w:val="21"/>
              </w:rPr>
            </w:pPr>
            <w:r>
              <w:rPr>
                <w:rFonts w:ascii="Verdana" w:hAnsi="Verdana"/>
                <w:sz w:val="21"/>
                <w:szCs w:val="21"/>
              </w:rPr>
              <w:t>Current Borrowing</w:t>
            </w:r>
          </w:p>
        </w:tc>
        <w:tc>
          <w:tcPr>
            <w:tcW w:w="1950" w:type="dxa"/>
            <w:gridSpan w:val="2"/>
            <w:tcBorders>
              <w:top w:val="single" w:sz="6" w:space="0" w:color="DEE2E6"/>
            </w:tcBorders>
            <w:shd w:val="clear" w:color="auto" w:fill="auto"/>
            <w:hideMark/>
          </w:tcPr>
          <w:p w:rsidR="00C00F1F" w:rsidRDefault="00C00F1F">
            <w:pPr>
              <w:spacing w:line="240" w:lineRule="atLeast"/>
              <w:jc w:val="right"/>
              <w:rPr>
                <w:rFonts w:ascii="Verdana" w:hAnsi="Verdana"/>
                <w:sz w:val="21"/>
                <w:szCs w:val="21"/>
              </w:rPr>
            </w:pPr>
            <w:r>
              <w:rPr>
                <w:rFonts w:ascii="Verdana" w:hAnsi="Verdana"/>
                <w:sz w:val="21"/>
                <w:szCs w:val="21"/>
              </w:rPr>
              <w:t>$0</w:t>
            </w:r>
          </w:p>
        </w:tc>
      </w:tr>
      <w:tr w:rsidR="00C00F1F" w:rsidTr="00C00F1F">
        <w:tc>
          <w:tcPr>
            <w:tcW w:w="5565" w:type="dxa"/>
            <w:tcBorders>
              <w:top w:val="single" w:sz="6" w:space="0" w:color="DEE2E6"/>
            </w:tcBorders>
            <w:shd w:val="clear" w:color="auto" w:fill="auto"/>
            <w:hideMark/>
          </w:tcPr>
          <w:p w:rsidR="00C00F1F" w:rsidRDefault="00C00F1F">
            <w:pPr>
              <w:spacing w:line="240" w:lineRule="atLeast"/>
              <w:rPr>
                <w:rFonts w:ascii="Verdana" w:hAnsi="Verdana"/>
                <w:sz w:val="21"/>
                <w:szCs w:val="21"/>
              </w:rPr>
            </w:pPr>
            <w:r>
              <w:rPr>
                <w:rFonts w:ascii="Verdana" w:hAnsi="Verdana"/>
                <w:sz w:val="21"/>
                <w:szCs w:val="21"/>
              </w:rPr>
              <w:t>Long-term Liabilities</w:t>
            </w:r>
          </w:p>
        </w:tc>
        <w:tc>
          <w:tcPr>
            <w:tcW w:w="1950" w:type="dxa"/>
            <w:gridSpan w:val="2"/>
            <w:tcBorders>
              <w:top w:val="single" w:sz="6" w:space="0" w:color="DEE2E6"/>
            </w:tcBorders>
            <w:shd w:val="clear" w:color="auto" w:fill="auto"/>
            <w:hideMark/>
          </w:tcPr>
          <w:p w:rsidR="00C00F1F" w:rsidRDefault="00C00F1F">
            <w:pPr>
              <w:spacing w:line="240" w:lineRule="atLeast"/>
              <w:jc w:val="right"/>
              <w:rPr>
                <w:rFonts w:ascii="Verdana" w:hAnsi="Verdana"/>
                <w:sz w:val="21"/>
                <w:szCs w:val="21"/>
              </w:rPr>
            </w:pPr>
            <w:r>
              <w:rPr>
                <w:rFonts w:ascii="Verdana" w:hAnsi="Verdana"/>
                <w:sz w:val="21"/>
                <w:szCs w:val="21"/>
              </w:rPr>
              <w:t>$0</w:t>
            </w:r>
          </w:p>
        </w:tc>
      </w:tr>
      <w:tr w:rsidR="00C00F1F" w:rsidTr="00C00F1F">
        <w:tc>
          <w:tcPr>
            <w:tcW w:w="5565" w:type="dxa"/>
            <w:tcBorders>
              <w:top w:val="single" w:sz="6" w:space="0" w:color="DEE2E6"/>
            </w:tcBorders>
            <w:shd w:val="clear" w:color="auto" w:fill="auto"/>
            <w:hideMark/>
          </w:tcPr>
          <w:p w:rsidR="00C00F1F" w:rsidRDefault="00C00F1F">
            <w:pPr>
              <w:spacing w:line="240" w:lineRule="atLeast"/>
              <w:rPr>
                <w:rFonts w:ascii="Verdana" w:hAnsi="Verdana"/>
                <w:sz w:val="21"/>
                <w:szCs w:val="21"/>
              </w:rPr>
            </w:pPr>
            <w:r>
              <w:rPr>
                <w:rFonts w:ascii="Verdana" w:hAnsi="Verdana"/>
                <w:sz w:val="21"/>
                <w:szCs w:val="21"/>
              </w:rPr>
              <w:t>Accounts Payable (Outstanding Bills)</w:t>
            </w:r>
          </w:p>
        </w:tc>
        <w:tc>
          <w:tcPr>
            <w:tcW w:w="1950" w:type="dxa"/>
            <w:gridSpan w:val="2"/>
            <w:tcBorders>
              <w:top w:val="single" w:sz="6" w:space="0" w:color="DEE2E6"/>
            </w:tcBorders>
            <w:shd w:val="clear" w:color="auto" w:fill="auto"/>
            <w:hideMark/>
          </w:tcPr>
          <w:p w:rsidR="00C00F1F" w:rsidRDefault="00C00F1F">
            <w:pPr>
              <w:spacing w:line="240" w:lineRule="atLeast"/>
              <w:jc w:val="right"/>
              <w:rPr>
                <w:rFonts w:ascii="Verdana" w:hAnsi="Verdana"/>
                <w:sz w:val="21"/>
                <w:szCs w:val="21"/>
              </w:rPr>
            </w:pPr>
            <w:r>
              <w:rPr>
                <w:rFonts w:ascii="Verdana" w:hAnsi="Verdana"/>
                <w:sz w:val="21"/>
                <w:szCs w:val="21"/>
              </w:rPr>
              <w:t>$0</w:t>
            </w:r>
          </w:p>
        </w:tc>
      </w:tr>
      <w:tr w:rsidR="00C00F1F" w:rsidTr="00C00F1F">
        <w:tc>
          <w:tcPr>
            <w:tcW w:w="5565" w:type="dxa"/>
            <w:tcBorders>
              <w:top w:val="single" w:sz="6" w:space="0" w:color="DEE2E6"/>
            </w:tcBorders>
            <w:shd w:val="clear" w:color="auto" w:fill="auto"/>
            <w:hideMark/>
          </w:tcPr>
          <w:p w:rsidR="00C00F1F" w:rsidRDefault="00C00F1F">
            <w:pPr>
              <w:spacing w:line="240" w:lineRule="atLeast"/>
              <w:rPr>
                <w:rFonts w:ascii="Verdana" w:hAnsi="Verdana"/>
                <w:sz w:val="21"/>
                <w:szCs w:val="21"/>
              </w:rPr>
            </w:pPr>
            <w:r>
              <w:rPr>
                <w:rFonts w:ascii="Verdana" w:hAnsi="Verdana"/>
                <w:sz w:val="21"/>
                <w:szCs w:val="21"/>
              </w:rPr>
              <w:t>Other Current Liabilities (interest-free)</w:t>
            </w:r>
          </w:p>
        </w:tc>
        <w:tc>
          <w:tcPr>
            <w:tcW w:w="1950" w:type="dxa"/>
            <w:gridSpan w:val="2"/>
            <w:tcBorders>
              <w:top w:val="single" w:sz="6" w:space="0" w:color="DEE2E6"/>
            </w:tcBorders>
            <w:shd w:val="clear" w:color="auto" w:fill="auto"/>
            <w:hideMark/>
          </w:tcPr>
          <w:p w:rsidR="00C00F1F" w:rsidRDefault="00C00F1F">
            <w:pPr>
              <w:spacing w:line="240" w:lineRule="atLeast"/>
              <w:jc w:val="right"/>
              <w:rPr>
                <w:rFonts w:ascii="Verdana" w:hAnsi="Verdana"/>
                <w:sz w:val="21"/>
                <w:szCs w:val="21"/>
              </w:rPr>
            </w:pPr>
            <w:r>
              <w:rPr>
                <w:rFonts w:ascii="Verdana" w:hAnsi="Verdana"/>
                <w:sz w:val="21"/>
                <w:szCs w:val="21"/>
              </w:rPr>
              <w:t>$0</w:t>
            </w:r>
          </w:p>
        </w:tc>
      </w:tr>
      <w:tr w:rsidR="00C00F1F" w:rsidTr="00C00F1F">
        <w:tc>
          <w:tcPr>
            <w:tcW w:w="5565" w:type="dxa"/>
            <w:tcBorders>
              <w:top w:val="single" w:sz="6" w:space="0" w:color="DEE2E6"/>
            </w:tcBorders>
            <w:shd w:val="clear" w:color="auto" w:fill="EEEEEE"/>
            <w:hideMark/>
          </w:tcPr>
          <w:p w:rsidR="00C00F1F" w:rsidRDefault="00C00F1F">
            <w:pPr>
              <w:spacing w:line="240" w:lineRule="atLeast"/>
              <w:rPr>
                <w:rFonts w:ascii="Verdana" w:hAnsi="Verdana"/>
                <w:b/>
                <w:bCs/>
                <w:caps/>
                <w:sz w:val="21"/>
                <w:szCs w:val="21"/>
              </w:rPr>
            </w:pPr>
            <w:r>
              <w:rPr>
                <w:rFonts w:ascii="Verdana" w:hAnsi="Verdana"/>
                <w:b/>
                <w:bCs/>
                <w:caps/>
                <w:sz w:val="21"/>
                <w:szCs w:val="21"/>
              </w:rPr>
              <w:t>TOTAL LIABILITIES</w:t>
            </w:r>
          </w:p>
        </w:tc>
        <w:tc>
          <w:tcPr>
            <w:tcW w:w="1950" w:type="dxa"/>
            <w:gridSpan w:val="2"/>
            <w:tcBorders>
              <w:top w:val="single" w:sz="6" w:space="0" w:color="DEE2E6"/>
            </w:tcBorders>
            <w:shd w:val="clear" w:color="auto" w:fill="EEEEEE"/>
            <w:hideMark/>
          </w:tcPr>
          <w:p w:rsidR="00C00F1F" w:rsidRDefault="00C00F1F">
            <w:pPr>
              <w:spacing w:line="240" w:lineRule="atLeast"/>
              <w:jc w:val="right"/>
              <w:rPr>
                <w:rFonts w:ascii="Verdana" w:hAnsi="Verdana"/>
                <w:b/>
                <w:bCs/>
                <w:caps/>
                <w:sz w:val="21"/>
                <w:szCs w:val="21"/>
              </w:rPr>
            </w:pPr>
            <w:r>
              <w:rPr>
                <w:rFonts w:ascii="Verdana" w:hAnsi="Verdana"/>
                <w:b/>
                <w:bCs/>
                <w:caps/>
                <w:sz w:val="21"/>
                <w:szCs w:val="21"/>
              </w:rPr>
              <w:t>$0</w:t>
            </w:r>
          </w:p>
        </w:tc>
      </w:tr>
      <w:tr w:rsidR="00C00F1F" w:rsidTr="00C00F1F">
        <w:tc>
          <w:tcPr>
            <w:tcW w:w="5565" w:type="dxa"/>
            <w:tcBorders>
              <w:top w:val="single" w:sz="6" w:space="0" w:color="DEE2E6"/>
            </w:tcBorders>
            <w:shd w:val="clear" w:color="auto" w:fill="auto"/>
            <w:hideMark/>
          </w:tcPr>
          <w:p w:rsidR="00C00F1F" w:rsidRDefault="00C00F1F">
            <w:pPr>
              <w:spacing w:line="240" w:lineRule="atLeast"/>
              <w:rPr>
                <w:rFonts w:ascii="Verdana" w:hAnsi="Verdana"/>
                <w:sz w:val="21"/>
                <w:szCs w:val="21"/>
              </w:rPr>
            </w:pPr>
            <w:r>
              <w:rPr>
                <w:rFonts w:ascii="Verdana" w:hAnsi="Verdana"/>
                <w:sz w:val="21"/>
                <w:szCs w:val="21"/>
              </w:rPr>
              <w:t>Capital</w:t>
            </w:r>
          </w:p>
        </w:tc>
        <w:tc>
          <w:tcPr>
            <w:tcW w:w="1950" w:type="dxa"/>
            <w:gridSpan w:val="2"/>
            <w:tcBorders>
              <w:top w:val="single" w:sz="6" w:space="0" w:color="DEE2E6"/>
            </w:tcBorders>
            <w:shd w:val="clear" w:color="auto" w:fill="auto"/>
            <w:hideMark/>
          </w:tcPr>
          <w:p w:rsidR="00C00F1F" w:rsidRDefault="00C00F1F">
            <w:pPr>
              <w:spacing w:line="240" w:lineRule="atLeast"/>
              <w:rPr>
                <w:rFonts w:ascii="Verdana" w:hAnsi="Verdana"/>
                <w:sz w:val="21"/>
                <w:szCs w:val="21"/>
              </w:rPr>
            </w:pPr>
          </w:p>
        </w:tc>
      </w:tr>
      <w:tr w:rsidR="00C00F1F" w:rsidTr="00C00F1F">
        <w:tc>
          <w:tcPr>
            <w:tcW w:w="5565" w:type="dxa"/>
            <w:tcBorders>
              <w:top w:val="single" w:sz="6" w:space="0" w:color="DEE2E6"/>
            </w:tcBorders>
            <w:shd w:val="clear" w:color="auto" w:fill="auto"/>
            <w:hideMark/>
          </w:tcPr>
          <w:p w:rsidR="00C00F1F" w:rsidRDefault="00C00F1F">
            <w:pPr>
              <w:spacing w:line="240" w:lineRule="atLeast"/>
              <w:rPr>
                <w:rFonts w:ascii="Verdana" w:hAnsi="Verdana"/>
                <w:sz w:val="21"/>
                <w:szCs w:val="21"/>
              </w:rPr>
            </w:pPr>
            <w:r>
              <w:rPr>
                <w:rFonts w:ascii="Verdana" w:hAnsi="Verdana"/>
                <w:sz w:val="21"/>
                <w:szCs w:val="21"/>
              </w:rPr>
              <w:t>Planned Investment</w:t>
            </w:r>
          </w:p>
        </w:tc>
        <w:tc>
          <w:tcPr>
            <w:tcW w:w="1950" w:type="dxa"/>
            <w:gridSpan w:val="2"/>
            <w:tcBorders>
              <w:top w:val="single" w:sz="6" w:space="0" w:color="DEE2E6"/>
            </w:tcBorders>
            <w:shd w:val="clear" w:color="auto" w:fill="auto"/>
            <w:hideMark/>
          </w:tcPr>
          <w:p w:rsidR="00C00F1F" w:rsidRDefault="00C00F1F">
            <w:pPr>
              <w:spacing w:line="240" w:lineRule="atLeast"/>
              <w:rPr>
                <w:rFonts w:ascii="Verdana" w:hAnsi="Verdana"/>
                <w:sz w:val="21"/>
                <w:szCs w:val="21"/>
              </w:rPr>
            </w:pPr>
          </w:p>
        </w:tc>
      </w:tr>
      <w:tr w:rsidR="00C00F1F" w:rsidTr="00C00F1F">
        <w:tc>
          <w:tcPr>
            <w:tcW w:w="5565" w:type="dxa"/>
            <w:tcBorders>
              <w:top w:val="single" w:sz="6" w:space="0" w:color="DEE2E6"/>
            </w:tcBorders>
            <w:shd w:val="clear" w:color="auto" w:fill="auto"/>
            <w:hideMark/>
          </w:tcPr>
          <w:p w:rsidR="00C00F1F" w:rsidRDefault="00C00F1F">
            <w:pPr>
              <w:spacing w:line="240" w:lineRule="atLeast"/>
              <w:rPr>
                <w:rFonts w:ascii="Verdana" w:hAnsi="Verdana"/>
                <w:sz w:val="21"/>
                <w:szCs w:val="21"/>
              </w:rPr>
            </w:pPr>
            <w:r>
              <w:rPr>
                <w:rFonts w:ascii="Verdana" w:hAnsi="Verdana"/>
                <w:sz w:val="21"/>
                <w:szCs w:val="21"/>
              </w:rPr>
              <w:lastRenderedPageBreak/>
              <w:t>Susan</w:t>
            </w:r>
          </w:p>
        </w:tc>
        <w:tc>
          <w:tcPr>
            <w:tcW w:w="1950" w:type="dxa"/>
            <w:gridSpan w:val="2"/>
            <w:tcBorders>
              <w:top w:val="single" w:sz="6" w:space="0" w:color="DEE2E6"/>
            </w:tcBorders>
            <w:shd w:val="clear" w:color="auto" w:fill="auto"/>
            <w:hideMark/>
          </w:tcPr>
          <w:p w:rsidR="00C00F1F" w:rsidRDefault="00C00F1F">
            <w:pPr>
              <w:spacing w:line="240" w:lineRule="atLeast"/>
              <w:jc w:val="right"/>
              <w:rPr>
                <w:rFonts w:ascii="Verdana" w:hAnsi="Verdana"/>
                <w:sz w:val="21"/>
                <w:szCs w:val="21"/>
              </w:rPr>
            </w:pPr>
            <w:r>
              <w:rPr>
                <w:rFonts w:ascii="Verdana" w:hAnsi="Verdana"/>
                <w:sz w:val="21"/>
                <w:szCs w:val="21"/>
              </w:rPr>
              <w:t>$35,000</w:t>
            </w:r>
          </w:p>
        </w:tc>
      </w:tr>
      <w:tr w:rsidR="00C00F1F" w:rsidTr="00C00F1F">
        <w:tc>
          <w:tcPr>
            <w:tcW w:w="5565" w:type="dxa"/>
            <w:tcBorders>
              <w:top w:val="single" w:sz="6" w:space="0" w:color="DEE2E6"/>
            </w:tcBorders>
            <w:shd w:val="clear" w:color="auto" w:fill="auto"/>
            <w:hideMark/>
          </w:tcPr>
          <w:p w:rsidR="00C00F1F" w:rsidRDefault="00C00F1F">
            <w:pPr>
              <w:spacing w:line="240" w:lineRule="atLeast"/>
              <w:rPr>
                <w:rFonts w:ascii="Verdana" w:hAnsi="Verdana"/>
                <w:sz w:val="21"/>
                <w:szCs w:val="21"/>
              </w:rPr>
            </w:pPr>
            <w:r>
              <w:rPr>
                <w:rFonts w:ascii="Verdana" w:hAnsi="Verdana"/>
                <w:sz w:val="21"/>
                <w:szCs w:val="21"/>
              </w:rPr>
              <w:t>Family and friends</w:t>
            </w:r>
          </w:p>
        </w:tc>
        <w:tc>
          <w:tcPr>
            <w:tcW w:w="1950" w:type="dxa"/>
            <w:gridSpan w:val="2"/>
            <w:tcBorders>
              <w:top w:val="single" w:sz="6" w:space="0" w:color="DEE2E6"/>
            </w:tcBorders>
            <w:shd w:val="clear" w:color="auto" w:fill="auto"/>
            <w:hideMark/>
          </w:tcPr>
          <w:p w:rsidR="00C00F1F" w:rsidRDefault="00C00F1F">
            <w:pPr>
              <w:spacing w:line="240" w:lineRule="atLeast"/>
              <w:jc w:val="right"/>
              <w:rPr>
                <w:rFonts w:ascii="Verdana" w:hAnsi="Verdana"/>
                <w:sz w:val="21"/>
                <w:szCs w:val="21"/>
              </w:rPr>
            </w:pPr>
            <w:r>
              <w:rPr>
                <w:rFonts w:ascii="Verdana" w:hAnsi="Verdana"/>
                <w:sz w:val="21"/>
                <w:szCs w:val="21"/>
              </w:rPr>
              <w:t>$35,000</w:t>
            </w:r>
          </w:p>
        </w:tc>
      </w:tr>
      <w:tr w:rsidR="00C00F1F" w:rsidTr="00C00F1F">
        <w:tc>
          <w:tcPr>
            <w:tcW w:w="5565" w:type="dxa"/>
            <w:tcBorders>
              <w:top w:val="single" w:sz="6" w:space="0" w:color="DEE2E6"/>
            </w:tcBorders>
            <w:shd w:val="clear" w:color="auto" w:fill="auto"/>
            <w:hideMark/>
          </w:tcPr>
          <w:p w:rsidR="00C00F1F" w:rsidRDefault="00C00F1F">
            <w:pPr>
              <w:spacing w:line="240" w:lineRule="atLeast"/>
              <w:rPr>
                <w:rFonts w:ascii="Verdana" w:hAnsi="Verdana"/>
                <w:sz w:val="21"/>
                <w:szCs w:val="21"/>
              </w:rPr>
            </w:pPr>
            <w:r>
              <w:rPr>
                <w:rFonts w:ascii="Verdana" w:hAnsi="Verdana"/>
                <w:sz w:val="21"/>
                <w:szCs w:val="21"/>
              </w:rPr>
              <w:t>Other</w:t>
            </w:r>
          </w:p>
        </w:tc>
        <w:tc>
          <w:tcPr>
            <w:tcW w:w="1950" w:type="dxa"/>
            <w:gridSpan w:val="2"/>
            <w:tcBorders>
              <w:top w:val="single" w:sz="6" w:space="0" w:color="DEE2E6"/>
            </w:tcBorders>
            <w:shd w:val="clear" w:color="auto" w:fill="auto"/>
            <w:hideMark/>
          </w:tcPr>
          <w:p w:rsidR="00C00F1F" w:rsidRDefault="00C00F1F">
            <w:pPr>
              <w:spacing w:line="240" w:lineRule="atLeast"/>
              <w:jc w:val="right"/>
              <w:rPr>
                <w:rFonts w:ascii="Verdana" w:hAnsi="Verdana"/>
                <w:sz w:val="21"/>
                <w:szCs w:val="21"/>
              </w:rPr>
            </w:pPr>
            <w:r>
              <w:rPr>
                <w:rFonts w:ascii="Verdana" w:hAnsi="Verdana"/>
                <w:sz w:val="21"/>
                <w:szCs w:val="21"/>
              </w:rPr>
              <w:t>$0</w:t>
            </w:r>
          </w:p>
        </w:tc>
      </w:tr>
      <w:tr w:rsidR="00C00F1F" w:rsidTr="00C00F1F">
        <w:tc>
          <w:tcPr>
            <w:tcW w:w="5565" w:type="dxa"/>
            <w:tcBorders>
              <w:top w:val="single" w:sz="6" w:space="0" w:color="DEE2E6"/>
            </w:tcBorders>
            <w:shd w:val="clear" w:color="auto" w:fill="auto"/>
            <w:hideMark/>
          </w:tcPr>
          <w:p w:rsidR="00C00F1F" w:rsidRDefault="00C00F1F">
            <w:pPr>
              <w:spacing w:line="240" w:lineRule="atLeast"/>
              <w:rPr>
                <w:rFonts w:ascii="Verdana" w:hAnsi="Verdana"/>
                <w:sz w:val="21"/>
                <w:szCs w:val="21"/>
              </w:rPr>
            </w:pPr>
            <w:r>
              <w:rPr>
                <w:rFonts w:ascii="Verdana" w:hAnsi="Verdana"/>
                <w:sz w:val="21"/>
                <w:szCs w:val="21"/>
              </w:rPr>
              <w:t>Additional Investment Requirement</w:t>
            </w:r>
          </w:p>
        </w:tc>
        <w:tc>
          <w:tcPr>
            <w:tcW w:w="1950" w:type="dxa"/>
            <w:gridSpan w:val="2"/>
            <w:tcBorders>
              <w:top w:val="single" w:sz="6" w:space="0" w:color="DEE2E6"/>
            </w:tcBorders>
            <w:shd w:val="clear" w:color="auto" w:fill="auto"/>
            <w:hideMark/>
          </w:tcPr>
          <w:p w:rsidR="00C00F1F" w:rsidRDefault="00C00F1F">
            <w:pPr>
              <w:spacing w:line="240" w:lineRule="atLeast"/>
              <w:jc w:val="right"/>
              <w:rPr>
                <w:rFonts w:ascii="Verdana" w:hAnsi="Verdana"/>
                <w:sz w:val="21"/>
                <w:szCs w:val="21"/>
              </w:rPr>
            </w:pPr>
            <w:r>
              <w:rPr>
                <w:rFonts w:ascii="Verdana" w:hAnsi="Verdana"/>
                <w:sz w:val="21"/>
                <w:szCs w:val="21"/>
              </w:rPr>
              <w:t>$0</w:t>
            </w:r>
          </w:p>
        </w:tc>
      </w:tr>
      <w:tr w:rsidR="00C00F1F" w:rsidTr="00C00F1F">
        <w:tc>
          <w:tcPr>
            <w:tcW w:w="5565" w:type="dxa"/>
            <w:tcBorders>
              <w:top w:val="single" w:sz="6" w:space="0" w:color="DEE2E6"/>
            </w:tcBorders>
            <w:shd w:val="clear" w:color="auto" w:fill="EEEEEE"/>
            <w:hideMark/>
          </w:tcPr>
          <w:p w:rsidR="00C00F1F" w:rsidRDefault="00C00F1F">
            <w:pPr>
              <w:spacing w:line="240" w:lineRule="atLeast"/>
              <w:rPr>
                <w:rFonts w:ascii="Verdana" w:hAnsi="Verdana"/>
                <w:b/>
                <w:bCs/>
                <w:caps/>
                <w:sz w:val="21"/>
                <w:szCs w:val="21"/>
              </w:rPr>
            </w:pPr>
            <w:r>
              <w:rPr>
                <w:rFonts w:ascii="Verdana" w:hAnsi="Verdana"/>
                <w:b/>
                <w:bCs/>
                <w:caps/>
                <w:sz w:val="21"/>
                <w:szCs w:val="21"/>
              </w:rPr>
              <w:t>TOTAL PLANNED INVESTMENT</w:t>
            </w:r>
          </w:p>
        </w:tc>
        <w:tc>
          <w:tcPr>
            <w:tcW w:w="1950" w:type="dxa"/>
            <w:gridSpan w:val="2"/>
            <w:tcBorders>
              <w:top w:val="single" w:sz="6" w:space="0" w:color="DEE2E6"/>
            </w:tcBorders>
            <w:shd w:val="clear" w:color="auto" w:fill="EEEEEE"/>
            <w:hideMark/>
          </w:tcPr>
          <w:p w:rsidR="00C00F1F" w:rsidRDefault="00C00F1F">
            <w:pPr>
              <w:spacing w:line="240" w:lineRule="atLeast"/>
              <w:jc w:val="right"/>
              <w:rPr>
                <w:rFonts w:ascii="Verdana" w:hAnsi="Verdana"/>
                <w:b/>
                <w:bCs/>
                <w:caps/>
                <w:sz w:val="21"/>
                <w:szCs w:val="21"/>
              </w:rPr>
            </w:pPr>
            <w:r>
              <w:rPr>
                <w:rFonts w:ascii="Verdana" w:hAnsi="Verdana"/>
                <w:b/>
                <w:bCs/>
                <w:caps/>
                <w:sz w:val="21"/>
                <w:szCs w:val="21"/>
              </w:rPr>
              <w:t>$70,000</w:t>
            </w:r>
          </w:p>
        </w:tc>
      </w:tr>
      <w:tr w:rsidR="00C00F1F" w:rsidTr="00C00F1F">
        <w:tc>
          <w:tcPr>
            <w:tcW w:w="5565" w:type="dxa"/>
            <w:tcBorders>
              <w:top w:val="single" w:sz="6" w:space="0" w:color="DEE2E6"/>
            </w:tcBorders>
            <w:shd w:val="clear" w:color="auto" w:fill="auto"/>
            <w:hideMark/>
          </w:tcPr>
          <w:p w:rsidR="00C00F1F" w:rsidRDefault="00C00F1F">
            <w:pPr>
              <w:spacing w:line="240" w:lineRule="atLeast"/>
              <w:rPr>
                <w:rFonts w:ascii="Verdana" w:hAnsi="Verdana"/>
                <w:sz w:val="21"/>
                <w:szCs w:val="21"/>
              </w:rPr>
            </w:pPr>
            <w:r>
              <w:rPr>
                <w:rFonts w:ascii="Verdana" w:hAnsi="Verdana"/>
                <w:sz w:val="21"/>
                <w:szCs w:val="21"/>
              </w:rPr>
              <w:t>Loss at Start-up (Start-up Expenses)</w:t>
            </w:r>
          </w:p>
        </w:tc>
        <w:tc>
          <w:tcPr>
            <w:tcW w:w="1950" w:type="dxa"/>
            <w:gridSpan w:val="2"/>
            <w:tcBorders>
              <w:top w:val="single" w:sz="6" w:space="0" w:color="DEE2E6"/>
            </w:tcBorders>
            <w:shd w:val="clear" w:color="auto" w:fill="auto"/>
            <w:hideMark/>
          </w:tcPr>
          <w:p w:rsidR="00C00F1F" w:rsidRDefault="00C00F1F">
            <w:pPr>
              <w:spacing w:line="240" w:lineRule="atLeast"/>
              <w:jc w:val="right"/>
              <w:rPr>
                <w:rFonts w:ascii="Verdana" w:hAnsi="Verdana"/>
                <w:sz w:val="21"/>
                <w:szCs w:val="21"/>
              </w:rPr>
            </w:pPr>
            <w:r>
              <w:rPr>
                <w:rFonts w:ascii="Verdana" w:hAnsi="Verdana"/>
                <w:sz w:val="21"/>
                <w:szCs w:val="21"/>
              </w:rPr>
              <w:t>($800)</w:t>
            </w:r>
          </w:p>
        </w:tc>
      </w:tr>
      <w:tr w:rsidR="00C00F1F" w:rsidTr="00C00F1F">
        <w:tc>
          <w:tcPr>
            <w:tcW w:w="5565" w:type="dxa"/>
            <w:tcBorders>
              <w:top w:val="single" w:sz="6" w:space="0" w:color="DEE2E6"/>
            </w:tcBorders>
            <w:shd w:val="clear" w:color="auto" w:fill="EEEEEE"/>
            <w:hideMark/>
          </w:tcPr>
          <w:p w:rsidR="00C00F1F" w:rsidRDefault="00C00F1F">
            <w:pPr>
              <w:spacing w:line="240" w:lineRule="atLeast"/>
              <w:rPr>
                <w:rFonts w:ascii="Verdana" w:hAnsi="Verdana"/>
                <w:b/>
                <w:bCs/>
                <w:caps/>
                <w:sz w:val="21"/>
                <w:szCs w:val="21"/>
              </w:rPr>
            </w:pPr>
            <w:r>
              <w:rPr>
                <w:rFonts w:ascii="Verdana" w:hAnsi="Verdana"/>
                <w:b/>
                <w:bCs/>
                <w:caps/>
                <w:sz w:val="21"/>
                <w:szCs w:val="21"/>
              </w:rPr>
              <w:t>TOTAL CAPITAL</w:t>
            </w:r>
          </w:p>
        </w:tc>
        <w:tc>
          <w:tcPr>
            <w:tcW w:w="1950" w:type="dxa"/>
            <w:gridSpan w:val="2"/>
            <w:tcBorders>
              <w:top w:val="single" w:sz="6" w:space="0" w:color="DEE2E6"/>
            </w:tcBorders>
            <w:shd w:val="clear" w:color="auto" w:fill="EEEEEE"/>
            <w:hideMark/>
          </w:tcPr>
          <w:p w:rsidR="00C00F1F" w:rsidRDefault="00C00F1F">
            <w:pPr>
              <w:spacing w:line="240" w:lineRule="atLeast"/>
              <w:jc w:val="right"/>
              <w:rPr>
                <w:rFonts w:ascii="Verdana" w:hAnsi="Verdana"/>
                <w:b/>
                <w:bCs/>
                <w:caps/>
                <w:sz w:val="21"/>
                <w:szCs w:val="21"/>
              </w:rPr>
            </w:pPr>
            <w:r>
              <w:rPr>
                <w:rFonts w:ascii="Verdana" w:hAnsi="Verdana"/>
                <w:b/>
                <w:bCs/>
                <w:caps/>
                <w:sz w:val="21"/>
                <w:szCs w:val="21"/>
              </w:rPr>
              <w:t>$69,200</w:t>
            </w:r>
          </w:p>
        </w:tc>
      </w:tr>
      <w:tr w:rsidR="00C00F1F" w:rsidTr="00C00F1F">
        <w:tc>
          <w:tcPr>
            <w:tcW w:w="5565" w:type="dxa"/>
            <w:tcBorders>
              <w:top w:val="single" w:sz="6" w:space="0" w:color="DEE2E6"/>
            </w:tcBorders>
            <w:shd w:val="clear" w:color="auto" w:fill="EEEEEE"/>
            <w:hideMark/>
          </w:tcPr>
          <w:p w:rsidR="00C00F1F" w:rsidRDefault="00C00F1F">
            <w:pPr>
              <w:spacing w:line="240" w:lineRule="atLeast"/>
              <w:rPr>
                <w:rFonts w:ascii="Verdana" w:hAnsi="Verdana"/>
                <w:b/>
                <w:bCs/>
                <w:caps/>
                <w:sz w:val="21"/>
                <w:szCs w:val="21"/>
              </w:rPr>
            </w:pPr>
            <w:r>
              <w:rPr>
                <w:rFonts w:ascii="Verdana" w:hAnsi="Verdana"/>
                <w:b/>
                <w:bCs/>
                <w:caps/>
                <w:sz w:val="21"/>
                <w:szCs w:val="21"/>
              </w:rPr>
              <w:t>TOTAL CAPITAL AND LIABILITIES</w:t>
            </w:r>
          </w:p>
        </w:tc>
        <w:tc>
          <w:tcPr>
            <w:tcW w:w="1950" w:type="dxa"/>
            <w:gridSpan w:val="2"/>
            <w:tcBorders>
              <w:top w:val="single" w:sz="6" w:space="0" w:color="DEE2E6"/>
            </w:tcBorders>
            <w:shd w:val="clear" w:color="auto" w:fill="EEEEEE"/>
            <w:hideMark/>
          </w:tcPr>
          <w:p w:rsidR="00C00F1F" w:rsidRDefault="00C00F1F">
            <w:pPr>
              <w:spacing w:line="240" w:lineRule="atLeast"/>
              <w:jc w:val="right"/>
              <w:rPr>
                <w:rFonts w:ascii="Verdana" w:hAnsi="Verdana"/>
                <w:b/>
                <w:bCs/>
                <w:caps/>
                <w:sz w:val="21"/>
                <w:szCs w:val="21"/>
              </w:rPr>
            </w:pPr>
            <w:r>
              <w:rPr>
                <w:rFonts w:ascii="Verdana" w:hAnsi="Verdana"/>
                <w:b/>
                <w:bCs/>
                <w:caps/>
                <w:sz w:val="21"/>
                <w:szCs w:val="21"/>
              </w:rPr>
              <w:t>$69,200</w:t>
            </w:r>
          </w:p>
        </w:tc>
      </w:tr>
      <w:tr w:rsidR="00C00F1F" w:rsidTr="00C00F1F">
        <w:tc>
          <w:tcPr>
            <w:tcW w:w="5565" w:type="dxa"/>
            <w:tcBorders>
              <w:top w:val="single" w:sz="6" w:space="0" w:color="DEE2E6"/>
              <w:bottom w:val="single" w:sz="6" w:space="0" w:color="DEE2E6"/>
            </w:tcBorders>
            <w:shd w:val="clear" w:color="auto" w:fill="auto"/>
            <w:hideMark/>
          </w:tcPr>
          <w:p w:rsidR="00C00F1F" w:rsidRDefault="00C00F1F">
            <w:pPr>
              <w:spacing w:line="240" w:lineRule="atLeast"/>
              <w:rPr>
                <w:rFonts w:ascii="Verdana" w:hAnsi="Verdana"/>
                <w:sz w:val="21"/>
                <w:szCs w:val="21"/>
              </w:rPr>
            </w:pPr>
            <w:r>
              <w:rPr>
                <w:rFonts w:ascii="Verdana" w:hAnsi="Verdana"/>
                <w:sz w:val="21"/>
                <w:szCs w:val="21"/>
              </w:rPr>
              <w:t>Total Funding</w:t>
            </w:r>
          </w:p>
        </w:tc>
        <w:tc>
          <w:tcPr>
            <w:tcW w:w="1950" w:type="dxa"/>
            <w:gridSpan w:val="2"/>
            <w:tcBorders>
              <w:top w:val="single" w:sz="6" w:space="0" w:color="DEE2E6"/>
              <w:bottom w:val="single" w:sz="6" w:space="0" w:color="DEE2E6"/>
            </w:tcBorders>
            <w:shd w:val="clear" w:color="auto" w:fill="auto"/>
            <w:hideMark/>
          </w:tcPr>
          <w:p w:rsidR="00C00F1F" w:rsidRDefault="00C00F1F">
            <w:pPr>
              <w:spacing w:line="240" w:lineRule="atLeast"/>
              <w:jc w:val="right"/>
              <w:rPr>
                <w:rFonts w:ascii="Verdana" w:hAnsi="Verdana"/>
                <w:sz w:val="21"/>
                <w:szCs w:val="21"/>
              </w:rPr>
            </w:pPr>
            <w:r>
              <w:rPr>
                <w:rFonts w:ascii="Verdana" w:hAnsi="Verdana"/>
                <w:sz w:val="21"/>
                <w:szCs w:val="21"/>
              </w:rPr>
              <w:t>$70,000</w:t>
            </w:r>
          </w:p>
        </w:tc>
      </w:tr>
      <w:tr w:rsidR="00C00F1F" w:rsidTr="00C00F1F">
        <w:tc>
          <w:tcPr>
            <w:tcW w:w="5565" w:type="dxa"/>
            <w:tcBorders>
              <w:top w:val="single" w:sz="6" w:space="0" w:color="DEE2E6"/>
            </w:tcBorders>
            <w:shd w:val="clear" w:color="auto" w:fill="auto"/>
            <w:hideMark/>
          </w:tcPr>
          <w:p w:rsidR="00C00F1F" w:rsidRDefault="00C00F1F">
            <w:pPr>
              <w:spacing w:line="240" w:lineRule="atLeast"/>
              <w:rPr>
                <w:rFonts w:ascii="Verdana" w:hAnsi="Verdana"/>
                <w:sz w:val="21"/>
                <w:szCs w:val="21"/>
              </w:rPr>
            </w:pPr>
          </w:p>
        </w:tc>
        <w:tc>
          <w:tcPr>
            <w:tcW w:w="1950" w:type="dxa"/>
            <w:gridSpan w:val="2"/>
            <w:tcBorders>
              <w:top w:val="single" w:sz="6" w:space="0" w:color="DEE2E6"/>
            </w:tcBorders>
            <w:shd w:val="clear" w:color="auto" w:fill="auto"/>
            <w:hideMark/>
          </w:tcPr>
          <w:p w:rsidR="00C00F1F" w:rsidRDefault="00C00F1F">
            <w:pPr>
              <w:spacing w:line="240" w:lineRule="atLeast"/>
              <w:jc w:val="right"/>
              <w:rPr>
                <w:rFonts w:ascii="Verdana" w:hAnsi="Verdana"/>
                <w:sz w:val="21"/>
                <w:szCs w:val="21"/>
              </w:rPr>
            </w:pPr>
          </w:p>
        </w:tc>
      </w:tr>
    </w:tbl>
    <w:p w:rsidR="00C00F1F" w:rsidRDefault="00C00F1F" w:rsidP="00C00F1F">
      <w:pPr>
        <w:shd w:val="clear" w:color="auto" w:fill="FFFFFF"/>
        <w:spacing w:before="100" w:beforeAutospacing="1" w:after="150" w:line="405" w:lineRule="atLeast"/>
        <w:ind w:left="450"/>
        <w:rPr>
          <w:rFonts w:ascii="Times New Roman" w:eastAsia="Times New Roman" w:hAnsi="Times New Roman" w:cs="Times New Roman"/>
          <w:color w:val="343742"/>
          <w:sz w:val="26"/>
          <w:szCs w:val="26"/>
        </w:rPr>
      </w:pPr>
      <w:r>
        <w:rPr>
          <w:rFonts w:ascii="Times New Roman" w:eastAsia="Times New Roman" w:hAnsi="Times New Roman" w:cs="Times New Roman"/>
          <w:b/>
          <w:color w:val="343742"/>
          <w:sz w:val="26"/>
          <w:szCs w:val="26"/>
        </w:rPr>
        <w:t>COMPANY OWNERSHIP</w:t>
      </w:r>
    </w:p>
    <w:p w:rsidR="00C00F1F" w:rsidRDefault="00C00F1F" w:rsidP="00C00F1F">
      <w:pPr>
        <w:shd w:val="clear" w:color="auto" w:fill="FFFFFF"/>
        <w:spacing w:before="100" w:beforeAutospacing="1" w:after="150" w:line="405" w:lineRule="atLeast"/>
        <w:ind w:left="450"/>
        <w:rPr>
          <w:rFonts w:ascii="Times New Roman" w:eastAsia="Times New Roman" w:hAnsi="Times New Roman" w:cs="Times New Roman"/>
          <w:color w:val="343742"/>
          <w:sz w:val="26"/>
          <w:szCs w:val="26"/>
        </w:rPr>
      </w:pPr>
      <w:r>
        <w:rPr>
          <w:rFonts w:ascii="Times New Roman" w:eastAsia="Times New Roman" w:hAnsi="Times New Roman" w:cs="Times New Roman"/>
          <w:color w:val="343742"/>
          <w:sz w:val="26"/>
          <w:szCs w:val="26"/>
        </w:rPr>
        <w:t xml:space="preserve">Tasty catering is a sole proprietorship owned by </w:t>
      </w:r>
      <w:r w:rsidR="00E30F19">
        <w:rPr>
          <w:rFonts w:ascii="Times New Roman" w:eastAsia="Times New Roman" w:hAnsi="Times New Roman" w:cs="Times New Roman"/>
          <w:color w:val="343742"/>
          <w:sz w:val="26"/>
          <w:szCs w:val="26"/>
        </w:rPr>
        <w:t>ODEBOWALE OMOTOLA</w:t>
      </w:r>
    </w:p>
    <w:p w:rsidR="00E30F19" w:rsidRDefault="00E30F19" w:rsidP="00C00F1F">
      <w:pPr>
        <w:shd w:val="clear" w:color="auto" w:fill="FFFFFF"/>
        <w:spacing w:before="100" w:beforeAutospacing="1" w:after="150" w:line="405" w:lineRule="atLeast"/>
        <w:ind w:left="450"/>
        <w:rPr>
          <w:rFonts w:ascii="Times New Roman" w:eastAsia="Times New Roman" w:hAnsi="Times New Roman" w:cs="Times New Roman"/>
          <w:color w:val="343742"/>
          <w:sz w:val="26"/>
          <w:szCs w:val="26"/>
        </w:rPr>
      </w:pPr>
      <w:r>
        <w:rPr>
          <w:rFonts w:ascii="Times New Roman" w:eastAsia="Times New Roman" w:hAnsi="Times New Roman" w:cs="Times New Roman"/>
          <w:b/>
          <w:color w:val="343742"/>
          <w:sz w:val="26"/>
          <w:szCs w:val="26"/>
        </w:rPr>
        <w:t>SERVICES</w:t>
      </w:r>
    </w:p>
    <w:p w:rsidR="00E30F19" w:rsidRDefault="00E30F19" w:rsidP="00E30F19">
      <w:pPr>
        <w:pStyle w:val="NormalWeb"/>
        <w:shd w:val="clear" w:color="auto" w:fill="FFFFFF"/>
        <w:spacing w:before="0" w:beforeAutospacing="0" w:after="450" w:afterAutospacing="0" w:line="405" w:lineRule="atLeast"/>
        <w:rPr>
          <w:color w:val="343742"/>
          <w:sz w:val="26"/>
          <w:szCs w:val="26"/>
        </w:rPr>
      </w:pPr>
      <w:r>
        <w:rPr>
          <w:color w:val="343742"/>
          <w:sz w:val="26"/>
          <w:szCs w:val="26"/>
        </w:rPr>
        <w:t>Tasty Catering will provide Lagos with high quality kosher catering.  The catering service will be for weddings, Bar/Bat Mitzvahs, and other assorted parties.</w:t>
      </w:r>
    </w:p>
    <w:p w:rsidR="00E30F19" w:rsidRDefault="00E30F19" w:rsidP="00E30F19">
      <w:pPr>
        <w:pStyle w:val="NormalWeb"/>
        <w:shd w:val="clear" w:color="auto" w:fill="FFFFFF"/>
        <w:spacing w:before="0" w:beforeAutospacing="0" w:after="450" w:afterAutospacing="0" w:line="405" w:lineRule="atLeast"/>
        <w:rPr>
          <w:color w:val="343742"/>
          <w:sz w:val="26"/>
          <w:szCs w:val="26"/>
        </w:rPr>
      </w:pPr>
      <w:proofErr w:type="spellStart"/>
      <w:r>
        <w:rPr>
          <w:color w:val="343742"/>
          <w:sz w:val="26"/>
          <w:szCs w:val="26"/>
        </w:rPr>
        <w:t>Kashrut</w:t>
      </w:r>
      <w:proofErr w:type="spellEnd"/>
      <w:r>
        <w:rPr>
          <w:color w:val="343742"/>
          <w:sz w:val="26"/>
          <w:szCs w:val="26"/>
        </w:rPr>
        <w:t xml:space="preserve"> is a specific, ritual/set of rules that applies to certain sects of Judaism in regards to food/drink preparation and consumption.  A kitchen or catering service must be specially set up to provide kosher meals.  The explanation below regarding the prohibition of dairy and meat served together or made in the same kitchen by the same pots and utensils is the reason that Tasty Catering will require two sets of everything, including two stove top ranges and ovens.</w:t>
      </w:r>
    </w:p>
    <w:p w:rsidR="00E30F19" w:rsidRDefault="00E30F19" w:rsidP="00E30F19">
      <w:pPr>
        <w:pStyle w:val="NormalWeb"/>
        <w:shd w:val="clear" w:color="auto" w:fill="FFFFFF"/>
        <w:spacing w:before="0" w:beforeAutospacing="0" w:after="450" w:afterAutospacing="0" w:line="405" w:lineRule="atLeast"/>
        <w:rPr>
          <w:color w:val="343742"/>
          <w:sz w:val="26"/>
          <w:szCs w:val="26"/>
          <w:shd w:val="clear" w:color="auto" w:fill="FFFFFF"/>
        </w:rPr>
      </w:pPr>
      <w:r>
        <w:rPr>
          <w:color w:val="343742"/>
          <w:sz w:val="26"/>
          <w:szCs w:val="26"/>
          <w:shd w:val="clear" w:color="auto" w:fill="FFFFFF"/>
        </w:rPr>
        <w:t xml:space="preserve">The Hebrew word kosher means fit or proper as it relates to dietary (kosher) laws. It means that a given product is permitted and acceptable. The sources for the laws of </w:t>
      </w:r>
      <w:proofErr w:type="spellStart"/>
      <w:r>
        <w:rPr>
          <w:color w:val="343742"/>
          <w:sz w:val="26"/>
          <w:szCs w:val="26"/>
          <w:shd w:val="clear" w:color="auto" w:fill="FFFFFF"/>
        </w:rPr>
        <w:t>kashruth</w:t>
      </w:r>
      <w:proofErr w:type="spellEnd"/>
      <w:r>
        <w:rPr>
          <w:color w:val="343742"/>
          <w:sz w:val="26"/>
          <w:szCs w:val="26"/>
          <w:shd w:val="clear" w:color="auto" w:fill="FFFFFF"/>
        </w:rPr>
        <w:t xml:space="preserve"> are of Biblical origin and expounded in rabbinic legislation.  These laws are codified in the </w:t>
      </w:r>
      <w:proofErr w:type="spellStart"/>
      <w:r>
        <w:rPr>
          <w:color w:val="343742"/>
          <w:sz w:val="26"/>
          <w:szCs w:val="26"/>
          <w:shd w:val="clear" w:color="auto" w:fill="FFFFFF"/>
        </w:rPr>
        <w:t>Shulchan</w:t>
      </w:r>
      <w:proofErr w:type="spellEnd"/>
      <w:r>
        <w:rPr>
          <w:color w:val="343742"/>
          <w:sz w:val="26"/>
          <w:szCs w:val="26"/>
          <w:shd w:val="clear" w:color="auto" w:fill="FFFFFF"/>
        </w:rPr>
        <w:t xml:space="preserve"> </w:t>
      </w:r>
      <w:proofErr w:type="spellStart"/>
      <w:r>
        <w:rPr>
          <w:color w:val="343742"/>
          <w:sz w:val="26"/>
          <w:szCs w:val="26"/>
          <w:shd w:val="clear" w:color="auto" w:fill="FFFFFF"/>
        </w:rPr>
        <w:t>Aruch</w:t>
      </w:r>
      <w:proofErr w:type="spellEnd"/>
      <w:r>
        <w:rPr>
          <w:color w:val="343742"/>
          <w:sz w:val="26"/>
          <w:szCs w:val="26"/>
          <w:shd w:val="clear" w:color="auto" w:fill="FFFFFF"/>
        </w:rPr>
        <w:t xml:space="preserve"> (Code of Jewish Law).  Though a hygienic benefit has </w:t>
      </w:r>
      <w:r>
        <w:rPr>
          <w:color w:val="343742"/>
          <w:sz w:val="26"/>
          <w:szCs w:val="26"/>
          <w:shd w:val="clear" w:color="auto" w:fill="FFFFFF"/>
        </w:rPr>
        <w:lastRenderedPageBreak/>
        <w:t xml:space="preserve">been attributed to the observance of </w:t>
      </w:r>
      <w:proofErr w:type="spellStart"/>
      <w:r>
        <w:rPr>
          <w:color w:val="343742"/>
          <w:sz w:val="26"/>
          <w:szCs w:val="26"/>
          <w:shd w:val="clear" w:color="auto" w:fill="FFFFFF"/>
        </w:rPr>
        <w:t>kashruth</w:t>
      </w:r>
      <w:proofErr w:type="spellEnd"/>
      <w:r>
        <w:rPr>
          <w:color w:val="343742"/>
          <w:sz w:val="26"/>
          <w:szCs w:val="26"/>
          <w:shd w:val="clear" w:color="auto" w:fill="FFFFFF"/>
        </w:rPr>
        <w:t>, the ultimate purpose and rationale is simply to conform to the Divine Will as expressed in the Torah.</w:t>
      </w:r>
    </w:p>
    <w:p w:rsidR="00E30F19" w:rsidRDefault="00E30F19" w:rsidP="00E30F19">
      <w:pPr>
        <w:pStyle w:val="NormalWeb"/>
        <w:shd w:val="clear" w:color="auto" w:fill="FFFFFF"/>
        <w:spacing w:before="0" w:beforeAutospacing="0" w:after="450" w:afterAutospacing="0" w:line="405" w:lineRule="atLeast"/>
        <w:rPr>
          <w:b/>
          <w:color w:val="343742"/>
          <w:sz w:val="26"/>
          <w:szCs w:val="26"/>
          <w:shd w:val="clear" w:color="auto" w:fill="FFFFFF"/>
        </w:rPr>
      </w:pPr>
      <w:r>
        <w:rPr>
          <w:b/>
          <w:color w:val="343742"/>
          <w:sz w:val="26"/>
          <w:szCs w:val="26"/>
          <w:shd w:val="clear" w:color="auto" w:fill="FFFFFF"/>
        </w:rPr>
        <w:t>MARKET ANALYSIS</w:t>
      </w:r>
    </w:p>
    <w:p w:rsidR="00E30F19" w:rsidRDefault="00E30F19" w:rsidP="00E30F19">
      <w:pPr>
        <w:pStyle w:val="NormalWeb"/>
        <w:shd w:val="clear" w:color="auto" w:fill="FFFFFF"/>
        <w:spacing w:before="0" w:beforeAutospacing="0" w:after="450" w:afterAutospacing="0" w:line="405" w:lineRule="atLeast"/>
        <w:rPr>
          <w:color w:val="343742"/>
          <w:sz w:val="26"/>
          <w:szCs w:val="26"/>
          <w:shd w:val="clear" w:color="auto" w:fill="FFFFFF"/>
        </w:rPr>
      </w:pPr>
      <w:r>
        <w:rPr>
          <w:color w:val="343742"/>
          <w:sz w:val="26"/>
          <w:szCs w:val="26"/>
          <w:shd w:val="clear" w:color="auto" w:fill="FFFFFF"/>
        </w:rPr>
        <w:t>The Lagos tasty catering market is an interesting one.  There are several caters that offer services that are quite similar to each other in terms of price and menu options.  For whatever reasons, there has been little demand by consumers to get caters to innovate their menu.  This is not too say that consumers would not welcome new kosher menu items, it is just that people have incorrectly made the assumption that kosher meals have to be boring. Tasty will occupy a niche in the kosher catering market that offers new, creative menu items, broadening people's conception of kosher food.  This market consists of two target segments that are differentiated by household income.</w:t>
      </w:r>
    </w:p>
    <w:p w:rsidR="00E30F19" w:rsidRPr="00E30F19" w:rsidRDefault="00E30F19" w:rsidP="00E30F19">
      <w:pPr>
        <w:shd w:val="clear" w:color="auto" w:fill="FFFFFF"/>
        <w:spacing w:after="100" w:afterAutospacing="1" w:line="240" w:lineRule="auto"/>
        <w:outlineLvl w:val="2"/>
        <w:rPr>
          <w:rFonts w:ascii="Times New Roman" w:eastAsia="Times New Roman" w:hAnsi="Times New Roman" w:cs="Times New Roman"/>
          <w:b/>
          <w:bCs/>
          <w:color w:val="2D2D2D"/>
          <w:sz w:val="29"/>
          <w:szCs w:val="29"/>
        </w:rPr>
      </w:pPr>
      <w:r w:rsidRPr="00E30F19">
        <w:rPr>
          <w:rFonts w:ascii="Times New Roman" w:eastAsia="Times New Roman" w:hAnsi="Times New Roman" w:cs="Times New Roman"/>
          <w:b/>
          <w:bCs/>
          <w:color w:val="2D2D2D"/>
          <w:sz w:val="29"/>
          <w:szCs w:val="29"/>
        </w:rPr>
        <w:t>Market Segmentation</w:t>
      </w:r>
    </w:p>
    <w:p w:rsidR="00E30F19" w:rsidRPr="00E30F19" w:rsidRDefault="00E30F19" w:rsidP="00E30F19">
      <w:pPr>
        <w:shd w:val="clear" w:color="auto" w:fill="FFFFFF"/>
        <w:spacing w:after="450" w:line="405" w:lineRule="atLeast"/>
        <w:rPr>
          <w:rFonts w:ascii="Times New Roman" w:eastAsia="Times New Roman" w:hAnsi="Times New Roman" w:cs="Times New Roman"/>
          <w:color w:val="343742"/>
          <w:sz w:val="26"/>
          <w:szCs w:val="26"/>
        </w:rPr>
      </w:pPr>
      <w:r>
        <w:rPr>
          <w:rFonts w:ascii="Times New Roman" w:eastAsia="Times New Roman" w:hAnsi="Times New Roman" w:cs="Times New Roman"/>
          <w:color w:val="343742"/>
          <w:sz w:val="26"/>
          <w:szCs w:val="26"/>
        </w:rPr>
        <w:t xml:space="preserve">Tasty </w:t>
      </w:r>
      <w:r w:rsidRPr="00E30F19">
        <w:rPr>
          <w:rFonts w:ascii="Times New Roman" w:eastAsia="Times New Roman" w:hAnsi="Times New Roman" w:cs="Times New Roman"/>
          <w:color w:val="343742"/>
          <w:sz w:val="26"/>
          <w:szCs w:val="26"/>
        </w:rPr>
        <w:t>Catering has two distinct target populations:</w:t>
      </w:r>
    </w:p>
    <w:p w:rsidR="00E30F19" w:rsidRPr="00E30F19" w:rsidRDefault="00E30F19" w:rsidP="00E30F19">
      <w:pPr>
        <w:numPr>
          <w:ilvl w:val="0"/>
          <w:numId w:val="4"/>
        </w:numPr>
        <w:shd w:val="clear" w:color="auto" w:fill="FFFFFF"/>
        <w:spacing w:before="100" w:beforeAutospacing="1" w:after="150" w:line="405" w:lineRule="atLeast"/>
        <w:ind w:left="450"/>
        <w:rPr>
          <w:rFonts w:ascii="Times New Roman" w:eastAsia="Times New Roman" w:hAnsi="Times New Roman" w:cs="Times New Roman"/>
          <w:color w:val="343742"/>
          <w:sz w:val="26"/>
          <w:szCs w:val="26"/>
        </w:rPr>
      </w:pPr>
      <w:r>
        <w:rPr>
          <w:rFonts w:ascii="Times New Roman" w:eastAsia="Times New Roman" w:hAnsi="Times New Roman" w:cs="Times New Roman"/>
          <w:color w:val="343742"/>
          <w:sz w:val="26"/>
          <w:szCs w:val="26"/>
        </w:rPr>
        <w:t>Middle class tasty</w:t>
      </w:r>
      <w:r w:rsidRPr="00E30F19">
        <w:rPr>
          <w:rFonts w:ascii="Times New Roman" w:eastAsia="Times New Roman" w:hAnsi="Times New Roman" w:cs="Times New Roman"/>
          <w:color w:val="343742"/>
          <w:sz w:val="26"/>
          <w:szCs w:val="26"/>
        </w:rPr>
        <w:t xml:space="preserve"> clients. This group of people does not have huge amounts of disposable income, recognizes that it is costly to sponsor a kosher dinner party, and is willing to incur the expenses, but will try to minimize them.</w:t>
      </w:r>
    </w:p>
    <w:p w:rsidR="00E30F19" w:rsidRDefault="00E30F19" w:rsidP="00E30F19">
      <w:pPr>
        <w:numPr>
          <w:ilvl w:val="0"/>
          <w:numId w:val="4"/>
        </w:numPr>
        <w:shd w:val="clear" w:color="auto" w:fill="FFFFFF"/>
        <w:spacing w:before="100" w:beforeAutospacing="1" w:after="150" w:line="405" w:lineRule="atLeast"/>
        <w:ind w:left="450"/>
        <w:rPr>
          <w:rFonts w:ascii="Times New Roman" w:eastAsia="Times New Roman" w:hAnsi="Times New Roman" w:cs="Times New Roman"/>
          <w:color w:val="343742"/>
          <w:sz w:val="26"/>
          <w:szCs w:val="26"/>
        </w:rPr>
      </w:pPr>
      <w:r>
        <w:rPr>
          <w:rFonts w:ascii="Times New Roman" w:eastAsia="Times New Roman" w:hAnsi="Times New Roman" w:cs="Times New Roman"/>
          <w:color w:val="343742"/>
          <w:sz w:val="26"/>
          <w:szCs w:val="26"/>
        </w:rPr>
        <w:t xml:space="preserve">Upper class tasty </w:t>
      </w:r>
      <w:r w:rsidRPr="00E30F19">
        <w:rPr>
          <w:rFonts w:ascii="Times New Roman" w:eastAsia="Times New Roman" w:hAnsi="Times New Roman" w:cs="Times New Roman"/>
          <w:color w:val="343742"/>
          <w:sz w:val="26"/>
          <w:szCs w:val="26"/>
        </w:rPr>
        <w:t>clients. This group has intertwined kosher values throughout their lives and is willing to spend whatever it takes to throw a high-end kosher dinner function.  Typically, this group is characterized by a wealthy one-income family where the male works and the female does not.  The female of the household typically thoroughly enjoys the planning of these events.</w:t>
      </w:r>
    </w:p>
    <w:tbl>
      <w:tblPr>
        <w:tblW w:w="7913" w:type="dxa"/>
        <w:shd w:val="clear" w:color="auto" w:fill="FFFFFF"/>
        <w:tblCellMar>
          <w:top w:w="15" w:type="dxa"/>
          <w:left w:w="15" w:type="dxa"/>
          <w:bottom w:w="15" w:type="dxa"/>
          <w:right w:w="15" w:type="dxa"/>
        </w:tblCellMar>
        <w:tblLook w:val="04A0"/>
      </w:tblPr>
      <w:tblGrid>
        <w:gridCol w:w="1207"/>
        <w:gridCol w:w="898"/>
        <w:gridCol w:w="993"/>
        <w:gridCol w:w="993"/>
        <w:gridCol w:w="993"/>
        <w:gridCol w:w="993"/>
        <w:gridCol w:w="993"/>
        <w:gridCol w:w="843"/>
      </w:tblGrid>
      <w:tr w:rsidR="00E30F19" w:rsidRPr="00E30F19" w:rsidTr="00E30F19">
        <w:tc>
          <w:tcPr>
            <w:tcW w:w="7913" w:type="dxa"/>
            <w:gridSpan w:val="8"/>
            <w:tcBorders>
              <w:top w:val="single" w:sz="6" w:space="0" w:color="DEE2E6"/>
            </w:tcBorders>
            <w:shd w:val="clear" w:color="auto" w:fill="EEEEEE"/>
            <w:tcMar>
              <w:top w:w="120" w:type="dxa"/>
              <w:left w:w="120" w:type="dxa"/>
              <w:bottom w:w="120" w:type="dxa"/>
              <w:right w:w="120" w:type="dxa"/>
            </w:tcMar>
            <w:hideMark/>
          </w:tcPr>
          <w:p w:rsidR="00E30F19" w:rsidRPr="00E30F19" w:rsidRDefault="00E30F19" w:rsidP="00E30F19">
            <w:pPr>
              <w:spacing w:after="0" w:line="240" w:lineRule="atLeast"/>
              <w:rPr>
                <w:rFonts w:ascii="Verdana" w:eastAsia="Times New Roman" w:hAnsi="Verdana" w:cs="Times New Roman"/>
                <w:b/>
                <w:bCs/>
                <w:caps/>
                <w:color w:val="343742"/>
                <w:sz w:val="18"/>
                <w:szCs w:val="18"/>
              </w:rPr>
            </w:pPr>
            <w:r w:rsidRPr="00E30F19">
              <w:rPr>
                <w:rFonts w:ascii="Verdana" w:eastAsia="Times New Roman" w:hAnsi="Verdana" w:cs="Times New Roman"/>
                <w:b/>
                <w:bCs/>
                <w:caps/>
                <w:color w:val="343742"/>
                <w:sz w:val="18"/>
                <w:szCs w:val="18"/>
              </w:rPr>
              <w:t>MARKET ANALYSIS</w:t>
            </w:r>
          </w:p>
        </w:tc>
      </w:tr>
      <w:tr w:rsidR="00E30F19" w:rsidRPr="00E30F19" w:rsidTr="00E30F19">
        <w:tc>
          <w:tcPr>
            <w:tcW w:w="1207" w:type="dxa"/>
            <w:tcBorders>
              <w:top w:val="single" w:sz="6" w:space="0" w:color="DEE2E6"/>
            </w:tcBorders>
            <w:shd w:val="clear" w:color="auto" w:fill="EEEEEE"/>
            <w:tcMar>
              <w:top w:w="120" w:type="dxa"/>
              <w:left w:w="120" w:type="dxa"/>
              <w:bottom w:w="120" w:type="dxa"/>
              <w:right w:w="120" w:type="dxa"/>
            </w:tcMar>
            <w:hideMark/>
          </w:tcPr>
          <w:p w:rsidR="00E30F19" w:rsidRPr="00E30F19" w:rsidRDefault="00E30F19" w:rsidP="00E30F19">
            <w:pPr>
              <w:spacing w:after="0" w:line="240" w:lineRule="atLeast"/>
              <w:rPr>
                <w:rFonts w:ascii="Verdana" w:eastAsia="Times New Roman" w:hAnsi="Verdana" w:cs="Times New Roman"/>
                <w:b/>
                <w:bCs/>
                <w:caps/>
                <w:color w:val="343742"/>
                <w:sz w:val="18"/>
                <w:szCs w:val="18"/>
              </w:rPr>
            </w:pPr>
          </w:p>
        </w:tc>
        <w:tc>
          <w:tcPr>
            <w:tcW w:w="898" w:type="dxa"/>
            <w:tcBorders>
              <w:top w:val="single" w:sz="6" w:space="0" w:color="DEE2E6"/>
            </w:tcBorders>
            <w:shd w:val="clear" w:color="auto" w:fill="EEEEEE"/>
            <w:tcMar>
              <w:top w:w="120" w:type="dxa"/>
              <w:left w:w="120" w:type="dxa"/>
              <w:bottom w:w="120" w:type="dxa"/>
              <w:right w:w="120" w:type="dxa"/>
            </w:tcMar>
            <w:hideMark/>
          </w:tcPr>
          <w:p w:rsidR="00E30F19" w:rsidRPr="00E30F19" w:rsidRDefault="00E30F19" w:rsidP="00E30F19">
            <w:pPr>
              <w:spacing w:after="0" w:line="240" w:lineRule="atLeast"/>
              <w:rPr>
                <w:rFonts w:ascii="Verdana" w:eastAsia="Times New Roman" w:hAnsi="Verdana" w:cs="Times New Roman"/>
                <w:b/>
                <w:bCs/>
                <w:caps/>
                <w:color w:val="343742"/>
                <w:sz w:val="18"/>
                <w:szCs w:val="18"/>
              </w:rPr>
            </w:pPr>
          </w:p>
        </w:tc>
        <w:tc>
          <w:tcPr>
            <w:tcW w:w="993" w:type="dxa"/>
            <w:tcBorders>
              <w:top w:val="single" w:sz="6" w:space="0" w:color="DEE2E6"/>
            </w:tcBorders>
            <w:shd w:val="clear" w:color="auto" w:fill="EEEEEE"/>
            <w:tcMar>
              <w:top w:w="120" w:type="dxa"/>
              <w:left w:w="120" w:type="dxa"/>
              <w:bottom w:w="120" w:type="dxa"/>
              <w:right w:w="120" w:type="dxa"/>
            </w:tcMar>
            <w:hideMark/>
          </w:tcPr>
          <w:p w:rsidR="00E30F19" w:rsidRPr="00E30F19" w:rsidRDefault="00E30F19" w:rsidP="00E30F19">
            <w:pPr>
              <w:spacing w:after="0" w:line="240" w:lineRule="atLeast"/>
              <w:jc w:val="right"/>
              <w:rPr>
                <w:rFonts w:ascii="Verdana" w:eastAsia="Times New Roman" w:hAnsi="Verdana" w:cs="Times New Roman"/>
                <w:b/>
                <w:bCs/>
                <w:caps/>
                <w:color w:val="343742"/>
                <w:sz w:val="18"/>
                <w:szCs w:val="18"/>
              </w:rPr>
            </w:pPr>
            <w:r w:rsidRPr="00E30F19">
              <w:rPr>
                <w:rFonts w:ascii="Verdana" w:eastAsia="Times New Roman" w:hAnsi="Verdana" w:cs="Times New Roman"/>
                <w:b/>
                <w:bCs/>
                <w:caps/>
                <w:color w:val="343742"/>
                <w:sz w:val="18"/>
                <w:szCs w:val="18"/>
              </w:rPr>
              <w:t>YEAR 1</w:t>
            </w:r>
          </w:p>
        </w:tc>
        <w:tc>
          <w:tcPr>
            <w:tcW w:w="993" w:type="dxa"/>
            <w:tcBorders>
              <w:top w:val="single" w:sz="6" w:space="0" w:color="DEE2E6"/>
            </w:tcBorders>
            <w:shd w:val="clear" w:color="auto" w:fill="EEEEEE"/>
            <w:tcMar>
              <w:top w:w="120" w:type="dxa"/>
              <w:left w:w="120" w:type="dxa"/>
              <w:bottom w:w="120" w:type="dxa"/>
              <w:right w:w="120" w:type="dxa"/>
            </w:tcMar>
            <w:hideMark/>
          </w:tcPr>
          <w:p w:rsidR="00E30F19" w:rsidRPr="00E30F19" w:rsidRDefault="00E30F19" w:rsidP="00E30F19">
            <w:pPr>
              <w:spacing w:after="0" w:line="240" w:lineRule="atLeast"/>
              <w:jc w:val="right"/>
              <w:rPr>
                <w:rFonts w:ascii="Verdana" w:eastAsia="Times New Roman" w:hAnsi="Verdana" w:cs="Times New Roman"/>
                <w:b/>
                <w:bCs/>
                <w:caps/>
                <w:color w:val="343742"/>
                <w:sz w:val="18"/>
                <w:szCs w:val="18"/>
              </w:rPr>
            </w:pPr>
            <w:r w:rsidRPr="00E30F19">
              <w:rPr>
                <w:rFonts w:ascii="Verdana" w:eastAsia="Times New Roman" w:hAnsi="Verdana" w:cs="Times New Roman"/>
                <w:b/>
                <w:bCs/>
                <w:caps/>
                <w:color w:val="343742"/>
                <w:sz w:val="18"/>
                <w:szCs w:val="18"/>
              </w:rPr>
              <w:t>YEAR 2</w:t>
            </w:r>
          </w:p>
        </w:tc>
        <w:tc>
          <w:tcPr>
            <w:tcW w:w="993" w:type="dxa"/>
            <w:tcBorders>
              <w:top w:val="single" w:sz="6" w:space="0" w:color="DEE2E6"/>
            </w:tcBorders>
            <w:shd w:val="clear" w:color="auto" w:fill="EEEEEE"/>
            <w:tcMar>
              <w:top w:w="120" w:type="dxa"/>
              <w:left w:w="120" w:type="dxa"/>
              <w:bottom w:w="120" w:type="dxa"/>
              <w:right w:w="120" w:type="dxa"/>
            </w:tcMar>
            <w:hideMark/>
          </w:tcPr>
          <w:p w:rsidR="00E30F19" w:rsidRPr="00E30F19" w:rsidRDefault="00E30F19" w:rsidP="00E30F19">
            <w:pPr>
              <w:spacing w:after="0" w:line="240" w:lineRule="atLeast"/>
              <w:jc w:val="right"/>
              <w:rPr>
                <w:rFonts w:ascii="Verdana" w:eastAsia="Times New Roman" w:hAnsi="Verdana" w:cs="Times New Roman"/>
                <w:b/>
                <w:bCs/>
                <w:caps/>
                <w:color w:val="343742"/>
                <w:sz w:val="18"/>
                <w:szCs w:val="18"/>
              </w:rPr>
            </w:pPr>
            <w:r w:rsidRPr="00E30F19">
              <w:rPr>
                <w:rFonts w:ascii="Verdana" w:eastAsia="Times New Roman" w:hAnsi="Verdana" w:cs="Times New Roman"/>
                <w:b/>
                <w:bCs/>
                <w:caps/>
                <w:color w:val="343742"/>
                <w:sz w:val="18"/>
                <w:szCs w:val="18"/>
              </w:rPr>
              <w:t>YEAR 3</w:t>
            </w:r>
          </w:p>
        </w:tc>
        <w:tc>
          <w:tcPr>
            <w:tcW w:w="993" w:type="dxa"/>
            <w:tcBorders>
              <w:top w:val="single" w:sz="6" w:space="0" w:color="DEE2E6"/>
            </w:tcBorders>
            <w:shd w:val="clear" w:color="auto" w:fill="EEEEEE"/>
            <w:tcMar>
              <w:top w:w="120" w:type="dxa"/>
              <w:left w:w="120" w:type="dxa"/>
              <w:bottom w:w="120" w:type="dxa"/>
              <w:right w:w="120" w:type="dxa"/>
            </w:tcMar>
            <w:hideMark/>
          </w:tcPr>
          <w:p w:rsidR="00E30F19" w:rsidRPr="00E30F19" w:rsidRDefault="00E30F19" w:rsidP="00E30F19">
            <w:pPr>
              <w:spacing w:after="0" w:line="240" w:lineRule="atLeast"/>
              <w:jc w:val="right"/>
              <w:rPr>
                <w:rFonts w:ascii="Verdana" w:eastAsia="Times New Roman" w:hAnsi="Verdana" w:cs="Times New Roman"/>
                <w:b/>
                <w:bCs/>
                <w:caps/>
                <w:color w:val="343742"/>
                <w:sz w:val="18"/>
                <w:szCs w:val="18"/>
              </w:rPr>
            </w:pPr>
            <w:r w:rsidRPr="00E30F19">
              <w:rPr>
                <w:rFonts w:ascii="Verdana" w:eastAsia="Times New Roman" w:hAnsi="Verdana" w:cs="Times New Roman"/>
                <w:b/>
                <w:bCs/>
                <w:caps/>
                <w:color w:val="343742"/>
                <w:sz w:val="18"/>
                <w:szCs w:val="18"/>
              </w:rPr>
              <w:t>YEAR 4</w:t>
            </w:r>
          </w:p>
        </w:tc>
        <w:tc>
          <w:tcPr>
            <w:tcW w:w="993" w:type="dxa"/>
            <w:tcBorders>
              <w:top w:val="single" w:sz="6" w:space="0" w:color="DEE2E6"/>
            </w:tcBorders>
            <w:shd w:val="clear" w:color="auto" w:fill="EEEEEE"/>
            <w:tcMar>
              <w:top w:w="120" w:type="dxa"/>
              <w:left w:w="120" w:type="dxa"/>
              <w:bottom w:w="120" w:type="dxa"/>
              <w:right w:w="120" w:type="dxa"/>
            </w:tcMar>
            <w:hideMark/>
          </w:tcPr>
          <w:p w:rsidR="00E30F19" w:rsidRPr="00E30F19" w:rsidRDefault="00E30F19" w:rsidP="00E30F19">
            <w:pPr>
              <w:spacing w:after="0" w:line="240" w:lineRule="atLeast"/>
              <w:jc w:val="right"/>
              <w:rPr>
                <w:rFonts w:ascii="Verdana" w:eastAsia="Times New Roman" w:hAnsi="Verdana" w:cs="Times New Roman"/>
                <w:b/>
                <w:bCs/>
                <w:caps/>
                <w:color w:val="343742"/>
                <w:sz w:val="18"/>
                <w:szCs w:val="18"/>
              </w:rPr>
            </w:pPr>
            <w:r w:rsidRPr="00E30F19">
              <w:rPr>
                <w:rFonts w:ascii="Verdana" w:eastAsia="Times New Roman" w:hAnsi="Verdana" w:cs="Times New Roman"/>
                <w:b/>
                <w:bCs/>
                <w:caps/>
                <w:color w:val="343742"/>
                <w:sz w:val="18"/>
                <w:szCs w:val="18"/>
              </w:rPr>
              <w:t>YEAR 5</w:t>
            </w:r>
          </w:p>
        </w:tc>
        <w:tc>
          <w:tcPr>
            <w:tcW w:w="843" w:type="dxa"/>
            <w:tcBorders>
              <w:top w:val="single" w:sz="6" w:space="0" w:color="DEE2E6"/>
            </w:tcBorders>
            <w:shd w:val="clear" w:color="auto" w:fill="EEEEEE"/>
            <w:tcMar>
              <w:top w:w="120" w:type="dxa"/>
              <w:left w:w="120" w:type="dxa"/>
              <w:bottom w:w="120" w:type="dxa"/>
              <w:right w:w="120" w:type="dxa"/>
            </w:tcMar>
            <w:hideMark/>
          </w:tcPr>
          <w:p w:rsidR="00E30F19" w:rsidRPr="00E30F19" w:rsidRDefault="00E30F19" w:rsidP="00E30F19">
            <w:pPr>
              <w:spacing w:after="0" w:line="240" w:lineRule="atLeast"/>
              <w:rPr>
                <w:rFonts w:ascii="Verdana" w:eastAsia="Times New Roman" w:hAnsi="Verdana" w:cs="Times New Roman"/>
                <w:b/>
                <w:bCs/>
                <w:caps/>
                <w:color w:val="343742"/>
                <w:sz w:val="18"/>
                <w:szCs w:val="18"/>
              </w:rPr>
            </w:pPr>
          </w:p>
        </w:tc>
      </w:tr>
      <w:tr w:rsidR="00E30F19" w:rsidRPr="00E30F19" w:rsidTr="00E30F19">
        <w:tc>
          <w:tcPr>
            <w:tcW w:w="1207" w:type="dxa"/>
            <w:tcBorders>
              <w:top w:val="single" w:sz="6" w:space="0" w:color="DEE2E6"/>
            </w:tcBorders>
            <w:shd w:val="clear" w:color="auto" w:fill="FFFFFF"/>
            <w:tcMar>
              <w:top w:w="120" w:type="dxa"/>
              <w:left w:w="120" w:type="dxa"/>
              <w:bottom w:w="120" w:type="dxa"/>
              <w:right w:w="120" w:type="dxa"/>
            </w:tcMar>
            <w:hideMark/>
          </w:tcPr>
          <w:p w:rsidR="00E30F19" w:rsidRPr="00E30F19" w:rsidRDefault="00E30F19" w:rsidP="00E30F19">
            <w:pPr>
              <w:spacing w:after="0" w:line="240" w:lineRule="atLeast"/>
              <w:rPr>
                <w:rFonts w:ascii="Verdana" w:eastAsia="Times New Roman" w:hAnsi="Verdana" w:cs="Times New Roman"/>
                <w:color w:val="343742"/>
                <w:sz w:val="18"/>
                <w:szCs w:val="18"/>
              </w:rPr>
            </w:pPr>
            <w:r w:rsidRPr="00E30F19">
              <w:rPr>
                <w:rFonts w:ascii="Verdana" w:eastAsia="Times New Roman" w:hAnsi="Verdana" w:cs="Times New Roman"/>
                <w:color w:val="343742"/>
                <w:sz w:val="18"/>
                <w:szCs w:val="18"/>
              </w:rPr>
              <w:t>Potential Customers</w:t>
            </w:r>
          </w:p>
        </w:tc>
        <w:tc>
          <w:tcPr>
            <w:tcW w:w="898" w:type="dxa"/>
            <w:tcBorders>
              <w:top w:val="single" w:sz="6" w:space="0" w:color="DEE2E6"/>
            </w:tcBorders>
            <w:shd w:val="clear" w:color="auto" w:fill="FFFFFF"/>
            <w:tcMar>
              <w:top w:w="120" w:type="dxa"/>
              <w:left w:w="120" w:type="dxa"/>
              <w:bottom w:w="120" w:type="dxa"/>
              <w:right w:w="120" w:type="dxa"/>
            </w:tcMar>
            <w:hideMark/>
          </w:tcPr>
          <w:p w:rsidR="00E30F19" w:rsidRPr="00E30F19" w:rsidRDefault="00E30F19" w:rsidP="00E30F19">
            <w:pPr>
              <w:spacing w:after="0" w:line="240" w:lineRule="atLeast"/>
              <w:jc w:val="right"/>
              <w:rPr>
                <w:rFonts w:ascii="Verdana" w:eastAsia="Times New Roman" w:hAnsi="Verdana" w:cs="Times New Roman"/>
                <w:color w:val="343742"/>
                <w:sz w:val="18"/>
                <w:szCs w:val="18"/>
              </w:rPr>
            </w:pPr>
            <w:r w:rsidRPr="00E30F19">
              <w:rPr>
                <w:rFonts w:ascii="Verdana" w:eastAsia="Times New Roman" w:hAnsi="Verdana" w:cs="Times New Roman"/>
                <w:color w:val="343742"/>
                <w:sz w:val="18"/>
                <w:szCs w:val="18"/>
              </w:rPr>
              <w:t>Growth</w:t>
            </w:r>
          </w:p>
        </w:tc>
        <w:tc>
          <w:tcPr>
            <w:tcW w:w="993" w:type="dxa"/>
            <w:tcBorders>
              <w:top w:val="single" w:sz="6" w:space="0" w:color="DEE2E6"/>
            </w:tcBorders>
            <w:shd w:val="clear" w:color="auto" w:fill="FFFFFF"/>
            <w:tcMar>
              <w:top w:w="120" w:type="dxa"/>
              <w:left w:w="120" w:type="dxa"/>
              <w:bottom w:w="120" w:type="dxa"/>
              <w:right w:w="120" w:type="dxa"/>
            </w:tcMar>
            <w:hideMark/>
          </w:tcPr>
          <w:p w:rsidR="00E30F19" w:rsidRPr="00E30F19" w:rsidRDefault="00E30F19" w:rsidP="00E30F19">
            <w:pPr>
              <w:spacing w:after="0" w:line="240" w:lineRule="atLeast"/>
              <w:rPr>
                <w:rFonts w:ascii="Verdana" w:eastAsia="Times New Roman" w:hAnsi="Verdana" w:cs="Times New Roman"/>
                <w:color w:val="343742"/>
                <w:sz w:val="18"/>
                <w:szCs w:val="18"/>
              </w:rPr>
            </w:pPr>
          </w:p>
        </w:tc>
        <w:tc>
          <w:tcPr>
            <w:tcW w:w="993" w:type="dxa"/>
            <w:tcBorders>
              <w:top w:val="single" w:sz="6" w:space="0" w:color="DEE2E6"/>
            </w:tcBorders>
            <w:shd w:val="clear" w:color="auto" w:fill="FFFFFF"/>
            <w:tcMar>
              <w:top w:w="120" w:type="dxa"/>
              <w:left w:w="120" w:type="dxa"/>
              <w:bottom w:w="120" w:type="dxa"/>
              <w:right w:w="120" w:type="dxa"/>
            </w:tcMar>
            <w:hideMark/>
          </w:tcPr>
          <w:p w:rsidR="00E30F19" w:rsidRPr="00E30F19" w:rsidRDefault="00E30F19" w:rsidP="00E30F19">
            <w:pPr>
              <w:spacing w:after="0" w:line="240" w:lineRule="atLeast"/>
              <w:rPr>
                <w:rFonts w:ascii="Verdana" w:eastAsia="Times New Roman" w:hAnsi="Verdana" w:cs="Times New Roman"/>
                <w:color w:val="343742"/>
                <w:sz w:val="18"/>
                <w:szCs w:val="18"/>
              </w:rPr>
            </w:pPr>
          </w:p>
        </w:tc>
        <w:tc>
          <w:tcPr>
            <w:tcW w:w="993" w:type="dxa"/>
            <w:tcBorders>
              <w:top w:val="single" w:sz="6" w:space="0" w:color="DEE2E6"/>
            </w:tcBorders>
            <w:shd w:val="clear" w:color="auto" w:fill="FFFFFF"/>
            <w:tcMar>
              <w:top w:w="120" w:type="dxa"/>
              <w:left w:w="120" w:type="dxa"/>
              <w:bottom w:w="120" w:type="dxa"/>
              <w:right w:w="120" w:type="dxa"/>
            </w:tcMar>
            <w:hideMark/>
          </w:tcPr>
          <w:p w:rsidR="00E30F19" w:rsidRPr="00E30F19" w:rsidRDefault="00E30F19" w:rsidP="00E30F19">
            <w:pPr>
              <w:spacing w:after="0" w:line="240" w:lineRule="atLeast"/>
              <w:rPr>
                <w:rFonts w:ascii="Verdana" w:eastAsia="Times New Roman" w:hAnsi="Verdana" w:cs="Times New Roman"/>
                <w:color w:val="343742"/>
                <w:sz w:val="18"/>
                <w:szCs w:val="18"/>
              </w:rPr>
            </w:pPr>
          </w:p>
        </w:tc>
        <w:tc>
          <w:tcPr>
            <w:tcW w:w="993" w:type="dxa"/>
            <w:tcBorders>
              <w:top w:val="single" w:sz="6" w:space="0" w:color="DEE2E6"/>
            </w:tcBorders>
            <w:shd w:val="clear" w:color="auto" w:fill="FFFFFF"/>
            <w:tcMar>
              <w:top w:w="120" w:type="dxa"/>
              <w:left w:w="120" w:type="dxa"/>
              <w:bottom w:w="120" w:type="dxa"/>
              <w:right w:w="120" w:type="dxa"/>
            </w:tcMar>
            <w:hideMark/>
          </w:tcPr>
          <w:p w:rsidR="00E30F19" w:rsidRPr="00E30F19" w:rsidRDefault="00E30F19" w:rsidP="00E30F19">
            <w:pPr>
              <w:spacing w:after="0" w:line="240" w:lineRule="atLeast"/>
              <w:rPr>
                <w:rFonts w:ascii="Verdana" w:eastAsia="Times New Roman" w:hAnsi="Verdana" w:cs="Times New Roman"/>
                <w:color w:val="343742"/>
                <w:sz w:val="18"/>
                <w:szCs w:val="18"/>
              </w:rPr>
            </w:pPr>
          </w:p>
        </w:tc>
        <w:tc>
          <w:tcPr>
            <w:tcW w:w="993" w:type="dxa"/>
            <w:tcBorders>
              <w:top w:val="single" w:sz="6" w:space="0" w:color="DEE2E6"/>
            </w:tcBorders>
            <w:shd w:val="clear" w:color="auto" w:fill="FFFFFF"/>
            <w:tcMar>
              <w:top w:w="120" w:type="dxa"/>
              <w:left w:w="120" w:type="dxa"/>
              <w:bottom w:w="120" w:type="dxa"/>
              <w:right w:w="120" w:type="dxa"/>
            </w:tcMar>
            <w:hideMark/>
          </w:tcPr>
          <w:p w:rsidR="00E30F19" w:rsidRPr="00E30F19" w:rsidRDefault="00E30F19" w:rsidP="00E30F19">
            <w:pPr>
              <w:spacing w:after="0" w:line="240" w:lineRule="atLeast"/>
              <w:rPr>
                <w:rFonts w:ascii="Verdana" w:eastAsia="Times New Roman" w:hAnsi="Verdana" w:cs="Times New Roman"/>
                <w:color w:val="343742"/>
                <w:sz w:val="18"/>
                <w:szCs w:val="18"/>
              </w:rPr>
            </w:pPr>
          </w:p>
        </w:tc>
        <w:tc>
          <w:tcPr>
            <w:tcW w:w="843" w:type="dxa"/>
            <w:tcBorders>
              <w:top w:val="single" w:sz="6" w:space="0" w:color="DEE2E6"/>
            </w:tcBorders>
            <w:shd w:val="clear" w:color="auto" w:fill="FFFFFF"/>
            <w:tcMar>
              <w:top w:w="120" w:type="dxa"/>
              <w:left w:w="120" w:type="dxa"/>
              <w:bottom w:w="120" w:type="dxa"/>
              <w:right w:w="120" w:type="dxa"/>
            </w:tcMar>
            <w:hideMark/>
          </w:tcPr>
          <w:p w:rsidR="00E30F19" w:rsidRPr="00E30F19" w:rsidRDefault="00E30F19" w:rsidP="00E30F19">
            <w:pPr>
              <w:spacing w:after="0" w:line="240" w:lineRule="atLeast"/>
              <w:jc w:val="right"/>
              <w:rPr>
                <w:rFonts w:ascii="Verdana" w:eastAsia="Times New Roman" w:hAnsi="Verdana" w:cs="Times New Roman"/>
                <w:color w:val="343742"/>
                <w:sz w:val="18"/>
                <w:szCs w:val="18"/>
              </w:rPr>
            </w:pPr>
            <w:r w:rsidRPr="00E30F19">
              <w:rPr>
                <w:rFonts w:ascii="Verdana" w:eastAsia="Times New Roman" w:hAnsi="Verdana" w:cs="Times New Roman"/>
                <w:color w:val="343742"/>
                <w:sz w:val="18"/>
                <w:szCs w:val="18"/>
              </w:rPr>
              <w:t>CAGR</w:t>
            </w:r>
          </w:p>
        </w:tc>
      </w:tr>
      <w:tr w:rsidR="00E30F19" w:rsidRPr="00E30F19" w:rsidTr="00E30F19">
        <w:tc>
          <w:tcPr>
            <w:tcW w:w="1207" w:type="dxa"/>
            <w:tcBorders>
              <w:top w:val="single" w:sz="6" w:space="0" w:color="DEE2E6"/>
            </w:tcBorders>
            <w:shd w:val="clear" w:color="auto" w:fill="FFFFFF"/>
            <w:tcMar>
              <w:top w:w="120" w:type="dxa"/>
              <w:left w:w="120" w:type="dxa"/>
              <w:bottom w:w="120" w:type="dxa"/>
              <w:right w:w="120" w:type="dxa"/>
            </w:tcMar>
            <w:hideMark/>
          </w:tcPr>
          <w:p w:rsidR="00E30F19" w:rsidRPr="00E30F19" w:rsidRDefault="00E30F19" w:rsidP="00E30F19">
            <w:pPr>
              <w:spacing w:after="0" w:line="240" w:lineRule="atLeast"/>
              <w:rPr>
                <w:rFonts w:ascii="Verdana" w:eastAsia="Times New Roman" w:hAnsi="Verdana" w:cs="Times New Roman"/>
                <w:color w:val="343742"/>
                <w:sz w:val="18"/>
                <w:szCs w:val="18"/>
              </w:rPr>
            </w:pPr>
            <w:r>
              <w:rPr>
                <w:rFonts w:ascii="Verdana" w:eastAsia="Times New Roman" w:hAnsi="Verdana" w:cs="Times New Roman"/>
                <w:color w:val="343742"/>
                <w:sz w:val="18"/>
                <w:szCs w:val="18"/>
              </w:rPr>
              <w:lastRenderedPageBreak/>
              <w:t>Middle-class tasty</w:t>
            </w:r>
            <w:r w:rsidRPr="00E30F19">
              <w:rPr>
                <w:rFonts w:ascii="Verdana" w:eastAsia="Times New Roman" w:hAnsi="Verdana" w:cs="Times New Roman"/>
                <w:color w:val="343742"/>
                <w:sz w:val="18"/>
                <w:szCs w:val="18"/>
              </w:rPr>
              <w:t xml:space="preserve"> customers</w:t>
            </w:r>
          </w:p>
        </w:tc>
        <w:tc>
          <w:tcPr>
            <w:tcW w:w="898" w:type="dxa"/>
            <w:tcBorders>
              <w:top w:val="single" w:sz="6" w:space="0" w:color="DEE2E6"/>
            </w:tcBorders>
            <w:shd w:val="clear" w:color="auto" w:fill="FFFFFF"/>
            <w:tcMar>
              <w:top w:w="120" w:type="dxa"/>
              <w:left w:w="120" w:type="dxa"/>
              <w:bottom w:w="120" w:type="dxa"/>
              <w:right w:w="120" w:type="dxa"/>
            </w:tcMar>
            <w:hideMark/>
          </w:tcPr>
          <w:p w:rsidR="00E30F19" w:rsidRPr="00E30F19" w:rsidRDefault="00E30F19" w:rsidP="00E30F19">
            <w:pPr>
              <w:spacing w:after="0" w:line="240" w:lineRule="atLeast"/>
              <w:jc w:val="right"/>
              <w:rPr>
                <w:rFonts w:ascii="Verdana" w:eastAsia="Times New Roman" w:hAnsi="Verdana" w:cs="Times New Roman"/>
                <w:color w:val="343742"/>
                <w:sz w:val="18"/>
                <w:szCs w:val="18"/>
              </w:rPr>
            </w:pPr>
            <w:r w:rsidRPr="00E30F19">
              <w:rPr>
                <w:rFonts w:ascii="Verdana" w:eastAsia="Times New Roman" w:hAnsi="Verdana" w:cs="Times New Roman"/>
                <w:color w:val="343742"/>
                <w:sz w:val="18"/>
                <w:szCs w:val="18"/>
              </w:rPr>
              <w:t>8%</w:t>
            </w:r>
          </w:p>
        </w:tc>
        <w:tc>
          <w:tcPr>
            <w:tcW w:w="993" w:type="dxa"/>
            <w:tcBorders>
              <w:top w:val="single" w:sz="6" w:space="0" w:color="DEE2E6"/>
            </w:tcBorders>
            <w:shd w:val="clear" w:color="auto" w:fill="FFFFFF"/>
            <w:tcMar>
              <w:top w:w="120" w:type="dxa"/>
              <w:left w:w="120" w:type="dxa"/>
              <w:bottom w:w="120" w:type="dxa"/>
              <w:right w:w="120" w:type="dxa"/>
            </w:tcMar>
            <w:hideMark/>
          </w:tcPr>
          <w:p w:rsidR="00E30F19" w:rsidRPr="00E30F19" w:rsidRDefault="00E30F19" w:rsidP="00E30F19">
            <w:pPr>
              <w:spacing w:after="0" w:line="240" w:lineRule="atLeast"/>
              <w:jc w:val="right"/>
              <w:rPr>
                <w:rFonts w:ascii="Verdana" w:eastAsia="Times New Roman" w:hAnsi="Verdana" w:cs="Times New Roman"/>
                <w:color w:val="343742"/>
                <w:sz w:val="18"/>
                <w:szCs w:val="18"/>
              </w:rPr>
            </w:pPr>
            <w:r w:rsidRPr="00E30F19">
              <w:rPr>
                <w:rFonts w:ascii="Verdana" w:eastAsia="Times New Roman" w:hAnsi="Verdana" w:cs="Times New Roman"/>
                <w:color w:val="343742"/>
                <w:sz w:val="18"/>
                <w:szCs w:val="18"/>
              </w:rPr>
              <w:t>120,547</w:t>
            </w:r>
          </w:p>
        </w:tc>
        <w:tc>
          <w:tcPr>
            <w:tcW w:w="993" w:type="dxa"/>
            <w:tcBorders>
              <w:top w:val="single" w:sz="6" w:space="0" w:color="DEE2E6"/>
            </w:tcBorders>
            <w:shd w:val="clear" w:color="auto" w:fill="FFFFFF"/>
            <w:tcMar>
              <w:top w:w="120" w:type="dxa"/>
              <w:left w:w="120" w:type="dxa"/>
              <w:bottom w:w="120" w:type="dxa"/>
              <w:right w:w="120" w:type="dxa"/>
            </w:tcMar>
            <w:hideMark/>
          </w:tcPr>
          <w:p w:rsidR="00E30F19" w:rsidRPr="00E30F19" w:rsidRDefault="00E30F19" w:rsidP="00E30F19">
            <w:pPr>
              <w:spacing w:after="0" w:line="240" w:lineRule="atLeast"/>
              <w:jc w:val="right"/>
              <w:rPr>
                <w:rFonts w:ascii="Verdana" w:eastAsia="Times New Roman" w:hAnsi="Verdana" w:cs="Times New Roman"/>
                <w:color w:val="343742"/>
                <w:sz w:val="18"/>
                <w:szCs w:val="18"/>
              </w:rPr>
            </w:pPr>
            <w:r w:rsidRPr="00E30F19">
              <w:rPr>
                <w:rFonts w:ascii="Verdana" w:eastAsia="Times New Roman" w:hAnsi="Verdana" w:cs="Times New Roman"/>
                <w:color w:val="343742"/>
                <w:sz w:val="18"/>
                <w:szCs w:val="18"/>
              </w:rPr>
              <w:t>130,191</w:t>
            </w:r>
          </w:p>
        </w:tc>
        <w:tc>
          <w:tcPr>
            <w:tcW w:w="993" w:type="dxa"/>
            <w:tcBorders>
              <w:top w:val="single" w:sz="6" w:space="0" w:color="DEE2E6"/>
            </w:tcBorders>
            <w:shd w:val="clear" w:color="auto" w:fill="FFFFFF"/>
            <w:tcMar>
              <w:top w:w="120" w:type="dxa"/>
              <w:left w:w="120" w:type="dxa"/>
              <w:bottom w:w="120" w:type="dxa"/>
              <w:right w:w="120" w:type="dxa"/>
            </w:tcMar>
            <w:hideMark/>
          </w:tcPr>
          <w:p w:rsidR="00E30F19" w:rsidRPr="00E30F19" w:rsidRDefault="00E30F19" w:rsidP="00E30F19">
            <w:pPr>
              <w:spacing w:after="0" w:line="240" w:lineRule="atLeast"/>
              <w:jc w:val="right"/>
              <w:rPr>
                <w:rFonts w:ascii="Verdana" w:eastAsia="Times New Roman" w:hAnsi="Verdana" w:cs="Times New Roman"/>
                <w:color w:val="343742"/>
                <w:sz w:val="18"/>
                <w:szCs w:val="18"/>
              </w:rPr>
            </w:pPr>
            <w:r w:rsidRPr="00E30F19">
              <w:rPr>
                <w:rFonts w:ascii="Verdana" w:eastAsia="Times New Roman" w:hAnsi="Verdana" w:cs="Times New Roman"/>
                <w:color w:val="343742"/>
                <w:sz w:val="18"/>
                <w:szCs w:val="18"/>
              </w:rPr>
              <w:t>140,606</w:t>
            </w:r>
          </w:p>
        </w:tc>
        <w:tc>
          <w:tcPr>
            <w:tcW w:w="993" w:type="dxa"/>
            <w:tcBorders>
              <w:top w:val="single" w:sz="6" w:space="0" w:color="DEE2E6"/>
            </w:tcBorders>
            <w:shd w:val="clear" w:color="auto" w:fill="FFFFFF"/>
            <w:tcMar>
              <w:top w:w="120" w:type="dxa"/>
              <w:left w:w="120" w:type="dxa"/>
              <w:bottom w:w="120" w:type="dxa"/>
              <w:right w:w="120" w:type="dxa"/>
            </w:tcMar>
            <w:hideMark/>
          </w:tcPr>
          <w:p w:rsidR="00E30F19" w:rsidRPr="00E30F19" w:rsidRDefault="00E30F19" w:rsidP="00E30F19">
            <w:pPr>
              <w:spacing w:after="0" w:line="240" w:lineRule="atLeast"/>
              <w:jc w:val="right"/>
              <w:rPr>
                <w:rFonts w:ascii="Verdana" w:eastAsia="Times New Roman" w:hAnsi="Verdana" w:cs="Times New Roman"/>
                <w:color w:val="343742"/>
                <w:sz w:val="18"/>
                <w:szCs w:val="18"/>
              </w:rPr>
            </w:pPr>
            <w:r w:rsidRPr="00E30F19">
              <w:rPr>
                <w:rFonts w:ascii="Verdana" w:eastAsia="Times New Roman" w:hAnsi="Verdana" w:cs="Times New Roman"/>
                <w:color w:val="343742"/>
                <w:sz w:val="18"/>
                <w:szCs w:val="18"/>
              </w:rPr>
              <w:t>151,854</w:t>
            </w:r>
          </w:p>
        </w:tc>
        <w:tc>
          <w:tcPr>
            <w:tcW w:w="993" w:type="dxa"/>
            <w:tcBorders>
              <w:top w:val="single" w:sz="6" w:space="0" w:color="DEE2E6"/>
            </w:tcBorders>
            <w:shd w:val="clear" w:color="auto" w:fill="FFFFFF"/>
            <w:tcMar>
              <w:top w:w="120" w:type="dxa"/>
              <w:left w:w="120" w:type="dxa"/>
              <w:bottom w:w="120" w:type="dxa"/>
              <w:right w:w="120" w:type="dxa"/>
            </w:tcMar>
            <w:hideMark/>
          </w:tcPr>
          <w:p w:rsidR="00E30F19" w:rsidRPr="00E30F19" w:rsidRDefault="00E30F19" w:rsidP="00E30F19">
            <w:pPr>
              <w:spacing w:after="0" w:line="240" w:lineRule="atLeast"/>
              <w:jc w:val="right"/>
              <w:rPr>
                <w:rFonts w:ascii="Verdana" w:eastAsia="Times New Roman" w:hAnsi="Verdana" w:cs="Times New Roman"/>
                <w:color w:val="343742"/>
                <w:sz w:val="18"/>
                <w:szCs w:val="18"/>
              </w:rPr>
            </w:pPr>
            <w:r w:rsidRPr="00E30F19">
              <w:rPr>
                <w:rFonts w:ascii="Verdana" w:eastAsia="Times New Roman" w:hAnsi="Verdana" w:cs="Times New Roman"/>
                <w:color w:val="343742"/>
                <w:sz w:val="18"/>
                <w:szCs w:val="18"/>
              </w:rPr>
              <w:t>164,002</w:t>
            </w:r>
          </w:p>
        </w:tc>
        <w:tc>
          <w:tcPr>
            <w:tcW w:w="843" w:type="dxa"/>
            <w:tcBorders>
              <w:top w:val="single" w:sz="6" w:space="0" w:color="DEE2E6"/>
            </w:tcBorders>
            <w:shd w:val="clear" w:color="auto" w:fill="FFFFFF"/>
            <w:tcMar>
              <w:top w:w="120" w:type="dxa"/>
              <w:left w:w="120" w:type="dxa"/>
              <w:bottom w:w="120" w:type="dxa"/>
              <w:right w:w="120" w:type="dxa"/>
            </w:tcMar>
            <w:hideMark/>
          </w:tcPr>
          <w:p w:rsidR="00E30F19" w:rsidRPr="00E30F19" w:rsidRDefault="00E30F19" w:rsidP="00E30F19">
            <w:pPr>
              <w:spacing w:after="0" w:line="240" w:lineRule="atLeast"/>
              <w:jc w:val="right"/>
              <w:rPr>
                <w:rFonts w:ascii="Verdana" w:eastAsia="Times New Roman" w:hAnsi="Verdana" w:cs="Times New Roman"/>
                <w:color w:val="343742"/>
                <w:sz w:val="18"/>
                <w:szCs w:val="18"/>
              </w:rPr>
            </w:pPr>
            <w:r w:rsidRPr="00E30F19">
              <w:rPr>
                <w:rFonts w:ascii="Verdana" w:eastAsia="Times New Roman" w:hAnsi="Verdana" w:cs="Times New Roman"/>
                <w:color w:val="343742"/>
                <w:sz w:val="18"/>
                <w:szCs w:val="18"/>
              </w:rPr>
              <w:t>8.00%</w:t>
            </w:r>
          </w:p>
        </w:tc>
      </w:tr>
      <w:tr w:rsidR="00E30F19" w:rsidRPr="00E30F19" w:rsidTr="00E30F19">
        <w:tc>
          <w:tcPr>
            <w:tcW w:w="1207" w:type="dxa"/>
            <w:tcBorders>
              <w:top w:val="single" w:sz="6" w:space="0" w:color="DEE2E6"/>
            </w:tcBorders>
            <w:shd w:val="clear" w:color="auto" w:fill="FFFFFF"/>
            <w:tcMar>
              <w:top w:w="120" w:type="dxa"/>
              <w:left w:w="120" w:type="dxa"/>
              <w:bottom w:w="120" w:type="dxa"/>
              <w:right w:w="120" w:type="dxa"/>
            </w:tcMar>
            <w:hideMark/>
          </w:tcPr>
          <w:p w:rsidR="00E30F19" w:rsidRPr="00E30F19" w:rsidRDefault="00E30F19" w:rsidP="00E30F19">
            <w:pPr>
              <w:spacing w:after="0" w:line="240" w:lineRule="atLeast"/>
              <w:rPr>
                <w:rFonts w:ascii="Verdana" w:eastAsia="Times New Roman" w:hAnsi="Verdana" w:cs="Times New Roman"/>
                <w:color w:val="343742"/>
                <w:sz w:val="18"/>
                <w:szCs w:val="18"/>
              </w:rPr>
            </w:pPr>
            <w:r>
              <w:rPr>
                <w:rFonts w:ascii="Verdana" w:eastAsia="Times New Roman" w:hAnsi="Verdana" w:cs="Times New Roman"/>
                <w:color w:val="343742"/>
                <w:sz w:val="18"/>
                <w:szCs w:val="18"/>
              </w:rPr>
              <w:t xml:space="preserve">Upper-class tasty </w:t>
            </w:r>
            <w:r w:rsidRPr="00E30F19">
              <w:rPr>
                <w:rFonts w:ascii="Verdana" w:eastAsia="Times New Roman" w:hAnsi="Verdana" w:cs="Times New Roman"/>
                <w:color w:val="343742"/>
                <w:sz w:val="18"/>
                <w:szCs w:val="18"/>
              </w:rPr>
              <w:t>cu</w:t>
            </w:r>
            <w:r>
              <w:rPr>
                <w:rFonts w:ascii="Verdana" w:eastAsia="Times New Roman" w:hAnsi="Verdana" w:cs="Times New Roman"/>
                <w:color w:val="343742"/>
                <w:sz w:val="18"/>
                <w:szCs w:val="18"/>
              </w:rPr>
              <w:t>s</w:t>
            </w:r>
            <w:r w:rsidRPr="00E30F19">
              <w:rPr>
                <w:rFonts w:ascii="Verdana" w:eastAsia="Times New Roman" w:hAnsi="Verdana" w:cs="Times New Roman"/>
                <w:color w:val="343742"/>
                <w:sz w:val="18"/>
                <w:szCs w:val="18"/>
              </w:rPr>
              <w:t>tomers</w:t>
            </w:r>
          </w:p>
        </w:tc>
        <w:tc>
          <w:tcPr>
            <w:tcW w:w="898" w:type="dxa"/>
            <w:tcBorders>
              <w:top w:val="single" w:sz="6" w:space="0" w:color="DEE2E6"/>
            </w:tcBorders>
            <w:shd w:val="clear" w:color="auto" w:fill="FFFFFF"/>
            <w:tcMar>
              <w:top w:w="120" w:type="dxa"/>
              <w:left w:w="120" w:type="dxa"/>
              <w:bottom w:w="120" w:type="dxa"/>
              <w:right w:w="120" w:type="dxa"/>
            </w:tcMar>
            <w:hideMark/>
          </w:tcPr>
          <w:p w:rsidR="00E30F19" w:rsidRPr="00E30F19" w:rsidRDefault="00E30F19" w:rsidP="00E30F19">
            <w:pPr>
              <w:spacing w:after="0" w:line="240" w:lineRule="atLeast"/>
              <w:jc w:val="right"/>
              <w:rPr>
                <w:rFonts w:ascii="Verdana" w:eastAsia="Times New Roman" w:hAnsi="Verdana" w:cs="Times New Roman"/>
                <w:color w:val="343742"/>
                <w:sz w:val="18"/>
                <w:szCs w:val="18"/>
              </w:rPr>
            </w:pPr>
            <w:r w:rsidRPr="00E30F19">
              <w:rPr>
                <w:rFonts w:ascii="Verdana" w:eastAsia="Times New Roman" w:hAnsi="Verdana" w:cs="Times New Roman"/>
                <w:color w:val="343742"/>
                <w:sz w:val="18"/>
                <w:szCs w:val="18"/>
              </w:rPr>
              <w:t>9%</w:t>
            </w:r>
          </w:p>
        </w:tc>
        <w:tc>
          <w:tcPr>
            <w:tcW w:w="993" w:type="dxa"/>
            <w:tcBorders>
              <w:top w:val="single" w:sz="6" w:space="0" w:color="DEE2E6"/>
            </w:tcBorders>
            <w:shd w:val="clear" w:color="auto" w:fill="FFFFFF"/>
            <w:tcMar>
              <w:top w:w="120" w:type="dxa"/>
              <w:left w:w="120" w:type="dxa"/>
              <w:bottom w:w="120" w:type="dxa"/>
              <w:right w:w="120" w:type="dxa"/>
            </w:tcMar>
            <w:hideMark/>
          </w:tcPr>
          <w:p w:rsidR="00E30F19" w:rsidRPr="00E30F19" w:rsidRDefault="00E30F19" w:rsidP="00E30F19">
            <w:pPr>
              <w:spacing w:after="0" w:line="240" w:lineRule="atLeast"/>
              <w:jc w:val="right"/>
              <w:rPr>
                <w:rFonts w:ascii="Verdana" w:eastAsia="Times New Roman" w:hAnsi="Verdana" w:cs="Times New Roman"/>
                <w:color w:val="343742"/>
                <w:sz w:val="18"/>
                <w:szCs w:val="18"/>
              </w:rPr>
            </w:pPr>
            <w:r w:rsidRPr="00E30F19">
              <w:rPr>
                <w:rFonts w:ascii="Verdana" w:eastAsia="Times New Roman" w:hAnsi="Verdana" w:cs="Times New Roman"/>
                <w:color w:val="343742"/>
                <w:sz w:val="18"/>
                <w:szCs w:val="18"/>
              </w:rPr>
              <w:t>80,457</w:t>
            </w:r>
          </w:p>
        </w:tc>
        <w:tc>
          <w:tcPr>
            <w:tcW w:w="993" w:type="dxa"/>
            <w:tcBorders>
              <w:top w:val="single" w:sz="6" w:space="0" w:color="DEE2E6"/>
            </w:tcBorders>
            <w:shd w:val="clear" w:color="auto" w:fill="FFFFFF"/>
            <w:tcMar>
              <w:top w:w="120" w:type="dxa"/>
              <w:left w:w="120" w:type="dxa"/>
              <w:bottom w:w="120" w:type="dxa"/>
              <w:right w:w="120" w:type="dxa"/>
            </w:tcMar>
            <w:hideMark/>
          </w:tcPr>
          <w:p w:rsidR="00E30F19" w:rsidRPr="00E30F19" w:rsidRDefault="00E30F19" w:rsidP="00E30F19">
            <w:pPr>
              <w:spacing w:after="0" w:line="240" w:lineRule="atLeast"/>
              <w:jc w:val="right"/>
              <w:rPr>
                <w:rFonts w:ascii="Verdana" w:eastAsia="Times New Roman" w:hAnsi="Verdana" w:cs="Times New Roman"/>
                <w:color w:val="343742"/>
                <w:sz w:val="18"/>
                <w:szCs w:val="18"/>
              </w:rPr>
            </w:pPr>
            <w:r w:rsidRPr="00E30F19">
              <w:rPr>
                <w:rFonts w:ascii="Verdana" w:eastAsia="Times New Roman" w:hAnsi="Verdana" w:cs="Times New Roman"/>
                <w:color w:val="343742"/>
                <w:sz w:val="18"/>
                <w:szCs w:val="18"/>
              </w:rPr>
              <w:t>87,698</w:t>
            </w:r>
          </w:p>
        </w:tc>
        <w:tc>
          <w:tcPr>
            <w:tcW w:w="993" w:type="dxa"/>
            <w:tcBorders>
              <w:top w:val="single" w:sz="6" w:space="0" w:color="DEE2E6"/>
            </w:tcBorders>
            <w:shd w:val="clear" w:color="auto" w:fill="FFFFFF"/>
            <w:tcMar>
              <w:top w:w="120" w:type="dxa"/>
              <w:left w:w="120" w:type="dxa"/>
              <w:bottom w:w="120" w:type="dxa"/>
              <w:right w:w="120" w:type="dxa"/>
            </w:tcMar>
            <w:hideMark/>
          </w:tcPr>
          <w:p w:rsidR="00E30F19" w:rsidRPr="00E30F19" w:rsidRDefault="00E30F19" w:rsidP="00E30F19">
            <w:pPr>
              <w:spacing w:after="0" w:line="240" w:lineRule="atLeast"/>
              <w:jc w:val="right"/>
              <w:rPr>
                <w:rFonts w:ascii="Verdana" w:eastAsia="Times New Roman" w:hAnsi="Verdana" w:cs="Times New Roman"/>
                <w:color w:val="343742"/>
                <w:sz w:val="18"/>
                <w:szCs w:val="18"/>
              </w:rPr>
            </w:pPr>
            <w:r w:rsidRPr="00E30F19">
              <w:rPr>
                <w:rFonts w:ascii="Verdana" w:eastAsia="Times New Roman" w:hAnsi="Verdana" w:cs="Times New Roman"/>
                <w:color w:val="343742"/>
                <w:sz w:val="18"/>
                <w:szCs w:val="18"/>
              </w:rPr>
              <w:t>95,591</w:t>
            </w:r>
          </w:p>
        </w:tc>
        <w:tc>
          <w:tcPr>
            <w:tcW w:w="993" w:type="dxa"/>
            <w:tcBorders>
              <w:top w:val="single" w:sz="6" w:space="0" w:color="DEE2E6"/>
            </w:tcBorders>
            <w:shd w:val="clear" w:color="auto" w:fill="FFFFFF"/>
            <w:tcMar>
              <w:top w:w="120" w:type="dxa"/>
              <w:left w:w="120" w:type="dxa"/>
              <w:bottom w:w="120" w:type="dxa"/>
              <w:right w:w="120" w:type="dxa"/>
            </w:tcMar>
            <w:hideMark/>
          </w:tcPr>
          <w:p w:rsidR="00E30F19" w:rsidRPr="00E30F19" w:rsidRDefault="00E30F19" w:rsidP="00E30F19">
            <w:pPr>
              <w:spacing w:after="0" w:line="240" w:lineRule="atLeast"/>
              <w:jc w:val="right"/>
              <w:rPr>
                <w:rFonts w:ascii="Verdana" w:eastAsia="Times New Roman" w:hAnsi="Verdana" w:cs="Times New Roman"/>
                <w:color w:val="343742"/>
                <w:sz w:val="18"/>
                <w:szCs w:val="18"/>
              </w:rPr>
            </w:pPr>
            <w:r w:rsidRPr="00E30F19">
              <w:rPr>
                <w:rFonts w:ascii="Verdana" w:eastAsia="Times New Roman" w:hAnsi="Verdana" w:cs="Times New Roman"/>
                <w:color w:val="343742"/>
                <w:sz w:val="18"/>
                <w:szCs w:val="18"/>
              </w:rPr>
              <w:t>104,194</w:t>
            </w:r>
          </w:p>
        </w:tc>
        <w:tc>
          <w:tcPr>
            <w:tcW w:w="993" w:type="dxa"/>
            <w:tcBorders>
              <w:top w:val="single" w:sz="6" w:space="0" w:color="DEE2E6"/>
            </w:tcBorders>
            <w:shd w:val="clear" w:color="auto" w:fill="FFFFFF"/>
            <w:tcMar>
              <w:top w:w="120" w:type="dxa"/>
              <w:left w:w="120" w:type="dxa"/>
              <w:bottom w:w="120" w:type="dxa"/>
              <w:right w:w="120" w:type="dxa"/>
            </w:tcMar>
            <w:hideMark/>
          </w:tcPr>
          <w:p w:rsidR="00E30F19" w:rsidRPr="00E30F19" w:rsidRDefault="00E30F19" w:rsidP="00E30F19">
            <w:pPr>
              <w:spacing w:after="0" w:line="240" w:lineRule="atLeast"/>
              <w:jc w:val="right"/>
              <w:rPr>
                <w:rFonts w:ascii="Verdana" w:eastAsia="Times New Roman" w:hAnsi="Verdana" w:cs="Times New Roman"/>
                <w:color w:val="343742"/>
                <w:sz w:val="18"/>
                <w:szCs w:val="18"/>
              </w:rPr>
            </w:pPr>
            <w:r w:rsidRPr="00E30F19">
              <w:rPr>
                <w:rFonts w:ascii="Verdana" w:eastAsia="Times New Roman" w:hAnsi="Verdana" w:cs="Times New Roman"/>
                <w:color w:val="343742"/>
                <w:sz w:val="18"/>
                <w:szCs w:val="18"/>
              </w:rPr>
              <w:t>113,571</w:t>
            </w:r>
          </w:p>
        </w:tc>
        <w:tc>
          <w:tcPr>
            <w:tcW w:w="843" w:type="dxa"/>
            <w:tcBorders>
              <w:top w:val="single" w:sz="6" w:space="0" w:color="DEE2E6"/>
            </w:tcBorders>
            <w:shd w:val="clear" w:color="auto" w:fill="FFFFFF"/>
            <w:tcMar>
              <w:top w:w="120" w:type="dxa"/>
              <w:left w:w="120" w:type="dxa"/>
              <w:bottom w:w="120" w:type="dxa"/>
              <w:right w:w="120" w:type="dxa"/>
            </w:tcMar>
            <w:hideMark/>
          </w:tcPr>
          <w:p w:rsidR="00E30F19" w:rsidRPr="00E30F19" w:rsidRDefault="00E30F19" w:rsidP="00E30F19">
            <w:pPr>
              <w:spacing w:after="0" w:line="240" w:lineRule="atLeast"/>
              <w:jc w:val="right"/>
              <w:rPr>
                <w:rFonts w:ascii="Verdana" w:eastAsia="Times New Roman" w:hAnsi="Verdana" w:cs="Times New Roman"/>
                <w:color w:val="343742"/>
                <w:sz w:val="18"/>
                <w:szCs w:val="18"/>
              </w:rPr>
            </w:pPr>
            <w:r w:rsidRPr="00E30F19">
              <w:rPr>
                <w:rFonts w:ascii="Verdana" w:eastAsia="Times New Roman" w:hAnsi="Verdana" w:cs="Times New Roman"/>
                <w:color w:val="343742"/>
                <w:sz w:val="18"/>
                <w:szCs w:val="18"/>
              </w:rPr>
              <w:t>9.00%</w:t>
            </w:r>
          </w:p>
        </w:tc>
      </w:tr>
      <w:tr w:rsidR="00E30F19" w:rsidRPr="00E30F19" w:rsidTr="00E30F19">
        <w:tc>
          <w:tcPr>
            <w:tcW w:w="1207" w:type="dxa"/>
            <w:tcBorders>
              <w:top w:val="single" w:sz="6" w:space="0" w:color="DEE2E6"/>
            </w:tcBorders>
            <w:shd w:val="clear" w:color="auto" w:fill="FFFFFF"/>
            <w:tcMar>
              <w:top w:w="120" w:type="dxa"/>
              <w:left w:w="120" w:type="dxa"/>
              <w:bottom w:w="120" w:type="dxa"/>
              <w:right w:w="120" w:type="dxa"/>
            </w:tcMar>
            <w:hideMark/>
          </w:tcPr>
          <w:p w:rsidR="00E30F19" w:rsidRPr="00E30F19" w:rsidRDefault="00E30F19" w:rsidP="00E30F19">
            <w:pPr>
              <w:spacing w:after="0" w:line="240" w:lineRule="atLeast"/>
              <w:rPr>
                <w:rFonts w:ascii="Verdana" w:eastAsia="Times New Roman" w:hAnsi="Verdana" w:cs="Times New Roman"/>
                <w:color w:val="343742"/>
                <w:sz w:val="18"/>
                <w:szCs w:val="18"/>
              </w:rPr>
            </w:pPr>
            <w:r w:rsidRPr="00E30F19">
              <w:rPr>
                <w:rFonts w:ascii="Verdana" w:eastAsia="Times New Roman" w:hAnsi="Verdana" w:cs="Times New Roman"/>
                <w:color w:val="343742"/>
                <w:sz w:val="18"/>
                <w:szCs w:val="18"/>
              </w:rPr>
              <w:t>Other</w:t>
            </w:r>
          </w:p>
        </w:tc>
        <w:tc>
          <w:tcPr>
            <w:tcW w:w="898" w:type="dxa"/>
            <w:tcBorders>
              <w:top w:val="single" w:sz="6" w:space="0" w:color="DEE2E6"/>
            </w:tcBorders>
            <w:shd w:val="clear" w:color="auto" w:fill="FFFFFF"/>
            <w:tcMar>
              <w:top w:w="120" w:type="dxa"/>
              <w:left w:w="120" w:type="dxa"/>
              <w:bottom w:w="120" w:type="dxa"/>
              <w:right w:w="120" w:type="dxa"/>
            </w:tcMar>
            <w:hideMark/>
          </w:tcPr>
          <w:p w:rsidR="00E30F19" w:rsidRPr="00E30F19" w:rsidRDefault="00E30F19" w:rsidP="00E30F19">
            <w:pPr>
              <w:spacing w:after="0" w:line="240" w:lineRule="atLeast"/>
              <w:jc w:val="right"/>
              <w:rPr>
                <w:rFonts w:ascii="Verdana" w:eastAsia="Times New Roman" w:hAnsi="Verdana" w:cs="Times New Roman"/>
                <w:color w:val="343742"/>
                <w:sz w:val="18"/>
                <w:szCs w:val="18"/>
              </w:rPr>
            </w:pPr>
            <w:r w:rsidRPr="00E30F19">
              <w:rPr>
                <w:rFonts w:ascii="Verdana" w:eastAsia="Times New Roman" w:hAnsi="Verdana" w:cs="Times New Roman"/>
                <w:color w:val="343742"/>
                <w:sz w:val="18"/>
                <w:szCs w:val="18"/>
              </w:rPr>
              <w:t>0%</w:t>
            </w:r>
          </w:p>
        </w:tc>
        <w:tc>
          <w:tcPr>
            <w:tcW w:w="993" w:type="dxa"/>
            <w:tcBorders>
              <w:top w:val="single" w:sz="6" w:space="0" w:color="DEE2E6"/>
            </w:tcBorders>
            <w:shd w:val="clear" w:color="auto" w:fill="FFFFFF"/>
            <w:tcMar>
              <w:top w:w="120" w:type="dxa"/>
              <w:left w:w="120" w:type="dxa"/>
              <w:bottom w:w="120" w:type="dxa"/>
              <w:right w:w="120" w:type="dxa"/>
            </w:tcMar>
            <w:hideMark/>
          </w:tcPr>
          <w:p w:rsidR="00E30F19" w:rsidRPr="00E30F19" w:rsidRDefault="00E30F19" w:rsidP="00E30F19">
            <w:pPr>
              <w:spacing w:after="0" w:line="240" w:lineRule="atLeast"/>
              <w:jc w:val="right"/>
              <w:rPr>
                <w:rFonts w:ascii="Verdana" w:eastAsia="Times New Roman" w:hAnsi="Verdana" w:cs="Times New Roman"/>
                <w:color w:val="343742"/>
                <w:sz w:val="18"/>
                <w:szCs w:val="18"/>
              </w:rPr>
            </w:pPr>
            <w:r w:rsidRPr="00E30F19">
              <w:rPr>
                <w:rFonts w:ascii="Verdana" w:eastAsia="Times New Roman" w:hAnsi="Verdana" w:cs="Times New Roman"/>
                <w:color w:val="343742"/>
                <w:sz w:val="18"/>
                <w:szCs w:val="18"/>
              </w:rPr>
              <w:t>0</w:t>
            </w:r>
          </w:p>
        </w:tc>
        <w:tc>
          <w:tcPr>
            <w:tcW w:w="993" w:type="dxa"/>
            <w:tcBorders>
              <w:top w:val="single" w:sz="6" w:space="0" w:color="DEE2E6"/>
            </w:tcBorders>
            <w:shd w:val="clear" w:color="auto" w:fill="FFFFFF"/>
            <w:tcMar>
              <w:top w:w="120" w:type="dxa"/>
              <w:left w:w="120" w:type="dxa"/>
              <w:bottom w:w="120" w:type="dxa"/>
              <w:right w:w="120" w:type="dxa"/>
            </w:tcMar>
            <w:hideMark/>
          </w:tcPr>
          <w:p w:rsidR="00E30F19" w:rsidRPr="00E30F19" w:rsidRDefault="00E30F19" w:rsidP="00E30F19">
            <w:pPr>
              <w:spacing w:after="0" w:line="240" w:lineRule="atLeast"/>
              <w:jc w:val="right"/>
              <w:rPr>
                <w:rFonts w:ascii="Verdana" w:eastAsia="Times New Roman" w:hAnsi="Verdana" w:cs="Times New Roman"/>
                <w:color w:val="343742"/>
                <w:sz w:val="18"/>
                <w:szCs w:val="18"/>
              </w:rPr>
            </w:pPr>
            <w:r w:rsidRPr="00E30F19">
              <w:rPr>
                <w:rFonts w:ascii="Verdana" w:eastAsia="Times New Roman" w:hAnsi="Verdana" w:cs="Times New Roman"/>
                <w:color w:val="343742"/>
                <w:sz w:val="18"/>
                <w:szCs w:val="18"/>
              </w:rPr>
              <w:t>0</w:t>
            </w:r>
          </w:p>
        </w:tc>
        <w:tc>
          <w:tcPr>
            <w:tcW w:w="993" w:type="dxa"/>
            <w:tcBorders>
              <w:top w:val="single" w:sz="6" w:space="0" w:color="DEE2E6"/>
            </w:tcBorders>
            <w:shd w:val="clear" w:color="auto" w:fill="FFFFFF"/>
            <w:tcMar>
              <w:top w:w="120" w:type="dxa"/>
              <w:left w:w="120" w:type="dxa"/>
              <w:bottom w:w="120" w:type="dxa"/>
              <w:right w:w="120" w:type="dxa"/>
            </w:tcMar>
            <w:hideMark/>
          </w:tcPr>
          <w:p w:rsidR="00E30F19" w:rsidRPr="00E30F19" w:rsidRDefault="00E30F19" w:rsidP="00E30F19">
            <w:pPr>
              <w:spacing w:after="0" w:line="240" w:lineRule="atLeast"/>
              <w:jc w:val="right"/>
              <w:rPr>
                <w:rFonts w:ascii="Verdana" w:eastAsia="Times New Roman" w:hAnsi="Verdana" w:cs="Times New Roman"/>
                <w:color w:val="343742"/>
                <w:sz w:val="18"/>
                <w:szCs w:val="18"/>
              </w:rPr>
            </w:pPr>
            <w:r w:rsidRPr="00E30F19">
              <w:rPr>
                <w:rFonts w:ascii="Verdana" w:eastAsia="Times New Roman" w:hAnsi="Verdana" w:cs="Times New Roman"/>
                <w:color w:val="343742"/>
                <w:sz w:val="18"/>
                <w:szCs w:val="18"/>
              </w:rPr>
              <w:t>0</w:t>
            </w:r>
          </w:p>
        </w:tc>
        <w:tc>
          <w:tcPr>
            <w:tcW w:w="993" w:type="dxa"/>
            <w:tcBorders>
              <w:top w:val="single" w:sz="6" w:space="0" w:color="DEE2E6"/>
            </w:tcBorders>
            <w:shd w:val="clear" w:color="auto" w:fill="FFFFFF"/>
            <w:tcMar>
              <w:top w:w="120" w:type="dxa"/>
              <w:left w:w="120" w:type="dxa"/>
              <w:bottom w:w="120" w:type="dxa"/>
              <w:right w:w="120" w:type="dxa"/>
            </w:tcMar>
            <w:hideMark/>
          </w:tcPr>
          <w:p w:rsidR="00E30F19" w:rsidRPr="00E30F19" w:rsidRDefault="00E30F19" w:rsidP="00E30F19">
            <w:pPr>
              <w:spacing w:after="0" w:line="240" w:lineRule="atLeast"/>
              <w:jc w:val="right"/>
              <w:rPr>
                <w:rFonts w:ascii="Verdana" w:eastAsia="Times New Roman" w:hAnsi="Verdana" w:cs="Times New Roman"/>
                <w:color w:val="343742"/>
                <w:sz w:val="18"/>
                <w:szCs w:val="18"/>
              </w:rPr>
            </w:pPr>
            <w:r w:rsidRPr="00E30F19">
              <w:rPr>
                <w:rFonts w:ascii="Verdana" w:eastAsia="Times New Roman" w:hAnsi="Verdana" w:cs="Times New Roman"/>
                <w:color w:val="343742"/>
                <w:sz w:val="18"/>
                <w:szCs w:val="18"/>
              </w:rPr>
              <w:t>0</w:t>
            </w:r>
          </w:p>
        </w:tc>
        <w:tc>
          <w:tcPr>
            <w:tcW w:w="993" w:type="dxa"/>
            <w:tcBorders>
              <w:top w:val="single" w:sz="6" w:space="0" w:color="DEE2E6"/>
            </w:tcBorders>
            <w:shd w:val="clear" w:color="auto" w:fill="FFFFFF"/>
            <w:tcMar>
              <w:top w:w="120" w:type="dxa"/>
              <w:left w:w="120" w:type="dxa"/>
              <w:bottom w:w="120" w:type="dxa"/>
              <w:right w:w="120" w:type="dxa"/>
            </w:tcMar>
            <w:hideMark/>
          </w:tcPr>
          <w:p w:rsidR="00E30F19" w:rsidRPr="00E30F19" w:rsidRDefault="00E30F19" w:rsidP="00E30F19">
            <w:pPr>
              <w:spacing w:after="0" w:line="240" w:lineRule="atLeast"/>
              <w:jc w:val="right"/>
              <w:rPr>
                <w:rFonts w:ascii="Verdana" w:eastAsia="Times New Roman" w:hAnsi="Verdana" w:cs="Times New Roman"/>
                <w:color w:val="343742"/>
                <w:sz w:val="18"/>
                <w:szCs w:val="18"/>
              </w:rPr>
            </w:pPr>
            <w:r w:rsidRPr="00E30F19">
              <w:rPr>
                <w:rFonts w:ascii="Verdana" w:eastAsia="Times New Roman" w:hAnsi="Verdana" w:cs="Times New Roman"/>
                <w:color w:val="343742"/>
                <w:sz w:val="18"/>
                <w:szCs w:val="18"/>
              </w:rPr>
              <w:t>0</w:t>
            </w:r>
          </w:p>
        </w:tc>
        <w:tc>
          <w:tcPr>
            <w:tcW w:w="843" w:type="dxa"/>
            <w:tcBorders>
              <w:top w:val="single" w:sz="6" w:space="0" w:color="DEE2E6"/>
            </w:tcBorders>
            <w:shd w:val="clear" w:color="auto" w:fill="FFFFFF"/>
            <w:tcMar>
              <w:top w:w="120" w:type="dxa"/>
              <w:left w:w="120" w:type="dxa"/>
              <w:bottom w:w="120" w:type="dxa"/>
              <w:right w:w="120" w:type="dxa"/>
            </w:tcMar>
            <w:hideMark/>
          </w:tcPr>
          <w:p w:rsidR="00E30F19" w:rsidRPr="00E30F19" w:rsidRDefault="00E30F19" w:rsidP="00E30F19">
            <w:pPr>
              <w:spacing w:after="0" w:line="240" w:lineRule="atLeast"/>
              <w:jc w:val="right"/>
              <w:rPr>
                <w:rFonts w:ascii="Verdana" w:eastAsia="Times New Roman" w:hAnsi="Verdana" w:cs="Times New Roman"/>
                <w:color w:val="343742"/>
                <w:sz w:val="18"/>
                <w:szCs w:val="18"/>
              </w:rPr>
            </w:pPr>
            <w:r w:rsidRPr="00E30F19">
              <w:rPr>
                <w:rFonts w:ascii="Verdana" w:eastAsia="Times New Roman" w:hAnsi="Verdana" w:cs="Times New Roman"/>
                <w:color w:val="343742"/>
                <w:sz w:val="18"/>
                <w:szCs w:val="18"/>
              </w:rPr>
              <w:t>0.00%</w:t>
            </w:r>
          </w:p>
        </w:tc>
      </w:tr>
      <w:tr w:rsidR="00E30F19" w:rsidRPr="00E30F19" w:rsidTr="00E30F19">
        <w:tc>
          <w:tcPr>
            <w:tcW w:w="1207" w:type="dxa"/>
            <w:tcBorders>
              <w:top w:val="single" w:sz="6" w:space="0" w:color="DEE2E6"/>
            </w:tcBorders>
            <w:shd w:val="clear" w:color="auto" w:fill="FFFFFF"/>
            <w:tcMar>
              <w:top w:w="120" w:type="dxa"/>
              <w:left w:w="120" w:type="dxa"/>
              <w:bottom w:w="120" w:type="dxa"/>
              <w:right w:w="120" w:type="dxa"/>
            </w:tcMar>
            <w:hideMark/>
          </w:tcPr>
          <w:p w:rsidR="00E30F19" w:rsidRPr="00E30F19" w:rsidRDefault="00E30F19" w:rsidP="00E30F19">
            <w:pPr>
              <w:spacing w:after="0" w:line="240" w:lineRule="atLeast"/>
              <w:rPr>
                <w:rFonts w:ascii="Verdana" w:eastAsia="Times New Roman" w:hAnsi="Verdana" w:cs="Times New Roman"/>
                <w:color w:val="343742"/>
                <w:sz w:val="18"/>
                <w:szCs w:val="18"/>
              </w:rPr>
            </w:pPr>
            <w:r w:rsidRPr="00E30F19">
              <w:rPr>
                <w:rFonts w:ascii="Verdana" w:eastAsia="Times New Roman" w:hAnsi="Verdana" w:cs="Times New Roman"/>
                <w:color w:val="343742"/>
                <w:sz w:val="18"/>
                <w:szCs w:val="18"/>
              </w:rPr>
              <w:t>Total</w:t>
            </w:r>
          </w:p>
        </w:tc>
        <w:tc>
          <w:tcPr>
            <w:tcW w:w="898" w:type="dxa"/>
            <w:tcBorders>
              <w:top w:val="single" w:sz="6" w:space="0" w:color="DEE2E6"/>
            </w:tcBorders>
            <w:shd w:val="clear" w:color="auto" w:fill="FFFFFF"/>
            <w:tcMar>
              <w:top w:w="120" w:type="dxa"/>
              <w:left w:w="120" w:type="dxa"/>
              <w:bottom w:w="120" w:type="dxa"/>
              <w:right w:w="120" w:type="dxa"/>
            </w:tcMar>
            <w:hideMark/>
          </w:tcPr>
          <w:p w:rsidR="00E30F19" w:rsidRPr="00E30F19" w:rsidRDefault="00E30F19" w:rsidP="00E30F19">
            <w:pPr>
              <w:spacing w:after="0" w:line="240" w:lineRule="atLeast"/>
              <w:jc w:val="right"/>
              <w:rPr>
                <w:rFonts w:ascii="Verdana" w:eastAsia="Times New Roman" w:hAnsi="Verdana" w:cs="Times New Roman"/>
                <w:color w:val="343742"/>
                <w:sz w:val="18"/>
                <w:szCs w:val="18"/>
              </w:rPr>
            </w:pPr>
            <w:r w:rsidRPr="00E30F19">
              <w:rPr>
                <w:rFonts w:ascii="Verdana" w:eastAsia="Times New Roman" w:hAnsi="Verdana" w:cs="Times New Roman"/>
                <w:color w:val="343742"/>
                <w:sz w:val="18"/>
                <w:szCs w:val="18"/>
              </w:rPr>
              <w:t>8.40%</w:t>
            </w:r>
          </w:p>
        </w:tc>
        <w:tc>
          <w:tcPr>
            <w:tcW w:w="993" w:type="dxa"/>
            <w:tcBorders>
              <w:top w:val="single" w:sz="6" w:space="0" w:color="DEE2E6"/>
            </w:tcBorders>
            <w:shd w:val="clear" w:color="auto" w:fill="FFFFFF"/>
            <w:tcMar>
              <w:top w:w="120" w:type="dxa"/>
              <w:left w:w="120" w:type="dxa"/>
              <w:bottom w:w="120" w:type="dxa"/>
              <w:right w:w="120" w:type="dxa"/>
            </w:tcMar>
            <w:hideMark/>
          </w:tcPr>
          <w:p w:rsidR="00E30F19" w:rsidRPr="00E30F19" w:rsidRDefault="00E30F19" w:rsidP="00E30F19">
            <w:pPr>
              <w:spacing w:after="0" w:line="240" w:lineRule="atLeast"/>
              <w:jc w:val="right"/>
              <w:rPr>
                <w:rFonts w:ascii="Verdana" w:eastAsia="Times New Roman" w:hAnsi="Verdana" w:cs="Times New Roman"/>
                <w:color w:val="343742"/>
                <w:sz w:val="18"/>
                <w:szCs w:val="18"/>
              </w:rPr>
            </w:pPr>
            <w:r w:rsidRPr="00E30F19">
              <w:rPr>
                <w:rFonts w:ascii="Verdana" w:eastAsia="Times New Roman" w:hAnsi="Verdana" w:cs="Times New Roman"/>
                <w:color w:val="343742"/>
                <w:sz w:val="18"/>
                <w:szCs w:val="18"/>
              </w:rPr>
              <w:t>201,004</w:t>
            </w:r>
          </w:p>
        </w:tc>
        <w:tc>
          <w:tcPr>
            <w:tcW w:w="993" w:type="dxa"/>
            <w:tcBorders>
              <w:top w:val="single" w:sz="6" w:space="0" w:color="DEE2E6"/>
            </w:tcBorders>
            <w:shd w:val="clear" w:color="auto" w:fill="FFFFFF"/>
            <w:tcMar>
              <w:top w:w="120" w:type="dxa"/>
              <w:left w:w="120" w:type="dxa"/>
              <w:bottom w:w="120" w:type="dxa"/>
              <w:right w:w="120" w:type="dxa"/>
            </w:tcMar>
            <w:hideMark/>
          </w:tcPr>
          <w:p w:rsidR="00E30F19" w:rsidRPr="00E30F19" w:rsidRDefault="00E30F19" w:rsidP="00E30F19">
            <w:pPr>
              <w:spacing w:after="0" w:line="240" w:lineRule="atLeast"/>
              <w:jc w:val="right"/>
              <w:rPr>
                <w:rFonts w:ascii="Verdana" w:eastAsia="Times New Roman" w:hAnsi="Verdana" w:cs="Times New Roman"/>
                <w:color w:val="343742"/>
                <w:sz w:val="18"/>
                <w:szCs w:val="18"/>
              </w:rPr>
            </w:pPr>
            <w:r w:rsidRPr="00E30F19">
              <w:rPr>
                <w:rFonts w:ascii="Verdana" w:eastAsia="Times New Roman" w:hAnsi="Verdana" w:cs="Times New Roman"/>
                <w:color w:val="343742"/>
                <w:sz w:val="18"/>
                <w:szCs w:val="18"/>
              </w:rPr>
              <w:t>217,889</w:t>
            </w:r>
          </w:p>
        </w:tc>
        <w:tc>
          <w:tcPr>
            <w:tcW w:w="993" w:type="dxa"/>
            <w:tcBorders>
              <w:top w:val="single" w:sz="6" w:space="0" w:color="DEE2E6"/>
            </w:tcBorders>
            <w:shd w:val="clear" w:color="auto" w:fill="FFFFFF"/>
            <w:tcMar>
              <w:top w:w="120" w:type="dxa"/>
              <w:left w:w="120" w:type="dxa"/>
              <w:bottom w:w="120" w:type="dxa"/>
              <w:right w:w="120" w:type="dxa"/>
            </w:tcMar>
            <w:hideMark/>
          </w:tcPr>
          <w:p w:rsidR="00E30F19" w:rsidRPr="00E30F19" w:rsidRDefault="00E30F19" w:rsidP="00E30F19">
            <w:pPr>
              <w:spacing w:after="0" w:line="240" w:lineRule="atLeast"/>
              <w:jc w:val="right"/>
              <w:rPr>
                <w:rFonts w:ascii="Verdana" w:eastAsia="Times New Roman" w:hAnsi="Verdana" w:cs="Times New Roman"/>
                <w:color w:val="343742"/>
                <w:sz w:val="18"/>
                <w:szCs w:val="18"/>
              </w:rPr>
            </w:pPr>
            <w:r w:rsidRPr="00E30F19">
              <w:rPr>
                <w:rFonts w:ascii="Verdana" w:eastAsia="Times New Roman" w:hAnsi="Verdana" w:cs="Times New Roman"/>
                <w:color w:val="343742"/>
                <w:sz w:val="18"/>
                <w:szCs w:val="18"/>
              </w:rPr>
              <w:t>236,197</w:t>
            </w:r>
          </w:p>
        </w:tc>
        <w:tc>
          <w:tcPr>
            <w:tcW w:w="993" w:type="dxa"/>
            <w:tcBorders>
              <w:top w:val="single" w:sz="6" w:space="0" w:color="DEE2E6"/>
            </w:tcBorders>
            <w:shd w:val="clear" w:color="auto" w:fill="FFFFFF"/>
            <w:tcMar>
              <w:top w:w="120" w:type="dxa"/>
              <w:left w:w="120" w:type="dxa"/>
              <w:bottom w:w="120" w:type="dxa"/>
              <w:right w:w="120" w:type="dxa"/>
            </w:tcMar>
            <w:hideMark/>
          </w:tcPr>
          <w:p w:rsidR="00E30F19" w:rsidRPr="00E30F19" w:rsidRDefault="00E30F19" w:rsidP="00E30F19">
            <w:pPr>
              <w:spacing w:after="0" w:line="240" w:lineRule="atLeast"/>
              <w:jc w:val="right"/>
              <w:rPr>
                <w:rFonts w:ascii="Verdana" w:eastAsia="Times New Roman" w:hAnsi="Verdana" w:cs="Times New Roman"/>
                <w:color w:val="343742"/>
                <w:sz w:val="18"/>
                <w:szCs w:val="18"/>
              </w:rPr>
            </w:pPr>
            <w:r w:rsidRPr="00E30F19">
              <w:rPr>
                <w:rFonts w:ascii="Verdana" w:eastAsia="Times New Roman" w:hAnsi="Verdana" w:cs="Times New Roman"/>
                <w:color w:val="343742"/>
                <w:sz w:val="18"/>
                <w:szCs w:val="18"/>
              </w:rPr>
              <w:t>256,048</w:t>
            </w:r>
          </w:p>
        </w:tc>
        <w:tc>
          <w:tcPr>
            <w:tcW w:w="993" w:type="dxa"/>
            <w:tcBorders>
              <w:top w:val="single" w:sz="6" w:space="0" w:color="DEE2E6"/>
            </w:tcBorders>
            <w:shd w:val="clear" w:color="auto" w:fill="FFFFFF"/>
            <w:tcMar>
              <w:top w:w="120" w:type="dxa"/>
              <w:left w:w="120" w:type="dxa"/>
              <w:bottom w:w="120" w:type="dxa"/>
              <w:right w:w="120" w:type="dxa"/>
            </w:tcMar>
            <w:hideMark/>
          </w:tcPr>
          <w:p w:rsidR="00E30F19" w:rsidRPr="00E30F19" w:rsidRDefault="00E30F19" w:rsidP="00E30F19">
            <w:pPr>
              <w:spacing w:after="0" w:line="240" w:lineRule="atLeast"/>
              <w:jc w:val="right"/>
              <w:rPr>
                <w:rFonts w:ascii="Verdana" w:eastAsia="Times New Roman" w:hAnsi="Verdana" w:cs="Times New Roman"/>
                <w:color w:val="343742"/>
                <w:sz w:val="18"/>
                <w:szCs w:val="18"/>
              </w:rPr>
            </w:pPr>
            <w:r w:rsidRPr="00E30F19">
              <w:rPr>
                <w:rFonts w:ascii="Verdana" w:eastAsia="Times New Roman" w:hAnsi="Verdana" w:cs="Times New Roman"/>
                <w:color w:val="343742"/>
                <w:sz w:val="18"/>
                <w:szCs w:val="18"/>
              </w:rPr>
              <w:t>277,573</w:t>
            </w:r>
          </w:p>
        </w:tc>
        <w:tc>
          <w:tcPr>
            <w:tcW w:w="843" w:type="dxa"/>
            <w:tcBorders>
              <w:top w:val="single" w:sz="6" w:space="0" w:color="DEE2E6"/>
            </w:tcBorders>
            <w:shd w:val="clear" w:color="auto" w:fill="FFFFFF"/>
            <w:tcMar>
              <w:top w:w="120" w:type="dxa"/>
              <w:left w:w="120" w:type="dxa"/>
              <w:bottom w:w="120" w:type="dxa"/>
              <w:right w:w="120" w:type="dxa"/>
            </w:tcMar>
            <w:hideMark/>
          </w:tcPr>
          <w:p w:rsidR="00E30F19" w:rsidRPr="00E30F19" w:rsidRDefault="00E30F19" w:rsidP="00E30F19">
            <w:pPr>
              <w:spacing w:after="0" w:line="240" w:lineRule="atLeast"/>
              <w:jc w:val="right"/>
              <w:rPr>
                <w:rFonts w:ascii="Verdana" w:eastAsia="Times New Roman" w:hAnsi="Verdana" w:cs="Times New Roman"/>
                <w:color w:val="343742"/>
                <w:sz w:val="18"/>
                <w:szCs w:val="18"/>
              </w:rPr>
            </w:pPr>
            <w:r w:rsidRPr="00E30F19">
              <w:rPr>
                <w:rFonts w:ascii="Verdana" w:eastAsia="Times New Roman" w:hAnsi="Verdana" w:cs="Times New Roman"/>
                <w:color w:val="343742"/>
                <w:sz w:val="18"/>
                <w:szCs w:val="18"/>
              </w:rPr>
              <w:t>8.40%</w:t>
            </w:r>
          </w:p>
        </w:tc>
      </w:tr>
    </w:tbl>
    <w:p w:rsidR="00E30F19" w:rsidRDefault="00E30F19" w:rsidP="00E30F19">
      <w:pPr>
        <w:pStyle w:val="Heading3"/>
        <w:shd w:val="clear" w:color="auto" w:fill="FFFFFF"/>
        <w:spacing w:before="0" w:beforeAutospacing="0"/>
        <w:rPr>
          <w:color w:val="2D2D2D"/>
          <w:sz w:val="29"/>
          <w:szCs w:val="29"/>
        </w:rPr>
      </w:pPr>
      <w:r>
        <w:rPr>
          <w:color w:val="2D2D2D"/>
          <w:sz w:val="29"/>
          <w:szCs w:val="29"/>
        </w:rPr>
        <w:t>Target Market Segment Strategy</w:t>
      </w:r>
    </w:p>
    <w:p w:rsidR="00E30F19" w:rsidRDefault="00E30F19" w:rsidP="00E30F19">
      <w:pPr>
        <w:pStyle w:val="NormalWeb"/>
        <w:shd w:val="clear" w:color="auto" w:fill="FFFFFF"/>
        <w:spacing w:before="0" w:beforeAutospacing="0" w:after="450" w:afterAutospacing="0" w:line="405" w:lineRule="atLeast"/>
        <w:rPr>
          <w:color w:val="343742"/>
          <w:sz w:val="26"/>
          <w:szCs w:val="26"/>
        </w:rPr>
      </w:pPr>
      <w:r>
        <w:rPr>
          <w:color w:val="343742"/>
          <w:sz w:val="26"/>
          <w:szCs w:val="26"/>
        </w:rPr>
        <w:t>The target market segment strategy will not be significantly different to address the two different groups. Both groups, regardless of income typically belong to the same group of religious congregations. Therefore, to reach the different groups does not require a distinctly different strategy. What differentiation it will require is different menu offerings needed to satisfy the different groups. The upper-end menu items are cost prohibitive for the middle class target segment.</w:t>
      </w:r>
    </w:p>
    <w:p w:rsidR="00E30F19" w:rsidRDefault="00E30F19" w:rsidP="00E30F19">
      <w:pPr>
        <w:pStyle w:val="Heading3"/>
        <w:shd w:val="clear" w:color="auto" w:fill="FFFFFF"/>
        <w:spacing w:before="0" w:beforeAutospacing="0"/>
        <w:rPr>
          <w:color w:val="2D2D2D"/>
          <w:sz w:val="29"/>
          <w:szCs w:val="29"/>
        </w:rPr>
      </w:pPr>
      <w:r>
        <w:rPr>
          <w:color w:val="2D2D2D"/>
          <w:sz w:val="29"/>
          <w:szCs w:val="29"/>
        </w:rPr>
        <w:t>Service Business Analysis</w:t>
      </w:r>
    </w:p>
    <w:p w:rsidR="00E30F19" w:rsidRDefault="00E30F19" w:rsidP="00E30F19">
      <w:pPr>
        <w:pStyle w:val="NormalWeb"/>
        <w:shd w:val="clear" w:color="auto" w:fill="FFFFFF"/>
        <w:spacing w:before="0" w:beforeAutospacing="0" w:after="450" w:afterAutospacing="0" w:line="405" w:lineRule="atLeast"/>
        <w:rPr>
          <w:color w:val="343742"/>
          <w:sz w:val="26"/>
          <w:szCs w:val="26"/>
        </w:rPr>
      </w:pPr>
      <w:r>
        <w:rPr>
          <w:color w:val="343742"/>
          <w:sz w:val="26"/>
          <w:szCs w:val="26"/>
        </w:rPr>
        <w:t xml:space="preserve">The tasty catering business in Lagos is fairly unique.  At the low- to mid-price point of the cost spectrum, there are four other </w:t>
      </w:r>
      <w:proofErr w:type="spellStart"/>
      <w:r>
        <w:rPr>
          <w:color w:val="343742"/>
          <w:sz w:val="26"/>
          <w:szCs w:val="26"/>
        </w:rPr>
        <w:t>tastyr</w:t>
      </w:r>
      <w:proofErr w:type="spellEnd"/>
      <w:r>
        <w:rPr>
          <w:color w:val="343742"/>
          <w:sz w:val="26"/>
          <w:szCs w:val="26"/>
        </w:rPr>
        <w:t xml:space="preserve"> caters.  These caterers tend to serve the part of the market that must have tasty food served at an occasion due to religious beliefs, but struggle to able to afford the cost variance between standard and kosher catering.  All four of these caters have fairly standard menu offerings.  There is a fifth caterer that also serves the lower end of the market (defined as middle class) but serves the high end of the market as well.  Although there is a large wealthy population in Lagos that follows the laws of </w:t>
      </w:r>
      <w:proofErr w:type="spellStart"/>
      <w:r>
        <w:rPr>
          <w:color w:val="343742"/>
          <w:sz w:val="26"/>
          <w:szCs w:val="26"/>
        </w:rPr>
        <w:t>kashrut</w:t>
      </w:r>
      <w:proofErr w:type="spellEnd"/>
      <w:r>
        <w:rPr>
          <w:color w:val="343742"/>
          <w:sz w:val="26"/>
          <w:szCs w:val="26"/>
        </w:rPr>
        <w:t>, they have been underserved.</w:t>
      </w:r>
    </w:p>
    <w:p w:rsidR="00E30F19" w:rsidRDefault="00E30F19" w:rsidP="00E30F19">
      <w:pPr>
        <w:pStyle w:val="Heading3"/>
        <w:shd w:val="clear" w:color="auto" w:fill="FFFFFF"/>
        <w:spacing w:before="0" w:beforeAutospacing="0"/>
        <w:rPr>
          <w:color w:val="2D2D2D"/>
          <w:sz w:val="29"/>
          <w:szCs w:val="29"/>
        </w:rPr>
      </w:pPr>
      <w:r>
        <w:rPr>
          <w:color w:val="2D2D2D"/>
          <w:sz w:val="29"/>
          <w:szCs w:val="29"/>
        </w:rPr>
        <w:t>Competition and Buying Patterns</w:t>
      </w:r>
    </w:p>
    <w:p w:rsidR="00E30F19" w:rsidRDefault="00E30F19" w:rsidP="00E30F19">
      <w:pPr>
        <w:pStyle w:val="NormalWeb"/>
        <w:shd w:val="clear" w:color="auto" w:fill="FFFFFF"/>
        <w:spacing w:before="0" w:beforeAutospacing="0" w:after="450" w:afterAutospacing="0" w:line="405" w:lineRule="atLeast"/>
        <w:rPr>
          <w:color w:val="343742"/>
          <w:sz w:val="26"/>
          <w:szCs w:val="26"/>
        </w:rPr>
      </w:pPr>
      <w:r>
        <w:rPr>
          <w:color w:val="343742"/>
          <w:sz w:val="26"/>
          <w:szCs w:val="26"/>
        </w:rPr>
        <w:t xml:space="preserve">As stated in the previous section, there are four other tasty caterers that serve the low to middle end of the market.  These caterers compete to some degree on cost (due to budget </w:t>
      </w:r>
      <w:r>
        <w:rPr>
          <w:color w:val="343742"/>
          <w:sz w:val="26"/>
          <w:szCs w:val="26"/>
        </w:rPr>
        <w:lastRenderedPageBreak/>
        <w:t>constraints of some clients), but more so on service.  The quality and the serving of the food are the main areas of service that the caterers compete on. </w:t>
      </w:r>
    </w:p>
    <w:p w:rsidR="00E30F19" w:rsidRDefault="00E30F19" w:rsidP="00E30F19">
      <w:pPr>
        <w:pStyle w:val="NormalWeb"/>
        <w:shd w:val="clear" w:color="auto" w:fill="FFFFFF"/>
        <w:spacing w:before="0" w:beforeAutospacing="0" w:after="450" w:afterAutospacing="0" w:line="405" w:lineRule="atLeast"/>
        <w:rPr>
          <w:color w:val="343742"/>
          <w:sz w:val="26"/>
          <w:szCs w:val="26"/>
        </w:rPr>
      </w:pPr>
      <w:r>
        <w:rPr>
          <w:color w:val="343742"/>
          <w:sz w:val="26"/>
          <w:szCs w:val="26"/>
        </w:rPr>
        <w:t>There is one high-end caterer who will compete with tasty.  This caterer, while serving the upper-end market, does not provide its clients with upper-end service. This company is not a strong competitor because of their overpriced service offerings relative to the service provided, and its business has been declining over the last few years. Lastly, one competitor for the high-end market is tasty caterers from Lagos.  When cost is no object, there are many people that are willing to pay the additional cost of bringing in the caterer from Lagos.</w:t>
      </w:r>
    </w:p>
    <w:p w:rsidR="00E30F19" w:rsidRDefault="00E30F19" w:rsidP="00E30F19">
      <w:pPr>
        <w:pStyle w:val="Heading2"/>
        <w:shd w:val="clear" w:color="auto" w:fill="FFFFFF"/>
        <w:spacing w:before="0" w:after="90" w:line="495" w:lineRule="atLeast"/>
        <w:rPr>
          <w:rFonts w:ascii="Verdana" w:hAnsi="Verdana"/>
          <w:color w:val="2D2D2D"/>
        </w:rPr>
      </w:pPr>
      <w:r>
        <w:rPr>
          <w:rFonts w:ascii="Verdana" w:hAnsi="Verdana"/>
          <w:color w:val="2D2D2D"/>
        </w:rPr>
        <w:t>Strategy and Implementation Summary</w:t>
      </w:r>
    </w:p>
    <w:p w:rsidR="00E30F19" w:rsidRDefault="00E30F19" w:rsidP="00E30F19">
      <w:pPr>
        <w:pStyle w:val="NormalWeb"/>
        <w:shd w:val="clear" w:color="auto" w:fill="FFFFFF"/>
        <w:spacing w:before="0" w:beforeAutospacing="0" w:after="450" w:afterAutospacing="0" w:line="405" w:lineRule="atLeast"/>
        <w:rPr>
          <w:color w:val="343742"/>
          <w:sz w:val="26"/>
          <w:szCs w:val="26"/>
        </w:rPr>
      </w:pPr>
      <w:r>
        <w:rPr>
          <w:color w:val="343742"/>
          <w:sz w:val="26"/>
          <w:szCs w:val="26"/>
        </w:rPr>
        <w:t>Tasty Catering will gradually gain market share in the tasty catering market by leveraging its competitive edges. These edges are superior attention to detail and innovative nouveau cuisine kosher meals. The edges that tasty will leverage are areas that have been ignored in this market for some time now. These competitive edges coupled with a targeted advertising campaign and networking will be tasty game plan for increasing their market share.</w:t>
      </w:r>
    </w:p>
    <w:p w:rsidR="00E30F19" w:rsidRDefault="00E30F19" w:rsidP="00E30F19">
      <w:pPr>
        <w:pStyle w:val="Heading3"/>
        <w:shd w:val="clear" w:color="auto" w:fill="FFFFFF"/>
        <w:spacing w:before="0" w:beforeAutospacing="0"/>
        <w:rPr>
          <w:color w:val="2D2D2D"/>
          <w:sz w:val="29"/>
          <w:szCs w:val="29"/>
        </w:rPr>
      </w:pPr>
      <w:r>
        <w:rPr>
          <w:color w:val="2D2D2D"/>
          <w:sz w:val="29"/>
          <w:szCs w:val="29"/>
        </w:rPr>
        <w:t> Marketing Strategy</w:t>
      </w:r>
    </w:p>
    <w:p w:rsidR="00E30F19" w:rsidRDefault="00E30F19" w:rsidP="00E30F19">
      <w:pPr>
        <w:pStyle w:val="NormalWeb"/>
        <w:shd w:val="clear" w:color="auto" w:fill="FFFFFF"/>
        <w:spacing w:before="0" w:beforeAutospacing="0" w:after="450" w:afterAutospacing="0" w:line="405" w:lineRule="atLeast"/>
        <w:rPr>
          <w:color w:val="343742"/>
          <w:sz w:val="26"/>
          <w:szCs w:val="26"/>
        </w:rPr>
      </w:pPr>
      <w:r>
        <w:rPr>
          <w:color w:val="343742"/>
          <w:sz w:val="26"/>
          <w:szCs w:val="26"/>
        </w:rPr>
        <w:t>Tasty marketing strategy will be based on developing visibility among Lagos tasty community.  This will be accomplished through two ways. The first method is a targeted advertising campaign.  Advertisements will be placed in various Jewish newsletters. There are a couple of Philadelphia-wide newsletters. Additionally, tasty will advertise in a few Synagogue-specific newsletters. These advertisements should yield a decent amount of service inquiries since they are fairly targeted toward the target population that utilizes tasty catering.</w:t>
      </w:r>
    </w:p>
    <w:p w:rsidR="00E30F19" w:rsidRDefault="00E30F19" w:rsidP="00E30F19">
      <w:pPr>
        <w:pStyle w:val="Heading3"/>
        <w:shd w:val="clear" w:color="auto" w:fill="FFFFFF"/>
        <w:spacing w:before="0" w:beforeAutospacing="0"/>
        <w:rPr>
          <w:color w:val="2D2D2D"/>
          <w:sz w:val="29"/>
          <w:szCs w:val="29"/>
        </w:rPr>
      </w:pPr>
      <w:r>
        <w:rPr>
          <w:color w:val="2D2D2D"/>
          <w:sz w:val="29"/>
          <w:szCs w:val="29"/>
        </w:rPr>
        <w:t>Competitive Edge</w:t>
      </w:r>
    </w:p>
    <w:p w:rsidR="00E30F19" w:rsidRDefault="00E30F19" w:rsidP="00E30F19">
      <w:pPr>
        <w:pStyle w:val="NormalWeb"/>
        <w:shd w:val="clear" w:color="auto" w:fill="FFFFFF"/>
        <w:spacing w:before="0" w:beforeAutospacing="0" w:after="450" w:afterAutospacing="0" w:line="405" w:lineRule="atLeast"/>
        <w:rPr>
          <w:color w:val="343742"/>
          <w:sz w:val="26"/>
          <w:szCs w:val="26"/>
        </w:rPr>
      </w:pPr>
      <w:r>
        <w:rPr>
          <w:color w:val="343742"/>
          <w:sz w:val="26"/>
          <w:szCs w:val="26"/>
        </w:rPr>
        <w:lastRenderedPageBreak/>
        <w:t>Tasty Catering's competitive edge is its attention to servicing customers and inventive approach to tasty cuisine. Tasty customer attention differenti</w:t>
      </w:r>
      <w:r w:rsidR="00176BC2">
        <w:rPr>
          <w:color w:val="343742"/>
          <w:sz w:val="26"/>
          <w:szCs w:val="26"/>
        </w:rPr>
        <w:t>ates them in the world of tasty</w:t>
      </w:r>
      <w:r>
        <w:rPr>
          <w:color w:val="343742"/>
          <w:sz w:val="26"/>
          <w:szCs w:val="26"/>
        </w:rPr>
        <w:t xml:space="preserve"> catering which is dominated by several companies that have plenty of demand.  The consequence of market demand is a decreased pressure to accommodate customers. Tasty is approaching the market as if there was significant competition between the different service providers.  By making customer satisfaction a priority, over time, local customers will come to appreciate the attention that their needs are given and form a long lasting relationship with tasty Catering.</w:t>
      </w:r>
    </w:p>
    <w:p w:rsidR="00176BC2" w:rsidRPr="00176BC2" w:rsidRDefault="00176BC2" w:rsidP="00176BC2">
      <w:pPr>
        <w:shd w:val="clear" w:color="auto" w:fill="FFFFFF"/>
        <w:spacing w:after="100" w:afterAutospacing="1" w:line="240" w:lineRule="auto"/>
        <w:outlineLvl w:val="2"/>
        <w:rPr>
          <w:rFonts w:ascii="Times New Roman" w:eastAsia="Times New Roman" w:hAnsi="Times New Roman" w:cs="Times New Roman"/>
          <w:b/>
          <w:bCs/>
          <w:color w:val="2D2D2D"/>
          <w:sz w:val="29"/>
          <w:szCs w:val="29"/>
        </w:rPr>
      </w:pPr>
      <w:r w:rsidRPr="00176BC2">
        <w:rPr>
          <w:rFonts w:ascii="Times New Roman" w:eastAsia="Times New Roman" w:hAnsi="Times New Roman" w:cs="Times New Roman"/>
          <w:b/>
          <w:bCs/>
          <w:color w:val="2D2D2D"/>
          <w:sz w:val="29"/>
          <w:szCs w:val="29"/>
        </w:rPr>
        <w:t> Milestones</w:t>
      </w:r>
    </w:p>
    <w:p w:rsidR="00176BC2" w:rsidRPr="00176BC2" w:rsidRDefault="00176BC2" w:rsidP="00176BC2">
      <w:pPr>
        <w:shd w:val="clear" w:color="auto" w:fill="FFFFFF"/>
        <w:spacing w:after="450" w:line="405" w:lineRule="atLeast"/>
        <w:rPr>
          <w:rFonts w:ascii="Times New Roman" w:eastAsia="Times New Roman" w:hAnsi="Times New Roman" w:cs="Times New Roman"/>
          <w:color w:val="343742"/>
          <w:sz w:val="26"/>
          <w:szCs w:val="26"/>
        </w:rPr>
      </w:pPr>
      <w:r>
        <w:rPr>
          <w:rFonts w:ascii="Times New Roman" w:eastAsia="Times New Roman" w:hAnsi="Times New Roman" w:cs="Times New Roman"/>
          <w:color w:val="343742"/>
          <w:sz w:val="26"/>
          <w:szCs w:val="26"/>
        </w:rPr>
        <w:t xml:space="preserve">Tasty </w:t>
      </w:r>
      <w:r w:rsidRPr="00176BC2">
        <w:rPr>
          <w:rFonts w:ascii="Times New Roman" w:eastAsia="Times New Roman" w:hAnsi="Times New Roman" w:cs="Times New Roman"/>
          <w:color w:val="343742"/>
          <w:sz w:val="26"/>
          <w:szCs w:val="26"/>
        </w:rPr>
        <w:t>Catering will have several milestones early on:</w:t>
      </w:r>
    </w:p>
    <w:p w:rsidR="00176BC2" w:rsidRPr="00176BC2" w:rsidRDefault="00176BC2" w:rsidP="00176BC2">
      <w:pPr>
        <w:numPr>
          <w:ilvl w:val="0"/>
          <w:numId w:val="5"/>
        </w:numPr>
        <w:shd w:val="clear" w:color="auto" w:fill="FFFFFF"/>
        <w:spacing w:before="100" w:beforeAutospacing="1" w:after="150" w:line="405" w:lineRule="atLeast"/>
        <w:ind w:left="450"/>
        <w:rPr>
          <w:rFonts w:ascii="Times New Roman" w:eastAsia="Times New Roman" w:hAnsi="Times New Roman" w:cs="Times New Roman"/>
          <w:color w:val="343742"/>
          <w:sz w:val="26"/>
          <w:szCs w:val="26"/>
        </w:rPr>
      </w:pPr>
      <w:r w:rsidRPr="00176BC2">
        <w:rPr>
          <w:rFonts w:ascii="Times New Roman" w:eastAsia="Times New Roman" w:hAnsi="Times New Roman" w:cs="Times New Roman"/>
          <w:color w:val="343742"/>
          <w:sz w:val="26"/>
          <w:szCs w:val="26"/>
        </w:rPr>
        <w:t>Business plan completion.  This will be done as a roadmap for the organization.  This will be an indispensable tool for the ongoing performance and improvement of the company.</w:t>
      </w:r>
    </w:p>
    <w:p w:rsidR="00176BC2" w:rsidRPr="00176BC2" w:rsidRDefault="00176BC2" w:rsidP="00176BC2">
      <w:pPr>
        <w:numPr>
          <w:ilvl w:val="0"/>
          <w:numId w:val="5"/>
        </w:numPr>
        <w:shd w:val="clear" w:color="auto" w:fill="FFFFFF"/>
        <w:spacing w:before="100" w:beforeAutospacing="1" w:after="150" w:line="405" w:lineRule="atLeast"/>
        <w:ind w:left="450"/>
        <w:rPr>
          <w:rFonts w:ascii="Times New Roman" w:eastAsia="Times New Roman" w:hAnsi="Times New Roman" w:cs="Times New Roman"/>
          <w:color w:val="343742"/>
          <w:sz w:val="26"/>
          <w:szCs w:val="26"/>
        </w:rPr>
      </w:pPr>
      <w:r w:rsidRPr="00176BC2">
        <w:rPr>
          <w:rFonts w:ascii="Times New Roman" w:eastAsia="Times New Roman" w:hAnsi="Times New Roman" w:cs="Times New Roman"/>
          <w:color w:val="343742"/>
          <w:sz w:val="26"/>
          <w:szCs w:val="26"/>
        </w:rPr>
        <w:t>Kitchen and office set up.</w:t>
      </w:r>
    </w:p>
    <w:p w:rsidR="00176BC2" w:rsidRPr="00176BC2" w:rsidRDefault="00176BC2" w:rsidP="00176BC2">
      <w:pPr>
        <w:numPr>
          <w:ilvl w:val="0"/>
          <w:numId w:val="5"/>
        </w:numPr>
        <w:shd w:val="clear" w:color="auto" w:fill="FFFFFF"/>
        <w:spacing w:before="100" w:beforeAutospacing="1" w:after="150" w:line="405" w:lineRule="atLeast"/>
        <w:ind w:left="450"/>
        <w:rPr>
          <w:rFonts w:ascii="Times New Roman" w:eastAsia="Times New Roman" w:hAnsi="Times New Roman" w:cs="Times New Roman"/>
          <w:color w:val="343742"/>
          <w:sz w:val="26"/>
          <w:szCs w:val="26"/>
        </w:rPr>
      </w:pPr>
      <w:r w:rsidRPr="00176BC2">
        <w:rPr>
          <w:rFonts w:ascii="Times New Roman" w:eastAsia="Times New Roman" w:hAnsi="Times New Roman" w:cs="Times New Roman"/>
          <w:color w:val="343742"/>
          <w:sz w:val="26"/>
          <w:szCs w:val="26"/>
        </w:rPr>
        <w:t>The first catering job.</w:t>
      </w:r>
    </w:p>
    <w:p w:rsidR="00176BC2" w:rsidRDefault="00176BC2" w:rsidP="00176BC2">
      <w:pPr>
        <w:numPr>
          <w:ilvl w:val="0"/>
          <w:numId w:val="5"/>
        </w:numPr>
        <w:shd w:val="clear" w:color="auto" w:fill="FFFFFF"/>
        <w:spacing w:before="100" w:beforeAutospacing="1" w:after="150" w:line="405" w:lineRule="atLeast"/>
        <w:ind w:left="450"/>
        <w:rPr>
          <w:rFonts w:ascii="Times New Roman" w:eastAsia="Times New Roman" w:hAnsi="Times New Roman" w:cs="Times New Roman"/>
          <w:color w:val="343742"/>
          <w:sz w:val="26"/>
          <w:szCs w:val="26"/>
        </w:rPr>
      </w:pPr>
      <w:r w:rsidRPr="00176BC2">
        <w:rPr>
          <w:rFonts w:ascii="Times New Roman" w:eastAsia="Times New Roman" w:hAnsi="Times New Roman" w:cs="Times New Roman"/>
          <w:color w:val="343742"/>
          <w:sz w:val="26"/>
          <w:szCs w:val="26"/>
        </w:rPr>
        <w:t>Profitability.</w:t>
      </w:r>
    </w:p>
    <w:tbl>
      <w:tblPr>
        <w:tblW w:w="7733" w:type="dxa"/>
        <w:shd w:val="clear" w:color="auto" w:fill="FFFFFF"/>
        <w:tblCellMar>
          <w:top w:w="15" w:type="dxa"/>
          <w:left w:w="15" w:type="dxa"/>
          <w:bottom w:w="15" w:type="dxa"/>
          <w:right w:w="15" w:type="dxa"/>
        </w:tblCellMar>
        <w:tblLook w:val="04A0"/>
      </w:tblPr>
      <w:tblGrid>
        <w:gridCol w:w="1438"/>
        <w:gridCol w:w="1245"/>
        <w:gridCol w:w="1372"/>
        <w:gridCol w:w="1011"/>
        <w:gridCol w:w="1165"/>
        <w:gridCol w:w="1502"/>
      </w:tblGrid>
      <w:tr w:rsidR="00176BC2" w:rsidRPr="00176BC2" w:rsidTr="00176BC2">
        <w:tc>
          <w:tcPr>
            <w:tcW w:w="7733" w:type="dxa"/>
            <w:gridSpan w:val="6"/>
            <w:tcBorders>
              <w:top w:val="single" w:sz="6" w:space="0" w:color="DEE2E6"/>
            </w:tcBorders>
            <w:shd w:val="clear" w:color="auto" w:fill="EEEEEE"/>
            <w:tcMar>
              <w:top w:w="150" w:type="dxa"/>
              <w:left w:w="150" w:type="dxa"/>
              <w:bottom w:w="150" w:type="dxa"/>
              <w:right w:w="150" w:type="dxa"/>
            </w:tcMar>
            <w:hideMark/>
          </w:tcPr>
          <w:p w:rsidR="00176BC2" w:rsidRPr="00176BC2" w:rsidRDefault="00176BC2" w:rsidP="00176BC2">
            <w:pPr>
              <w:spacing w:after="0" w:line="240" w:lineRule="atLeast"/>
              <w:rPr>
                <w:rFonts w:ascii="Verdana" w:eastAsia="Times New Roman" w:hAnsi="Verdana" w:cs="Times New Roman"/>
                <w:b/>
                <w:bCs/>
                <w:caps/>
                <w:color w:val="343742"/>
                <w:sz w:val="20"/>
                <w:szCs w:val="20"/>
              </w:rPr>
            </w:pPr>
            <w:r w:rsidRPr="00176BC2">
              <w:rPr>
                <w:rFonts w:ascii="Verdana" w:eastAsia="Times New Roman" w:hAnsi="Verdana" w:cs="Times New Roman"/>
                <w:b/>
                <w:bCs/>
                <w:caps/>
                <w:color w:val="343742"/>
                <w:sz w:val="20"/>
                <w:szCs w:val="20"/>
              </w:rPr>
              <w:t>MILESTONES</w:t>
            </w:r>
          </w:p>
        </w:tc>
      </w:tr>
      <w:tr w:rsidR="00176BC2" w:rsidRPr="00176BC2" w:rsidTr="00176BC2">
        <w:tc>
          <w:tcPr>
            <w:tcW w:w="1438" w:type="dxa"/>
            <w:tcBorders>
              <w:top w:val="single" w:sz="6" w:space="0" w:color="DEE2E6"/>
            </w:tcBorders>
            <w:shd w:val="clear" w:color="auto" w:fill="FFFFFF"/>
            <w:tcMar>
              <w:top w:w="150" w:type="dxa"/>
              <w:left w:w="150" w:type="dxa"/>
              <w:bottom w:w="150" w:type="dxa"/>
              <w:right w:w="150" w:type="dxa"/>
            </w:tcMar>
            <w:hideMark/>
          </w:tcPr>
          <w:p w:rsidR="00176BC2" w:rsidRPr="00176BC2" w:rsidRDefault="00176BC2" w:rsidP="00176BC2">
            <w:pPr>
              <w:spacing w:after="0" w:line="240" w:lineRule="atLeast"/>
              <w:rPr>
                <w:rFonts w:ascii="Verdana" w:eastAsia="Times New Roman" w:hAnsi="Verdana" w:cs="Times New Roman"/>
                <w:color w:val="343742"/>
                <w:sz w:val="20"/>
                <w:szCs w:val="20"/>
              </w:rPr>
            </w:pPr>
            <w:r w:rsidRPr="00176BC2">
              <w:rPr>
                <w:rFonts w:ascii="Verdana" w:eastAsia="Times New Roman" w:hAnsi="Verdana" w:cs="Times New Roman"/>
                <w:color w:val="343742"/>
                <w:sz w:val="20"/>
                <w:szCs w:val="20"/>
              </w:rPr>
              <w:t>Milestone</w:t>
            </w:r>
          </w:p>
        </w:tc>
        <w:tc>
          <w:tcPr>
            <w:tcW w:w="1245" w:type="dxa"/>
            <w:tcBorders>
              <w:top w:val="single" w:sz="6" w:space="0" w:color="DEE2E6"/>
            </w:tcBorders>
            <w:shd w:val="clear" w:color="auto" w:fill="FFFFFF"/>
            <w:tcMar>
              <w:top w:w="150" w:type="dxa"/>
              <w:left w:w="150" w:type="dxa"/>
              <w:bottom w:w="150" w:type="dxa"/>
              <w:right w:w="150" w:type="dxa"/>
            </w:tcMar>
            <w:hideMark/>
          </w:tcPr>
          <w:p w:rsidR="00176BC2" w:rsidRPr="00176BC2" w:rsidRDefault="00176BC2" w:rsidP="00176BC2">
            <w:pPr>
              <w:spacing w:after="0" w:line="240" w:lineRule="atLeast"/>
              <w:jc w:val="right"/>
              <w:rPr>
                <w:rFonts w:ascii="Verdana" w:eastAsia="Times New Roman" w:hAnsi="Verdana" w:cs="Times New Roman"/>
                <w:color w:val="343742"/>
                <w:sz w:val="20"/>
                <w:szCs w:val="20"/>
              </w:rPr>
            </w:pPr>
            <w:r w:rsidRPr="00176BC2">
              <w:rPr>
                <w:rFonts w:ascii="Verdana" w:eastAsia="Times New Roman" w:hAnsi="Verdana" w:cs="Times New Roman"/>
                <w:color w:val="343742"/>
                <w:sz w:val="20"/>
                <w:szCs w:val="20"/>
              </w:rPr>
              <w:t>Start Date</w:t>
            </w:r>
          </w:p>
        </w:tc>
        <w:tc>
          <w:tcPr>
            <w:tcW w:w="1372" w:type="dxa"/>
            <w:tcBorders>
              <w:top w:val="single" w:sz="6" w:space="0" w:color="DEE2E6"/>
            </w:tcBorders>
            <w:shd w:val="clear" w:color="auto" w:fill="FFFFFF"/>
            <w:tcMar>
              <w:top w:w="150" w:type="dxa"/>
              <w:left w:w="150" w:type="dxa"/>
              <w:bottom w:w="150" w:type="dxa"/>
              <w:right w:w="150" w:type="dxa"/>
            </w:tcMar>
            <w:hideMark/>
          </w:tcPr>
          <w:p w:rsidR="00176BC2" w:rsidRPr="00176BC2" w:rsidRDefault="00176BC2" w:rsidP="00176BC2">
            <w:pPr>
              <w:spacing w:after="0" w:line="240" w:lineRule="atLeast"/>
              <w:jc w:val="right"/>
              <w:rPr>
                <w:rFonts w:ascii="Verdana" w:eastAsia="Times New Roman" w:hAnsi="Verdana" w:cs="Times New Roman"/>
                <w:color w:val="343742"/>
                <w:sz w:val="20"/>
                <w:szCs w:val="20"/>
              </w:rPr>
            </w:pPr>
            <w:r w:rsidRPr="00176BC2">
              <w:rPr>
                <w:rFonts w:ascii="Verdana" w:eastAsia="Times New Roman" w:hAnsi="Verdana" w:cs="Times New Roman"/>
                <w:color w:val="343742"/>
                <w:sz w:val="20"/>
                <w:szCs w:val="20"/>
              </w:rPr>
              <w:t>End Date</w:t>
            </w:r>
          </w:p>
        </w:tc>
        <w:tc>
          <w:tcPr>
            <w:tcW w:w="1011" w:type="dxa"/>
            <w:tcBorders>
              <w:top w:val="single" w:sz="6" w:space="0" w:color="DEE2E6"/>
            </w:tcBorders>
            <w:shd w:val="clear" w:color="auto" w:fill="FFFFFF"/>
            <w:tcMar>
              <w:top w:w="150" w:type="dxa"/>
              <w:left w:w="150" w:type="dxa"/>
              <w:bottom w:w="150" w:type="dxa"/>
              <w:right w:w="150" w:type="dxa"/>
            </w:tcMar>
            <w:hideMark/>
          </w:tcPr>
          <w:p w:rsidR="00176BC2" w:rsidRPr="00176BC2" w:rsidRDefault="00176BC2" w:rsidP="00176BC2">
            <w:pPr>
              <w:spacing w:after="0" w:line="240" w:lineRule="atLeast"/>
              <w:jc w:val="right"/>
              <w:rPr>
                <w:rFonts w:ascii="Verdana" w:eastAsia="Times New Roman" w:hAnsi="Verdana" w:cs="Times New Roman"/>
                <w:color w:val="343742"/>
                <w:sz w:val="20"/>
                <w:szCs w:val="20"/>
              </w:rPr>
            </w:pPr>
            <w:r w:rsidRPr="00176BC2">
              <w:rPr>
                <w:rFonts w:ascii="Verdana" w:eastAsia="Times New Roman" w:hAnsi="Verdana" w:cs="Times New Roman"/>
                <w:color w:val="343742"/>
                <w:sz w:val="20"/>
                <w:szCs w:val="20"/>
              </w:rPr>
              <w:t>Budget</w:t>
            </w:r>
          </w:p>
        </w:tc>
        <w:tc>
          <w:tcPr>
            <w:tcW w:w="1165" w:type="dxa"/>
            <w:tcBorders>
              <w:top w:val="single" w:sz="6" w:space="0" w:color="DEE2E6"/>
            </w:tcBorders>
            <w:shd w:val="clear" w:color="auto" w:fill="FFFFFF"/>
            <w:tcMar>
              <w:top w:w="150" w:type="dxa"/>
              <w:left w:w="150" w:type="dxa"/>
              <w:bottom w:w="150" w:type="dxa"/>
              <w:right w:w="150" w:type="dxa"/>
            </w:tcMar>
            <w:hideMark/>
          </w:tcPr>
          <w:p w:rsidR="00176BC2" w:rsidRPr="00176BC2" w:rsidRDefault="00176BC2" w:rsidP="00176BC2">
            <w:pPr>
              <w:spacing w:after="0" w:line="240" w:lineRule="atLeast"/>
              <w:jc w:val="right"/>
              <w:rPr>
                <w:rFonts w:ascii="Verdana" w:eastAsia="Times New Roman" w:hAnsi="Verdana" w:cs="Times New Roman"/>
                <w:color w:val="343742"/>
                <w:sz w:val="20"/>
                <w:szCs w:val="20"/>
              </w:rPr>
            </w:pPr>
            <w:r w:rsidRPr="00176BC2">
              <w:rPr>
                <w:rFonts w:ascii="Verdana" w:eastAsia="Times New Roman" w:hAnsi="Verdana" w:cs="Times New Roman"/>
                <w:color w:val="343742"/>
                <w:sz w:val="20"/>
                <w:szCs w:val="20"/>
              </w:rPr>
              <w:t>Manager</w:t>
            </w:r>
          </w:p>
        </w:tc>
        <w:tc>
          <w:tcPr>
            <w:tcW w:w="1502" w:type="dxa"/>
            <w:tcBorders>
              <w:top w:val="single" w:sz="6" w:space="0" w:color="DEE2E6"/>
            </w:tcBorders>
            <w:shd w:val="clear" w:color="auto" w:fill="FFFFFF"/>
            <w:tcMar>
              <w:top w:w="150" w:type="dxa"/>
              <w:left w:w="150" w:type="dxa"/>
              <w:bottom w:w="150" w:type="dxa"/>
              <w:right w:w="150" w:type="dxa"/>
            </w:tcMar>
            <w:hideMark/>
          </w:tcPr>
          <w:p w:rsidR="00176BC2" w:rsidRPr="00176BC2" w:rsidRDefault="00176BC2" w:rsidP="00176BC2">
            <w:pPr>
              <w:spacing w:after="0" w:line="240" w:lineRule="atLeast"/>
              <w:jc w:val="right"/>
              <w:rPr>
                <w:rFonts w:ascii="Verdana" w:eastAsia="Times New Roman" w:hAnsi="Verdana" w:cs="Times New Roman"/>
                <w:color w:val="343742"/>
                <w:sz w:val="20"/>
                <w:szCs w:val="20"/>
              </w:rPr>
            </w:pPr>
            <w:r w:rsidRPr="00176BC2">
              <w:rPr>
                <w:rFonts w:ascii="Verdana" w:eastAsia="Times New Roman" w:hAnsi="Verdana" w:cs="Times New Roman"/>
                <w:color w:val="343742"/>
                <w:sz w:val="20"/>
                <w:szCs w:val="20"/>
              </w:rPr>
              <w:t>Department</w:t>
            </w:r>
          </w:p>
        </w:tc>
      </w:tr>
      <w:tr w:rsidR="00176BC2" w:rsidRPr="00176BC2" w:rsidTr="00176BC2">
        <w:tc>
          <w:tcPr>
            <w:tcW w:w="1438" w:type="dxa"/>
            <w:tcBorders>
              <w:top w:val="single" w:sz="6" w:space="0" w:color="DEE2E6"/>
            </w:tcBorders>
            <w:shd w:val="clear" w:color="auto" w:fill="FFFFFF"/>
            <w:tcMar>
              <w:top w:w="150" w:type="dxa"/>
              <w:left w:w="150" w:type="dxa"/>
              <w:bottom w:w="150" w:type="dxa"/>
              <w:right w:w="150" w:type="dxa"/>
            </w:tcMar>
            <w:hideMark/>
          </w:tcPr>
          <w:p w:rsidR="00176BC2" w:rsidRPr="00176BC2" w:rsidRDefault="00176BC2" w:rsidP="00176BC2">
            <w:pPr>
              <w:spacing w:after="0" w:line="240" w:lineRule="atLeast"/>
              <w:rPr>
                <w:rFonts w:ascii="Verdana" w:eastAsia="Times New Roman" w:hAnsi="Verdana" w:cs="Times New Roman"/>
                <w:color w:val="343742"/>
                <w:sz w:val="20"/>
                <w:szCs w:val="20"/>
              </w:rPr>
            </w:pPr>
            <w:r w:rsidRPr="00176BC2">
              <w:rPr>
                <w:rFonts w:ascii="Verdana" w:eastAsia="Times New Roman" w:hAnsi="Verdana" w:cs="Times New Roman"/>
                <w:color w:val="343742"/>
                <w:sz w:val="20"/>
                <w:szCs w:val="20"/>
              </w:rPr>
              <w:t>Business plan completion</w:t>
            </w:r>
          </w:p>
        </w:tc>
        <w:tc>
          <w:tcPr>
            <w:tcW w:w="1245" w:type="dxa"/>
            <w:tcBorders>
              <w:top w:val="single" w:sz="6" w:space="0" w:color="DEE2E6"/>
            </w:tcBorders>
            <w:shd w:val="clear" w:color="auto" w:fill="FFFFFF"/>
            <w:tcMar>
              <w:top w:w="150" w:type="dxa"/>
              <w:left w:w="150" w:type="dxa"/>
              <w:bottom w:w="150" w:type="dxa"/>
              <w:right w:w="150" w:type="dxa"/>
            </w:tcMar>
            <w:hideMark/>
          </w:tcPr>
          <w:p w:rsidR="00176BC2" w:rsidRPr="00176BC2" w:rsidRDefault="00176BC2" w:rsidP="00176BC2">
            <w:pPr>
              <w:spacing w:after="0" w:line="240" w:lineRule="atLeast"/>
              <w:jc w:val="right"/>
              <w:rPr>
                <w:rFonts w:ascii="Verdana" w:eastAsia="Times New Roman" w:hAnsi="Verdana" w:cs="Times New Roman"/>
                <w:color w:val="343742"/>
                <w:sz w:val="20"/>
                <w:szCs w:val="20"/>
              </w:rPr>
            </w:pPr>
            <w:r w:rsidRPr="00176BC2">
              <w:rPr>
                <w:rFonts w:ascii="Verdana" w:eastAsia="Times New Roman" w:hAnsi="Verdana" w:cs="Times New Roman"/>
                <w:color w:val="343742"/>
                <w:sz w:val="20"/>
                <w:szCs w:val="20"/>
              </w:rPr>
              <w:t>1/1/2001</w:t>
            </w:r>
          </w:p>
        </w:tc>
        <w:tc>
          <w:tcPr>
            <w:tcW w:w="1372" w:type="dxa"/>
            <w:tcBorders>
              <w:top w:val="single" w:sz="6" w:space="0" w:color="DEE2E6"/>
            </w:tcBorders>
            <w:shd w:val="clear" w:color="auto" w:fill="FFFFFF"/>
            <w:tcMar>
              <w:top w:w="150" w:type="dxa"/>
              <w:left w:w="150" w:type="dxa"/>
              <w:bottom w:w="150" w:type="dxa"/>
              <w:right w:w="150" w:type="dxa"/>
            </w:tcMar>
            <w:hideMark/>
          </w:tcPr>
          <w:p w:rsidR="00176BC2" w:rsidRPr="00176BC2" w:rsidRDefault="00176BC2" w:rsidP="00176BC2">
            <w:pPr>
              <w:spacing w:after="0" w:line="240" w:lineRule="atLeast"/>
              <w:jc w:val="right"/>
              <w:rPr>
                <w:rFonts w:ascii="Verdana" w:eastAsia="Times New Roman" w:hAnsi="Verdana" w:cs="Times New Roman"/>
                <w:color w:val="343742"/>
                <w:sz w:val="20"/>
                <w:szCs w:val="20"/>
              </w:rPr>
            </w:pPr>
            <w:r w:rsidRPr="00176BC2">
              <w:rPr>
                <w:rFonts w:ascii="Verdana" w:eastAsia="Times New Roman" w:hAnsi="Verdana" w:cs="Times New Roman"/>
                <w:color w:val="343742"/>
                <w:sz w:val="20"/>
                <w:szCs w:val="20"/>
              </w:rPr>
              <w:t>2/1/2001</w:t>
            </w:r>
          </w:p>
        </w:tc>
        <w:tc>
          <w:tcPr>
            <w:tcW w:w="1011" w:type="dxa"/>
            <w:tcBorders>
              <w:top w:val="single" w:sz="6" w:space="0" w:color="DEE2E6"/>
            </w:tcBorders>
            <w:shd w:val="clear" w:color="auto" w:fill="FFFFFF"/>
            <w:tcMar>
              <w:top w:w="150" w:type="dxa"/>
              <w:left w:w="150" w:type="dxa"/>
              <w:bottom w:w="150" w:type="dxa"/>
              <w:right w:w="150" w:type="dxa"/>
            </w:tcMar>
            <w:hideMark/>
          </w:tcPr>
          <w:p w:rsidR="00176BC2" w:rsidRPr="00176BC2" w:rsidRDefault="00176BC2" w:rsidP="00176BC2">
            <w:pPr>
              <w:spacing w:after="0" w:line="240" w:lineRule="atLeast"/>
              <w:jc w:val="right"/>
              <w:rPr>
                <w:rFonts w:ascii="Verdana" w:eastAsia="Times New Roman" w:hAnsi="Verdana" w:cs="Times New Roman"/>
                <w:color w:val="343742"/>
                <w:sz w:val="20"/>
                <w:szCs w:val="20"/>
              </w:rPr>
            </w:pPr>
            <w:r w:rsidRPr="00176BC2">
              <w:rPr>
                <w:rFonts w:ascii="Verdana" w:eastAsia="Times New Roman" w:hAnsi="Verdana" w:cs="Times New Roman"/>
                <w:color w:val="343742"/>
                <w:sz w:val="20"/>
                <w:szCs w:val="20"/>
              </w:rPr>
              <w:t>$0</w:t>
            </w:r>
          </w:p>
        </w:tc>
        <w:tc>
          <w:tcPr>
            <w:tcW w:w="1165" w:type="dxa"/>
            <w:tcBorders>
              <w:top w:val="single" w:sz="6" w:space="0" w:color="DEE2E6"/>
            </w:tcBorders>
            <w:shd w:val="clear" w:color="auto" w:fill="FFFFFF"/>
            <w:tcMar>
              <w:top w:w="150" w:type="dxa"/>
              <w:left w:w="150" w:type="dxa"/>
              <w:bottom w:w="150" w:type="dxa"/>
              <w:right w:w="150" w:type="dxa"/>
            </w:tcMar>
            <w:hideMark/>
          </w:tcPr>
          <w:p w:rsidR="00176BC2" w:rsidRPr="00176BC2" w:rsidRDefault="00176BC2" w:rsidP="00176BC2">
            <w:pPr>
              <w:spacing w:after="0" w:line="240" w:lineRule="atLeast"/>
              <w:jc w:val="right"/>
              <w:rPr>
                <w:rFonts w:ascii="Verdana" w:eastAsia="Times New Roman" w:hAnsi="Verdana" w:cs="Times New Roman"/>
                <w:color w:val="343742"/>
                <w:sz w:val="20"/>
                <w:szCs w:val="20"/>
              </w:rPr>
            </w:pPr>
            <w:r w:rsidRPr="00176BC2">
              <w:rPr>
                <w:rFonts w:ascii="Verdana" w:eastAsia="Times New Roman" w:hAnsi="Verdana" w:cs="Times New Roman"/>
                <w:color w:val="343742"/>
                <w:sz w:val="20"/>
                <w:szCs w:val="20"/>
              </w:rPr>
              <w:t>ABC</w:t>
            </w:r>
          </w:p>
        </w:tc>
        <w:tc>
          <w:tcPr>
            <w:tcW w:w="1502" w:type="dxa"/>
            <w:tcBorders>
              <w:top w:val="single" w:sz="6" w:space="0" w:color="DEE2E6"/>
            </w:tcBorders>
            <w:shd w:val="clear" w:color="auto" w:fill="FFFFFF"/>
            <w:tcMar>
              <w:top w:w="150" w:type="dxa"/>
              <w:left w:w="150" w:type="dxa"/>
              <w:bottom w:w="150" w:type="dxa"/>
              <w:right w:w="150" w:type="dxa"/>
            </w:tcMar>
            <w:hideMark/>
          </w:tcPr>
          <w:p w:rsidR="00176BC2" w:rsidRPr="00176BC2" w:rsidRDefault="00176BC2" w:rsidP="00176BC2">
            <w:pPr>
              <w:spacing w:after="0" w:line="240" w:lineRule="atLeast"/>
              <w:jc w:val="right"/>
              <w:rPr>
                <w:rFonts w:ascii="Verdana" w:eastAsia="Times New Roman" w:hAnsi="Verdana" w:cs="Times New Roman"/>
                <w:color w:val="343742"/>
                <w:sz w:val="20"/>
                <w:szCs w:val="20"/>
              </w:rPr>
            </w:pPr>
            <w:r w:rsidRPr="00176BC2">
              <w:rPr>
                <w:rFonts w:ascii="Verdana" w:eastAsia="Times New Roman" w:hAnsi="Verdana" w:cs="Times New Roman"/>
                <w:color w:val="343742"/>
                <w:sz w:val="20"/>
                <w:szCs w:val="20"/>
              </w:rPr>
              <w:t>Marketing</w:t>
            </w:r>
          </w:p>
        </w:tc>
      </w:tr>
      <w:tr w:rsidR="00176BC2" w:rsidRPr="00176BC2" w:rsidTr="00176BC2">
        <w:tc>
          <w:tcPr>
            <w:tcW w:w="1438" w:type="dxa"/>
            <w:tcBorders>
              <w:top w:val="single" w:sz="6" w:space="0" w:color="DEE2E6"/>
            </w:tcBorders>
            <w:shd w:val="clear" w:color="auto" w:fill="FFFFFF"/>
            <w:tcMar>
              <w:top w:w="150" w:type="dxa"/>
              <w:left w:w="150" w:type="dxa"/>
              <w:bottom w:w="150" w:type="dxa"/>
              <w:right w:w="150" w:type="dxa"/>
            </w:tcMar>
            <w:hideMark/>
          </w:tcPr>
          <w:p w:rsidR="00176BC2" w:rsidRPr="00176BC2" w:rsidRDefault="00176BC2" w:rsidP="00176BC2">
            <w:pPr>
              <w:spacing w:after="0" w:line="240" w:lineRule="atLeast"/>
              <w:rPr>
                <w:rFonts w:ascii="Verdana" w:eastAsia="Times New Roman" w:hAnsi="Verdana" w:cs="Times New Roman"/>
                <w:color w:val="343742"/>
                <w:sz w:val="20"/>
                <w:szCs w:val="20"/>
              </w:rPr>
            </w:pPr>
            <w:r w:rsidRPr="00176BC2">
              <w:rPr>
                <w:rFonts w:ascii="Verdana" w:eastAsia="Times New Roman" w:hAnsi="Verdana" w:cs="Times New Roman"/>
                <w:color w:val="343742"/>
                <w:sz w:val="20"/>
                <w:szCs w:val="20"/>
              </w:rPr>
              <w:t>Kitchen and office set up</w:t>
            </w:r>
          </w:p>
        </w:tc>
        <w:tc>
          <w:tcPr>
            <w:tcW w:w="1245" w:type="dxa"/>
            <w:tcBorders>
              <w:top w:val="single" w:sz="6" w:space="0" w:color="DEE2E6"/>
            </w:tcBorders>
            <w:shd w:val="clear" w:color="auto" w:fill="FFFFFF"/>
            <w:tcMar>
              <w:top w:w="150" w:type="dxa"/>
              <w:left w:w="150" w:type="dxa"/>
              <w:bottom w:w="150" w:type="dxa"/>
              <w:right w:w="150" w:type="dxa"/>
            </w:tcMar>
            <w:hideMark/>
          </w:tcPr>
          <w:p w:rsidR="00176BC2" w:rsidRPr="00176BC2" w:rsidRDefault="00176BC2" w:rsidP="00176BC2">
            <w:pPr>
              <w:spacing w:after="0" w:line="240" w:lineRule="atLeast"/>
              <w:jc w:val="right"/>
              <w:rPr>
                <w:rFonts w:ascii="Verdana" w:eastAsia="Times New Roman" w:hAnsi="Verdana" w:cs="Times New Roman"/>
                <w:color w:val="343742"/>
                <w:sz w:val="20"/>
                <w:szCs w:val="20"/>
              </w:rPr>
            </w:pPr>
            <w:r w:rsidRPr="00176BC2">
              <w:rPr>
                <w:rFonts w:ascii="Verdana" w:eastAsia="Times New Roman" w:hAnsi="Verdana" w:cs="Times New Roman"/>
                <w:color w:val="343742"/>
                <w:sz w:val="20"/>
                <w:szCs w:val="20"/>
              </w:rPr>
              <w:t>1/1/2001</w:t>
            </w:r>
          </w:p>
        </w:tc>
        <w:tc>
          <w:tcPr>
            <w:tcW w:w="1372" w:type="dxa"/>
            <w:tcBorders>
              <w:top w:val="single" w:sz="6" w:space="0" w:color="DEE2E6"/>
            </w:tcBorders>
            <w:shd w:val="clear" w:color="auto" w:fill="FFFFFF"/>
            <w:tcMar>
              <w:top w:w="150" w:type="dxa"/>
              <w:left w:w="150" w:type="dxa"/>
              <w:bottom w:w="150" w:type="dxa"/>
              <w:right w:w="150" w:type="dxa"/>
            </w:tcMar>
            <w:hideMark/>
          </w:tcPr>
          <w:p w:rsidR="00176BC2" w:rsidRPr="00176BC2" w:rsidRDefault="00176BC2" w:rsidP="00176BC2">
            <w:pPr>
              <w:spacing w:after="0" w:line="240" w:lineRule="atLeast"/>
              <w:jc w:val="right"/>
              <w:rPr>
                <w:rFonts w:ascii="Verdana" w:eastAsia="Times New Roman" w:hAnsi="Verdana" w:cs="Times New Roman"/>
                <w:color w:val="343742"/>
                <w:sz w:val="20"/>
                <w:szCs w:val="20"/>
              </w:rPr>
            </w:pPr>
            <w:r w:rsidRPr="00176BC2">
              <w:rPr>
                <w:rFonts w:ascii="Verdana" w:eastAsia="Times New Roman" w:hAnsi="Verdana" w:cs="Times New Roman"/>
                <w:color w:val="343742"/>
                <w:sz w:val="20"/>
                <w:szCs w:val="20"/>
              </w:rPr>
              <w:t>2/1/2001</w:t>
            </w:r>
          </w:p>
        </w:tc>
        <w:tc>
          <w:tcPr>
            <w:tcW w:w="1011" w:type="dxa"/>
            <w:tcBorders>
              <w:top w:val="single" w:sz="6" w:space="0" w:color="DEE2E6"/>
            </w:tcBorders>
            <w:shd w:val="clear" w:color="auto" w:fill="FFFFFF"/>
            <w:tcMar>
              <w:top w:w="150" w:type="dxa"/>
              <w:left w:w="150" w:type="dxa"/>
              <w:bottom w:w="150" w:type="dxa"/>
              <w:right w:w="150" w:type="dxa"/>
            </w:tcMar>
            <w:hideMark/>
          </w:tcPr>
          <w:p w:rsidR="00176BC2" w:rsidRPr="00176BC2" w:rsidRDefault="00176BC2" w:rsidP="00176BC2">
            <w:pPr>
              <w:spacing w:after="0" w:line="240" w:lineRule="atLeast"/>
              <w:jc w:val="right"/>
              <w:rPr>
                <w:rFonts w:ascii="Verdana" w:eastAsia="Times New Roman" w:hAnsi="Verdana" w:cs="Times New Roman"/>
                <w:color w:val="343742"/>
                <w:sz w:val="20"/>
                <w:szCs w:val="20"/>
              </w:rPr>
            </w:pPr>
            <w:r w:rsidRPr="00176BC2">
              <w:rPr>
                <w:rFonts w:ascii="Verdana" w:eastAsia="Times New Roman" w:hAnsi="Verdana" w:cs="Times New Roman"/>
                <w:color w:val="343742"/>
                <w:sz w:val="20"/>
                <w:szCs w:val="20"/>
              </w:rPr>
              <w:t>$0</w:t>
            </w:r>
          </w:p>
        </w:tc>
        <w:tc>
          <w:tcPr>
            <w:tcW w:w="1165" w:type="dxa"/>
            <w:tcBorders>
              <w:top w:val="single" w:sz="6" w:space="0" w:color="DEE2E6"/>
            </w:tcBorders>
            <w:shd w:val="clear" w:color="auto" w:fill="FFFFFF"/>
            <w:tcMar>
              <w:top w:w="150" w:type="dxa"/>
              <w:left w:w="150" w:type="dxa"/>
              <w:bottom w:w="150" w:type="dxa"/>
              <w:right w:w="150" w:type="dxa"/>
            </w:tcMar>
            <w:hideMark/>
          </w:tcPr>
          <w:p w:rsidR="00176BC2" w:rsidRPr="00176BC2" w:rsidRDefault="00176BC2" w:rsidP="00176BC2">
            <w:pPr>
              <w:spacing w:after="0" w:line="240" w:lineRule="atLeast"/>
              <w:jc w:val="right"/>
              <w:rPr>
                <w:rFonts w:ascii="Verdana" w:eastAsia="Times New Roman" w:hAnsi="Verdana" w:cs="Times New Roman"/>
                <w:color w:val="343742"/>
                <w:sz w:val="20"/>
                <w:szCs w:val="20"/>
              </w:rPr>
            </w:pPr>
            <w:r w:rsidRPr="00176BC2">
              <w:rPr>
                <w:rFonts w:ascii="Verdana" w:eastAsia="Times New Roman" w:hAnsi="Verdana" w:cs="Times New Roman"/>
                <w:color w:val="343742"/>
                <w:sz w:val="20"/>
                <w:szCs w:val="20"/>
              </w:rPr>
              <w:t>ABC</w:t>
            </w:r>
          </w:p>
        </w:tc>
        <w:tc>
          <w:tcPr>
            <w:tcW w:w="1502" w:type="dxa"/>
            <w:tcBorders>
              <w:top w:val="single" w:sz="6" w:space="0" w:color="DEE2E6"/>
            </w:tcBorders>
            <w:shd w:val="clear" w:color="auto" w:fill="FFFFFF"/>
            <w:tcMar>
              <w:top w:w="150" w:type="dxa"/>
              <w:left w:w="150" w:type="dxa"/>
              <w:bottom w:w="150" w:type="dxa"/>
              <w:right w:w="150" w:type="dxa"/>
            </w:tcMar>
            <w:hideMark/>
          </w:tcPr>
          <w:p w:rsidR="00176BC2" w:rsidRPr="00176BC2" w:rsidRDefault="00176BC2" w:rsidP="00176BC2">
            <w:pPr>
              <w:spacing w:after="0" w:line="240" w:lineRule="atLeast"/>
              <w:jc w:val="right"/>
              <w:rPr>
                <w:rFonts w:ascii="Verdana" w:eastAsia="Times New Roman" w:hAnsi="Verdana" w:cs="Times New Roman"/>
                <w:color w:val="343742"/>
                <w:sz w:val="20"/>
                <w:szCs w:val="20"/>
              </w:rPr>
            </w:pPr>
            <w:r w:rsidRPr="00176BC2">
              <w:rPr>
                <w:rFonts w:ascii="Verdana" w:eastAsia="Times New Roman" w:hAnsi="Verdana" w:cs="Times New Roman"/>
                <w:color w:val="343742"/>
                <w:sz w:val="20"/>
                <w:szCs w:val="20"/>
              </w:rPr>
              <w:t>Department</w:t>
            </w:r>
          </w:p>
        </w:tc>
      </w:tr>
      <w:tr w:rsidR="00176BC2" w:rsidRPr="00176BC2" w:rsidTr="00176BC2">
        <w:tc>
          <w:tcPr>
            <w:tcW w:w="1438" w:type="dxa"/>
            <w:tcBorders>
              <w:top w:val="single" w:sz="6" w:space="0" w:color="DEE2E6"/>
            </w:tcBorders>
            <w:shd w:val="clear" w:color="auto" w:fill="FFFFFF"/>
            <w:tcMar>
              <w:top w:w="150" w:type="dxa"/>
              <w:left w:w="150" w:type="dxa"/>
              <w:bottom w:w="150" w:type="dxa"/>
              <w:right w:w="150" w:type="dxa"/>
            </w:tcMar>
            <w:hideMark/>
          </w:tcPr>
          <w:p w:rsidR="00176BC2" w:rsidRPr="00176BC2" w:rsidRDefault="00176BC2" w:rsidP="00176BC2">
            <w:pPr>
              <w:spacing w:after="0" w:line="240" w:lineRule="atLeast"/>
              <w:rPr>
                <w:rFonts w:ascii="Verdana" w:eastAsia="Times New Roman" w:hAnsi="Verdana" w:cs="Times New Roman"/>
                <w:color w:val="343742"/>
                <w:sz w:val="20"/>
                <w:szCs w:val="20"/>
              </w:rPr>
            </w:pPr>
            <w:r w:rsidRPr="00176BC2">
              <w:rPr>
                <w:rFonts w:ascii="Verdana" w:eastAsia="Times New Roman" w:hAnsi="Verdana" w:cs="Times New Roman"/>
                <w:color w:val="343742"/>
                <w:sz w:val="20"/>
                <w:szCs w:val="20"/>
              </w:rPr>
              <w:t>The first catering job</w:t>
            </w:r>
          </w:p>
        </w:tc>
        <w:tc>
          <w:tcPr>
            <w:tcW w:w="1245" w:type="dxa"/>
            <w:tcBorders>
              <w:top w:val="single" w:sz="6" w:space="0" w:color="DEE2E6"/>
            </w:tcBorders>
            <w:shd w:val="clear" w:color="auto" w:fill="FFFFFF"/>
            <w:tcMar>
              <w:top w:w="150" w:type="dxa"/>
              <w:left w:w="150" w:type="dxa"/>
              <w:bottom w:w="150" w:type="dxa"/>
              <w:right w:w="150" w:type="dxa"/>
            </w:tcMar>
            <w:hideMark/>
          </w:tcPr>
          <w:p w:rsidR="00176BC2" w:rsidRPr="00176BC2" w:rsidRDefault="00176BC2" w:rsidP="00176BC2">
            <w:pPr>
              <w:spacing w:after="0" w:line="240" w:lineRule="atLeast"/>
              <w:jc w:val="right"/>
              <w:rPr>
                <w:rFonts w:ascii="Verdana" w:eastAsia="Times New Roman" w:hAnsi="Verdana" w:cs="Times New Roman"/>
                <w:color w:val="343742"/>
                <w:sz w:val="20"/>
                <w:szCs w:val="20"/>
              </w:rPr>
            </w:pPr>
            <w:r w:rsidRPr="00176BC2">
              <w:rPr>
                <w:rFonts w:ascii="Verdana" w:eastAsia="Times New Roman" w:hAnsi="Verdana" w:cs="Times New Roman"/>
                <w:color w:val="343742"/>
                <w:sz w:val="20"/>
                <w:szCs w:val="20"/>
              </w:rPr>
              <w:t>1/1/2001</w:t>
            </w:r>
          </w:p>
        </w:tc>
        <w:tc>
          <w:tcPr>
            <w:tcW w:w="1372" w:type="dxa"/>
            <w:tcBorders>
              <w:top w:val="single" w:sz="6" w:space="0" w:color="DEE2E6"/>
            </w:tcBorders>
            <w:shd w:val="clear" w:color="auto" w:fill="FFFFFF"/>
            <w:tcMar>
              <w:top w:w="150" w:type="dxa"/>
              <w:left w:w="150" w:type="dxa"/>
              <w:bottom w:w="150" w:type="dxa"/>
              <w:right w:w="150" w:type="dxa"/>
            </w:tcMar>
            <w:hideMark/>
          </w:tcPr>
          <w:p w:rsidR="00176BC2" w:rsidRPr="00176BC2" w:rsidRDefault="00176BC2" w:rsidP="00176BC2">
            <w:pPr>
              <w:spacing w:after="0" w:line="240" w:lineRule="atLeast"/>
              <w:jc w:val="right"/>
              <w:rPr>
                <w:rFonts w:ascii="Verdana" w:eastAsia="Times New Roman" w:hAnsi="Verdana" w:cs="Times New Roman"/>
                <w:color w:val="343742"/>
                <w:sz w:val="20"/>
                <w:szCs w:val="20"/>
              </w:rPr>
            </w:pPr>
            <w:r w:rsidRPr="00176BC2">
              <w:rPr>
                <w:rFonts w:ascii="Verdana" w:eastAsia="Times New Roman" w:hAnsi="Verdana" w:cs="Times New Roman"/>
                <w:color w:val="343742"/>
                <w:sz w:val="20"/>
                <w:szCs w:val="20"/>
              </w:rPr>
              <w:t>3/1/2001</w:t>
            </w:r>
          </w:p>
        </w:tc>
        <w:tc>
          <w:tcPr>
            <w:tcW w:w="1011" w:type="dxa"/>
            <w:tcBorders>
              <w:top w:val="single" w:sz="6" w:space="0" w:color="DEE2E6"/>
            </w:tcBorders>
            <w:shd w:val="clear" w:color="auto" w:fill="FFFFFF"/>
            <w:tcMar>
              <w:top w:w="150" w:type="dxa"/>
              <w:left w:w="150" w:type="dxa"/>
              <w:bottom w:w="150" w:type="dxa"/>
              <w:right w:w="150" w:type="dxa"/>
            </w:tcMar>
            <w:hideMark/>
          </w:tcPr>
          <w:p w:rsidR="00176BC2" w:rsidRPr="00176BC2" w:rsidRDefault="00176BC2" w:rsidP="00176BC2">
            <w:pPr>
              <w:spacing w:after="0" w:line="240" w:lineRule="atLeast"/>
              <w:jc w:val="right"/>
              <w:rPr>
                <w:rFonts w:ascii="Verdana" w:eastAsia="Times New Roman" w:hAnsi="Verdana" w:cs="Times New Roman"/>
                <w:color w:val="343742"/>
                <w:sz w:val="20"/>
                <w:szCs w:val="20"/>
              </w:rPr>
            </w:pPr>
            <w:r w:rsidRPr="00176BC2">
              <w:rPr>
                <w:rFonts w:ascii="Verdana" w:eastAsia="Times New Roman" w:hAnsi="Verdana" w:cs="Times New Roman"/>
                <w:color w:val="343742"/>
                <w:sz w:val="20"/>
                <w:szCs w:val="20"/>
              </w:rPr>
              <w:t>$0</w:t>
            </w:r>
          </w:p>
        </w:tc>
        <w:tc>
          <w:tcPr>
            <w:tcW w:w="1165" w:type="dxa"/>
            <w:tcBorders>
              <w:top w:val="single" w:sz="6" w:space="0" w:color="DEE2E6"/>
            </w:tcBorders>
            <w:shd w:val="clear" w:color="auto" w:fill="FFFFFF"/>
            <w:tcMar>
              <w:top w:w="150" w:type="dxa"/>
              <w:left w:w="150" w:type="dxa"/>
              <w:bottom w:w="150" w:type="dxa"/>
              <w:right w:w="150" w:type="dxa"/>
            </w:tcMar>
            <w:hideMark/>
          </w:tcPr>
          <w:p w:rsidR="00176BC2" w:rsidRPr="00176BC2" w:rsidRDefault="00176BC2" w:rsidP="00176BC2">
            <w:pPr>
              <w:spacing w:after="0" w:line="240" w:lineRule="atLeast"/>
              <w:jc w:val="right"/>
              <w:rPr>
                <w:rFonts w:ascii="Verdana" w:eastAsia="Times New Roman" w:hAnsi="Verdana" w:cs="Times New Roman"/>
                <w:color w:val="343742"/>
                <w:sz w:val="20"/>
                <w:szCs w:val="20"/>
              </w:rPr>
            </w:pPr>
            <w:r w:rsidRPr="00176BC2">
              <w:rPr>
                <w:rFonts w:ascii="Verdana" w:eastAsia="Times New Roman" w:hAnsi="Verdana" w:cs="Times New Roman"/>
                <w:color w:val="343742"/>
                <w:sz w:val="20"/>
                <w:szCs w:val="20"/>
              </w:rPr>
              <w:t>ABC</w:t>
            </w:r>
          </w:p>
        </w:tc>
        <w:tc>
          <w:tcPr>
            <w:tcW w:w="1502" w:type="dxa"/>
            <w:tcBorders>
              <w:top w:val="single" w:sz="6" w:space="0" w:color="DEE2E6"/>
            </w:tcBorders>
            <w:shd w:val="clear" w:color="auto" w:fill="FFFFFF"/>
            <w:tcMar>
              <w:top w:w="150" w:type="dxa"/>
              <w:left w:w="150" w:type="dxa"/>
              <w:bottom w:w="150" w:type="dxa"/>
              <w:right w:w="150" w:type="dxa"/>
            </w:tcMar>
            <w:hideMark/>
          </w:tcPr>
          <w:p w:rsidR="00176BC2" w:rsidRPr="00176BC2" w:rsidRDefault="00176BC2" w:rsidP="00176BC2">
            <w:pPr>
              <w:spacing w:after="0" w:line="240" w:lineRule="atLeast"/>
              <w:jc w:val="right"/>
              <w:rPr>
                <w:rFonts w:ascii="Verdana" w:eastAsia="Times New Roman" w:hAnsi="Verdana" w:cs="Times New Roman"/>
                <w:color w:val="343742"/>
                <w:sz w:val="20"/>
                <w:szCs w:val="20"/>
              </w:rPr>
            </w:pPr>
            <w:r w:rsidRPr="00176BC2">
              <w:rPr>
                <w:rFonts w:ascii="Verdana" w:eastAsia="Times New Roman" w:hAnsi="Verdana" w:cs="Times New Roman"/>
                <w:color w:val="343742"/>
                <w:sz w:val="20"/>
                <w:szCs w:val="20"/>
              </w:rPr>
              <w:t>Department</w:t>
            </w:r>
          </w:p>
        </w:tc>
      </w:tr>
      <w:tr w:rsidR="00176BC2" w:rsidRPr="00176BC2" w:rsidTr="00176BC2">
        <w:tc>
          <w:tcPr>
            <w:tcW w:w="1438" w:type="dxa"/>
            <w:tcBorders>
              <w:top w:val="single" w:sz="6" w:space="0" w:color="DEE2E6"/>
            </w:tcBorders>
            <w:shd w:val="clear" w:color="auto" w:fill="FFFFFF"/>
            <w:tcMar>
              <w:top w:w="150" w:type="dxa"/>
              <w:left w:w="150" w:type="dxa"/>
              <w:bottom w:w="150" w:type="dxa"/>
              <w:right w:w="150" w:type="dxa"/>
            </w:tcMar>
            <w:hideMark/>
          </w:tcPr>
          <w:p w:rsidR="00176BC2" w:rsidRPr="00176BC2" w:rsidRDefault="00176BC2" w:rsidP="00176BC2">
            <w:pPr>
              <w:spacing w:after="0" w:line="240" w:lineRule="atLeast"/>
              <w:rPr>
                <w:rFonts w:ascii="Verdana" w:eastAsia="Times New Roman" w:hAnsi="Verdana" w:cs="Times New Roman"/>
                <w:color w:val="343742"/>
                <w:sz w:val="20"/>
                <w:szCs w:val="20"/>
              </w:rPr>
            </w:pPr>
            <w:r w:rsidRPr="00176BC2">
              <w:rPr>
                <w:rFonts w:ascii="Verdana" w:eastAsia="Times New Roman" w:hAnsi="Verdana" w:cs="Times New Roman"/>
                <w:color w:val="343742"/>
                <w:sz w:val="20"/>
                <w:szCs w:val="20"/>
              </w:rPr>
              <w:lastRenderedPageBreak/>
              <w:t>Profitability</w:t>
            </w:r>
          </w:p>
        </w:tc>
        <w:tc>
          <w:tcPr>
            <w:tcW w:w="1245" w:type="dxa"/>
            <w:tcBorders>
              <w:top w:val="single" w:sz="6" w:space="0" w:color="DEE2E6"/>
            </w:tcBorders>
            <w:shd w:val="clear" w:color="auto" w:fill="FFFFFF"/>
            <w:tcMar>
              <w:top w:w="150" w:type="dxa"/>
              <w:left w:w="150" w:type="dxa"/>
              <w:bottom w:w="150" w:type="dxa"/>
              <w:right w:w="150" w:type="dxa"/>
            </w:tcMar>
            <w:hideMark/>
          </w:tcPr>
          <w:p w:rsidR="00176BC2" w:rsidRPr="00176BC2" w:rsidRDefault="00176BC2" w:rsidP="00176BC2">
            <w:pPr>
              <w:spacing w:after="0" w:line="240" w:lineRule="atLeast"/>
              <w:jc w:val="right"/>
              <w:rPr>
                <w:rFonts w:ascii="Verdana" w:eastAsia="Times New Roman" w:hAnsi="Verdana" w:cs="Times New Roman"/>
                <w:color w:val="343742"/>
                <w:sz w:val="20"/>
                <w:szCs w:val="20"/>
              </w:rPr>
            </w:pPr>
            <w:r w:rsidRPr="00176BC2">
              <w:rPr>
                <w:rFonts w:ascii="Verdana" w:eastAsia="Times New Roman" w:hAnsi="Verdana" w:cs="Times New Roman"/>
                <w:color w:val="343742"/>
                <w:sz w:val="20"/>
                <w:szCs w:val="20"/>
              </w:rPr>
              <w:t>1/1/2001</w:t>
            </w:r>
          </w:p>
        </w:tc>
        <w:tc>
          <w:tcPr>
            <w:tcW w:w="1372" w:type="dxa"/>
            <w:tcBorders>
              <w:top w:val="single" w:sz="6" w:space="0" w:color="DEE2E6"/>
            </w:tcBorders>
            <w:shd w:val="clear" w:color="auto" w:fill="FFFFFF"/>
            <w:tcMar>
              <w:top w:w="150" w:type="dxa"/>
              <w:left w:w="150" w:type="dxa"/>
              <w:bottom w:w="150" w:type="dxa"/>
              <w:right w:w="150" w:type="dxa"/>
            </w:tcMar>
            <w:hideMark/>
          </w:tcPr>
          <w:p w:rsidR="00176BC2" w:rsidRPr="00176BC2" w:rsidRDefault="00176BC2" w:rsidP="00176BC2">
            <w:pPr>
              <w:spacing w:after="0" w:line="240" w:lineRule="atLeast"/>
              <w:jc w:val="right"/>
              <w:rPr>
                <w:rFonts w:ascii="Verdana" w:eastAsia="Times New Roman" w:hAnsi="Verdana" w:cs="Times New Roman"/>
                <w:color w:val="343742"/>
                <w:sz w:val="20"/>
                <w:szCs w:val="20"/>
              </w:rPr>
            </w:pPr>
            <w:r w:rsidRPr="00176BC2">
              <w:rPr>
                <w:rFonts w:ascii="Verdana" w:eastAsia="Times New Roman" w:hAnsi="Verdana" w:cs="Times New Roman"/>
                <w:color w:val="343742"/>
                <w:sz w:val="20"/>
                <w:szCs w:val="20"/>
              </w:rPr>
              <w:t>12/1/2001</w:t>
            </w:r>
          </w:p>
        </w:tc>
        <w:tc>
          <w:tcPr>
            <w:tcW w:w="1011" w:type="dxa"/>
            <w:tcBorders>
              <w:top w:val="single" w:sz="6" w:space="0" w:color="DEE2E6"/>
            </w:tcBorders>
            <w:shd w:val="clear" w:color="auto" w:fill="FFFFFF"/>
            <w:tcMar>
              <w:top w:w="150" w:type="dxa"/>
              <w:left w:w="150" w:type="dxa"/>
              <w:bottom w:w="150" w:type="dxa"/>
              <w:right w:w="150" w:type="dxa"/>
            </w:tcMar>
            <w:hideMark/>
          </w:tcPr>
          <w:p w:rsidR="00176BC2" w:rsidRPr="00176BC2" w:rsidRDefault="00176BC2" w:rsidP="00176BC2">
            <w:pPr>
              <w:spacing w:after="0" w:line="240" w:lineRule="atLeast"/>
              <w:jc w:val="right"/>
              <w:rPr>
                <w:rFonts w:ascii="Verdana" w:eastAsia="Times New Roman" w:hAnsi="Verdana" w:cs="Times New Roman"/>
                <w:color w:val="343742"/>
                <w:sz w:val="20"/>
                <w:szCs w:val="20"/>
              </w:rPr>
            </w:pPr>
            <w:r w:rsidRPr="00176BC2">
              <w:rPr>
                <w:rFonts w:ascii="Verdana" w:eastAsia="Times New Roman" w:hAnsi="Verdana" w:cs="Times New Roman"/>
                <w:color w:val="343742"/>
                <w:sz w:val="20"/>
                <w:szCs w:val="20"/>
              </w:rPr>
              <w:t>$0</w:t>
            </w:r>
          </w:p>
        </w:tc>
        <w:tc>
          <w:tcPr>
            <w:tcW w:w="1165" w:type="dxa"/>
            <w:tcBorders>
              <w:top w:val="single" w:sz="6" w:space="0" w:color="DEE2E6"/>
            </w:tcBorders>
            <w:shd w:val="clear" w:color="auto" w:fill="FFFFFF"/>
            <w:tcMar>
              <w:top w:w="150" w:type="dxa"/>
              <w:left w:w="150" w:type="dxa"/>
              <w:bottom w:w="150" w:type="dxa"/>
              <w:right w:w="150" w:type="dxa"/>
            </w:tcMar>
            <w:hideMark/>
          </w:tcPr>
          <w:p w:rsidR="00176BC2" w:rsidRPr="00176BC2" w:rsidRDefault="00176BC2" w:rsidP="00176BC2">
            <w:pPr>
              <w:spacing w:after="0" w:line="240" w:lineRule="atLeast"/>
              <w:jc w:val="right"/>
              <w:rPr>
                <w:rFonts w:ascii="Verdana" w:eastAsia="Times New Roman" w:hAnsi="Verdana" w:cs="Times New Roman"/>
                <w:color w:val="343742"/>
                <w:sz w:val="20"/>
                <w:szCs w:val="20"/>
              </w:rPr>
            </w:pPr>
            <w:r w:rsidRPr="00176BC2">
              <w:rPr>
                <w:rFonts w:ascii="Verdana" w:eastAsia="Times New Roman" w:hAnsi="Verdana" w:cs="Times New Roman"/>
                <w:color w:val="343742"/>
                <w:sz w:val="20"/>
                <w:szCs w:val="20"/>
              </w:rPr>
              <w:t>ABC</w:t>
            </w:r>
          </w:p>
        </w:tc>
        <w:tc>
          <w:tcPr>
            <w:tcW w:w="1502" w:type="dxa"/>
            <w:tcBorders>
              <w:top w:val="single" w:sz="6" w:space="0" w:color="DEE2E6"/>
            </w:tcBorders>
            <w:shd w:val="clear" w:color="auto" w:fill="FFFFFF"/>
            <w:tcMar>
              <w:top w:w="150" w:type="dxa"/>
              <w:left w:w="150" w:type="dxa"/>
              <w:bottom w:w="150" w:type="dxa"/>
              <w:right w:w="150" w:type="dxa"/>
            </w:tcMar>
            <w:hideMark/>
          </w:tcPr>
          <w:p w:rsidR="00176BC2" w:rsidRPr="00176BC2" w:rsidRDefault="00176BC2" w:rsidP="00176BC2">
            <w:pPr>
              <w:spacing w:after="0" w:line="240" w:lineRule="atLeast"/>
              <w:jc w:val="right"/>
              <w:rPr>
                <w:rFonts w:ascii="Verdana" w:eastAsia="Times New Roman" w:hAnsi="Verdana" w:cs="Times New Roman"/>
                <w:color w:val="343742"/>
                <w:sz w:val="20"/>
                <w:szCs w:val="20"/>
              </w:rPr>
            </w:pPr>
            <w:r w:rsidRPr="00176BC2">
              <w:rPr>
                <w:rFonts w:ascii="Verdana" w:eastAsia="Times New Roman" w:hAnsi="Verdana" w:cs="Times New Roman"/>
                <w:color w:val="343742"/>
                <w:sz w:val="20"/>
                <w:szCs w:val="20"/>
              </w:rPr>
              <w:t>Department</w:t>
            </w:r>
          </w:p>
        </w:tc>
      </w:tr>
      <w:tr w:rsidR="00176BC2" w:rsidRPr="00176BC2" w:rsidTr="00176BC2">
        <w:tc>
          <w:tcPr>
            <w:tcW w:w="1438" w:type="dxa"/>
            <w:tcBorders>
              <w:top w:val="single" w:sz="6" w:space="0" w:color="DEE2E6"/>
            </w:tcBorders>
            <w:shd w:val="clear" w:color="auto" w:fill="FFFFFF"/>
            <w:tcMar>
              <w:top w:w="150" w:type="dxa"/>
              <w:left w:w="150" w:type="dxa"/>
              <w:bottom w:w="150" w:type="dxa"/>
              <w:right w:w="150" w:type="dxa"/>
            </w:tcMar>
            <w:hideMark/>
          </w:tcPr>
          <w:p w:rsidR="00176BC2" w:rsidRPr="00176BC2" w:rsidRDefault="00176BC2" w:rsidP="00176BC2">
            <w:pPr>
              <w:spacing w:after="0" w:line="240" w:lineRule="atLeast"/>
              <w:rPr>
                <w:rFonts w:ascii="Verdana" w:eastAsia="Times New Roman" w:hAnsi="Verdana" w:cs="Times New Roman"/>
                <w:color w:val="343742"/>
                <w:sz w:val="20"/>
                <w:szCs w:val="20"/>
              </w:rPr>
            </w:pPr>
            <w:r w:rsidRPr="00176BC2">
              <w:rPr>
                <w:rFonts w:ascii="Verdana" w:eastAsia="Times New Roman" w:hAnsi="Verdana" w:cs="Times New Roman"/>
                <w:color w:val="343742"/>
                <w:sz w:val="20"/>
                <w:szCs w:val="20"/>
              </w:rPr>
              <w:t>Totals</w:t>
            </w:r>
          </w:p>
        </w:tc>
        <w:tc>
          <w:tcPr>
            <w:tcW w:w="1245" w:type="dxa"/>
            <w:tcBorders>
              <w:top w:val="single" w:sz="6" w:space="0" w:color="DEE2E6"/>
            </w:tcBorders>
            <w:shd w:val="clear" w:color="auto" w:fill="FFFFFF"/>
            <w:tcMar>
              <w:top w:w="150" w:type="dxa"/>
              <w:left w:w="150" w:type="dxa"/>
              <w:bottom w:w="150" w:type="dxa"/>
              <w:right w:w="150" w:type="dxa"/>
            </w:tcMar>
            <w:hideMark/>
          </w:tcPr>
          <w:p w:rsidR="00176BC2" w:rsidRPr="00176BC2" w:rsidRDefault="00176BC2" w:rsidP="00176BC2">
            <w:pPr>
              <w:spacing w:after="0" w:line="240" w:lineRule="atLeast"/>
              <w:rPr>
                <w:rFonts w:ascii="Verdana" w:eastAsia="Times New Roman" w:hAnsi="Verdana" w:cs="Times New Roman"/>
                <w:color w:val="343742"/>
                <w:sz w:val="20"/>
                <w:szCs w:val="20"/>
              </w:rPr>
            </w:pPr>
          </w:p>
        </w:tc>
        <w:tc>
          <w:tcPr>
            <w:tcW w:w="1372" w:type="dxa"/>
            <w:tcBorders>
              <w:top w:val="single" w:sz="6" w:space="0" w:color="DEE2E6"/>
            </w:tcBorders>
            <w:shd w:val="clear" w:color="auto" w:fill="FFFFFF"/>
            <w:tcMar>
              <w:top w:w="150" w:type="dxa"/>
              <w:left w:w="150" w:type="dxa"/>
              <w:bottom w:w="150" w:type="dxa"/>
              <w:right w:w="150" w:type="dxa"/>
            </w:tcMar>
            <w:hideMark/>
          </w:tcPr>
          <w:p w:rsidR="00176BC2" w:rsidRPr="00176BC2" w:rsidRDefault="00176BC2" w:rsidP="00176BC2">
            <w:pPr>
              <w:spacing w:after="0" w:line="240" w:lineRule="atLeast"/>
              <w:rPr>
                <w:rFonts w:ascii="Verdana" w:eastAsia="Times New Roman" w:hAnsi="Verdana" w:cs="Times New Roman"/>
                <w:color w:val="343742"/>
                <w:sz w:val="20"/>
                <w:szCs w:val="20"/>
              </w:rPr>
            </w:pPr>
          </w:p>
        </w:tc>
        <w:tc>
          <w:tcPr>
            <w:tcW w:w="1011" w:type="dxa"/>
            <w:tcBorders>
              <w:top w:val="single" w:sz="6" w:space="0" w:color="DEE2E6"/>
            </w:tcBorders>
            <w:shd w:val="clear" w:color="auto" w:fill="FFFFFF"/>
            <w:tcMar>
              <w:top w:w="150" w:type="dxa"/>
              <w:left w:w="150" w:type="dxa"/>
              <w:bottom w:w="150" w:type="dxa"/>
              <w:right w:w="150" w:type="dxa"/>
            </w:tcMar>
            <w:hideMark/>
          </w:tcPr>
          <w:p w:rsidR="00176BC2" w:rsidRPr="00176BC2" w:rsidRDefault="00176BC2" w:rsidP="00176BC2">
            <w:pPr>
              <w:spacing w:after="0" w:line="240" w:lineRule="atLeast"/>
              <w:jc w:val="right"/>
              <w:rPr>
                <w:rFonts w:ascii="Verdana" w:eastAsia="Times New Roman" w:hAnsi="Verdana" w:cs="Times New Roman"/>
                <w:color w:val="343742"/>
                <w:sz w:val="20"/>
                <w:szCs w:val="20"/>
              </w:rPr>
            </w:pPr>
            <w:r w:rsidRPr="00176BC2">
              <w:rPr>
                <w:rFonts w:ascii="Verdana" w:eastAsia="Times New Roman" w:hAnsi="Verdana" w:cs="Times New Roman"/>
                <w:color w:val="343742"/>
                <w:sz w:val="20"/>
                <w:szCs w:val="20"/>
              </w:rPr>
              <w:t>$0</w:t>
            </w:r>
          </w:p>
        </w:tc>
        <w:tc>
          <w:tcPr>
            <w:tcW w:w="1165" w:type="dxa"/>
            <w:tcBorders>
              <w:top w:val="single" w:sz="6" w:space="0" w:color="DEE2E6"/>
            </w:tcBorders>
            <w:shd w:val="clear" w:color="auto" w:fill="FFFFFF"/>
            <w:tcMar>
              <w:top w:w="150" w:type="dxa"/>
              <w:left w:w="150" w:type="dxa"/>
              <w:bottom w:w="150" w:type="dxa"/>
              <w:right w:w="150" w:type="dxa"/>
            </w:tcMar>
            <w:hideMark/>
          </w:tcPr>
          <w:p w:rsidR="00176BC2" w:rsidRPr="00176BC2" w:rsidRDefault="00176BC2" w:rsidP="00176BC2">
            <w:pPr>
              <w:spacing w:after="0" w:line="240" w:lineRule="atLeast"/>
              <w:rPr>
                <w:rFonts w:ascii="Verdana" w:eastAsia="Times New Roman" w:hAnsi="Verdana" w:cs="Times New Roman"/>
                <w:color w:val="343742"/>
                <w:sz w:val="20"/>
                <w:szCs w:val="20"/>
              </w:rPr>
            </w:pPr>
          </w:p>
        </w:tc>
        <w:tc>
          <w:tcPr>
            <w:tcW w:w="1502" w:type="dxa"/>
            <w:tcBorders>
              <w:top w:val="single" w:sz="6" w:space="0" w:color="DEE2E6"/>
            </w:tcBorders>
            <w:shd w:val="clear" w:color="auto" w:fill="FFFFFF"/>
            <w:tcMar>
              <w:top w:w="150" w:type="dxa"/>
              <w:left w:w="150" w:type="dxa"/>
              <w:bottom w:w="150" w:type="dxa"/>
              <w:right w:w="150" w:type="dxa"/>
            </w:tcMar>
            <w:hideMark/>
          </w:tcPr>
          <w:p w:rsidR="00176BC2" w:rsidRPr="00176BC2" w:rsidRDefault="00176BC2" w:rsidP="00176BC2">
            <w:pPr>
              <w:spacing w:after="0" w:line="240" w:lineRule="atLeast"/>
              <w:rPr>
                <w:rFonts w:ascii="Verdana" w:eastAsia="Times New Roman" w:hAnsi="Verdana" w:cs="Times New Roman"/>
                <w:color w:val="343742"/>
                <w:sz w:val="20"/>
                <w:szCs w:val="20"/>
              </w:rPr>
            </w:pPr>
          </w:p>
        </w:tc>
      </w:tr>
    </w:tbl>
    <w:p w:rsidR="00176BC2" w:rsidRDefault="00176BC2" w:rsidP="00176BC2">
      <w:pPr>
        <w:pStyle w:val="Heading3"/>
        <w:shd w:val="clear" w:color="auto" w:fill="FFFFFF"/>
        <w:spacing w:before="0" w:beforeAutospacing="0"/>
        <w:rPr>
          <w:color w:val="2D2D2D"/>
          <w:sz w:val="29"/>
          <w:szCs w:val="29"/>
        </w:rPr>
      </w:pPr>
      <w:r>
        <w:rPr>
          <w:color w:val="2D2D2D"/>
          <w:sz w:val="29"/>
          <w:szCs w:val="29"/>
        </w:rPr>
        <w:t> Sales Strategy</w:t>
      </w:r>
    </w:p>
    <w:p w:rsidR="00176BC2" w:rsidRDefault="00176BC2" w:rsidP="00176BC2">
      <w:pPr>
        <w:pStyle w:val="NormalWeb"/>
        <w:shd w:val="clear" w:color="auto" w:fill="FFFFFF"/>
        <w:spacing w:before="0" w:beforeAutospacing="0" w:after="450" w:afterAutospacing="0" w:line="405" w:lineRule="atLeast"/>
        <w:rPr>
          <w:color w:val="343742"/>
          <w:sz w:val="26"/>
          <w:szCs w:val="26"/>
        </w:rPr>
      </w:pPr>
      <w:r>
        <w:rPr>
          <w:color w:val="343742"/>
          <w:sz w:val="26"/>
          <w:szCs w:val="26"/>
        </w:rPr>
        <w:t>Tasty sales strategy will use a combination of superior customer attention and a comprehensive repertoire of dishes for the menu to turn information seekers into customers.  Susan recognizes when a prospective customer calls to get information about tasty, it is Susan's main opportunity to turn them into a customer.  She will do this by spending as much time on the phone as necessary. </w:t>
      </w:r>
    </w:p>
    <w:p w:rsidR="00176BC2" w:rsidRDefault="00176BC2" w:rsidP="00176BC2">
      <w:pPr>
        <w:pStyle w:val="NormalWeb"/>
        <w:shd w:val="clear" w:color="auto" w:fill="FFFFFF"/>
        <w:spacing w:before="0" w:beforeAutospacing="0" w:after="450" w:afterAutospacing="0" w:line="405" w:lineRule="atLeast"/>
        <w:rPr>
          <w:color w:val="343742"/>
          <w:sz w:val="26"/>
          <w:szCs w:val="26"/>
        </w:rPr>
      </w:pPr>
      <w:r>
        <w:rPr>
          <w:color w:val="343742"/>
          <w:sz w:val="26"/>
          <w:szCs w:val="26"/>
          <w:shd w:val="clear" w:color="auto" w:fill="FFFFFF"/>
        </w:rPr>
        <w:t>Another benefit that OMOTOLA will leverage to develop sales is her comprehensive menu.  In addition to all of the traditional kosher dishes, OMOTOLA will offer many innovative nouveau cuisine tasty items that she has developed over her years spent in the culinary industry.  An innovative available menu should be seen as a large benefit.  There is no intuitive or logical reason that people who adhere to tasty are any less adventurous when it comes to food other than the fact that they have been raised that way.</w:t>
      </w:r>
    </w:p>
    <w:p w:rsidR="00176BC2" w:rsidRDefault="00176BC2" w:rsidP="00176BC2">
      <w:pPr>
        <w:pStyle w:val="Heading2"/>
        <w:shd w:val="clear" w:color="auto" w:fill="FFFFFF"/>
        <w:spacing w:before="0" w:after="90" w:line="495" w:lineRule="atLeast"/>
        <w:rPr>
          <w:rFonts w:ascii="Verdana" w:hAnsi="Verdana"/>
          <w:color w:val="2D2D2D"/>
        </w:rPr>
      </w:pPr>
      <w:r>
        <w:rPr>
          <w:rFonts w:ascii="Verdana" w:hAnsi="Verdana"/>
          <w:color w:val="2D2D2D"/>
        </w:rPr>
        <w:t>Management Summary</w:t>
      </w:r>
    </w:p>
    <w:p w:rsidR="00176BC2" w:rsidRDefault="00176BC2" w:rsidP="00176BC2">
      <w:pPr>
        <w:pStyle w:val="NormalWeb"/>
        <w:shd w:val="clear" w:color="auto" w:fill="FFFFFF"/>
        <w:spacing w:before="0" w:beforeAutospacing="0" w:after="450" w:afterAutospacing="0" w:line="405" w:lineRule="atLeast"/>
        <w:rPr>
          <w:color w:val="343742"/>
          <w:sz w:val="26"/>
          <w:szCs w:val="26"/>
        </w:rPr>
      </w:pPr>
      <w:r>
        <w:rPr>
          <w:color w:val="343742"/>
          <w:sz w:val="26"/>
          <w:szCs w:val="26"/>
        </w:rPr>
        <w:t xml:space="preserve">OMOTOLA ODEBOWALE, the founder and owner received her Bachelor of Arts from Bowen University.   After college, OMOTOLA went to work in the restaurant industry because it was a good source of money.  While serving at an upscale restaurant in Lagos Nigeria, OMOTOLA befriended one of the chefs there who began to teach her cooking techniques.  OMOTOLA began to find this instruction very interesting and enjoyable.  After six months of this tutoring, OMOTOLA decided that she wanted to remain in the restaurant industry, but wanted to learn the skills needed to be a chef.  </w:t>
      </w:r>
      <w:proofErr w:type="gramStart"/>
      <w:r w:rsidR="00B14CFB">
        <w:rPr>
          <w:color w:val="343742"/>
          <w:sz w:val="26"/>
          <w:szCs w:val="26"/>
        </w:rPr>
        <w:t>d</w:t>
      </w:r>
      <w:r>
        <w:rPr>
          <w:color w:val="343742"/>
          <w:sz w:val="26"/>
          <w:szCs w:val="26"/>
        </w:rPr>
        <w:t>OMOTOLA</w:t>
      </w:r>
      <w:proofErr w:type="gramEnd"/>
      <w:r>
        <w:rPr>
          <w:color w:val="343742"/>
          <w:sz w:val="26"/>
          <w:szCs w:val="26"/>
        </w:rPr>
        <w:t xml:space="preserve"> decided to enter the Pennsylvania Culinary Institute, a well-regarded training school for chefs.  OMOTOLA completed the one year program and graduated near the top of her class. </w:t>
      </w:r>
    </w:p>
    <w:p w:rsidR="00176BC2" w:rsidRPr="00176BC2" w:rsidRDefault="00176BC2" w:rsidP="00176BC2">
      <w:pPr>
        <w:shd w:val="clear" w:color="auto" w:fill="FFFFFF"/>
        <w:spacing w:after="100" w:afterAutospacing="1" w:line="240" w:lineRule="auto"/>
        <w:outlineLvl w:val="2"/>
        <w:rPr>
          <w:rFonts w:ascii="Times New Roman" w:eastAsia="Times New Roman" w:hAnsi="Times New Roman" w:cs="Times New Roman"/>
          <w:b/>
          <w:bCs/>
          <w:color w:val="2D2D2D"/>
          <w:sz w:val="29"/>
          <w:szCs w:val="29"/>
        </w:rPr>
      </w:pPr>
      <w:r w:rsidRPr="00176BC2">
        <w:rPr>
          <w:rFonts w:ascii="Times New Roman" w:eastAsia="Times New Roman" w:hAnsi="Times New Roman" w:cs="Times New Roman"/>
          <w:b/>
          <w:bCs/>
          <w:color w:val="2D2D2D"/>
          <w:sz w:val="29"/>
          <w:szCs w:val="29"/>
        </w:rPr>
        <w:t>Personnel Plan</w:t>
      </w:r>
    </w:p>
    <w:p w:rsidR="00176BC2" w:rsidRPr="00176BC2" w:rsidRDefault="00176BC2" w:rsidP="00176BC2">
      <w:pPr>
        <w:shd w:val="clear" w:color="auto" w:fill="FFFFFF"/>
        <w:spacing w:after="450" w:line="405" w:lineRule="atLeast"/>
        <w:rPr>
          <w:rFonts w:ascii="Times New Roman" w:eastAsia="Times New Roman" w:hAnsi="Times New Roman" w:cs="Times New Roman"/>
          <w:color w:val="343742"/>
          <w:sz w:val="26"/>
          <w:szCs w:val="26"/>
        </w:rPr>
      </w:pPr>
      <w:r>
        <w:rPr>
          <w:rFonts w:ascii="Times New Roman" w:eastAsia="Times New Roman" w:hAnsi="Times New Roman" w:cs="Times New Roman"/>
          <w:color w:val="343742"/>
          <w:sz w:val="26"/>
          <w:szCs w:val="26"/>
        </w:rPr>
        <w:lastRenderedPageBreak/>
        <w:t>Besides utilizing OMOTOLAS'S skills full time, tasty</w:t>
      </w:r>
      <w:r w:rsidRPr="00176BC2">
        <w:rPr>
          <w:rFonts w:ascii="Times New Roman" w:eastAsia="Times New Roman" w:hAnsi="Times New Roman" w:cs="Times New Roman"/>
          <w:color w:val="343742"/>
          <w:sz w:val="26"/>
          <w:szCs w:val="26"/>
        </w:rPr>
        <w:t xml:space="preserve"> Catering will require the following personnel:</w:t>
      </w:r>
    </w:p>
    <w:p w:rsidR="00176BC2" w:rsidRPr="00176BC2" w:rsidRDefault="00176BC2" w:rsidP="00176BC2">
      <w:pPr>
        <w:numPr>
          <w:ilvl w:val="0"/>
          <w:numId w:val="6"/>
        </w:numPr>
        <w:shd w:val="clear" w:color="auto" w:fill="FFFFFF"/>
        <w:spacing w:before="100" w:beforeAutospacing="1" w:after="150" w:line="405" w:lineRule="atLeast"/>
        <w:ind w:left="450"/>
        <w:rPr>
          <w:rFonts w:ascii="Times New Roman" w:eastAsia="Times New Roman" w:hAnsi="Times New Roman" w:cs="Times New Roman"/>
          <w:color w:val="343742"/>
          <w:sz w:val="26"/>
          <w:szCs w:val="26"/>
        </w:rPr>
      </w:pPr>
      <w:r w:rsidRPr="00176BC2">
        <w:rPr>
          <w:rFonts w:ascii="Times New Roman" w:eastAsia="Times New Roman" w:hAnsi="Times New Roman" w:cs="Times New Roman"/>
          <w:color w:val="343742"/>
          <w:sz w:val="26"/>
          <w:szCs w:val="26"/>
        </w:rPr>
        <w:t xml:space="preserve">Rabbi: a part-time position where the Rabbi serves as </w:t>
      </w:r>
      <w:proofErr w:type="spellStart"/>
      <w:r w:rsidRPr="00176BC2">
        <w:rPr>
          <w:rFonts w:ascii="Times New Roman" w:eastAsia="Times New Roman" w:hAnsi="Times New Roman" w:cs="Times New Roman"/>
          <w:color w:val="343742"/>
          <w:sz w:val="26"/>
          <w:szCs w:val="26"/>
        </w:rPr>
        <w:t>masgiach</w:t>
      </w:r>
      <w:proofErr w:type="spellEnd"/>
      <w:r w:rsidRPr="00176BC2">
        <w:rPr>
          <w:rFonts w:ascii="Times New Roman" w:eastAsia="Times New Roman" w:hAnsi="Times New Roman" w:cs="Times New Roman"/>
          <w:color w:val="343742"/>
          <w:sz w:val="26"/>
          <w:szCs w:val="26"/>
        </w:rPr>
        <w:t xml:space="preserve"> (supervisor) to inspect and confirm that all of the ingredients and preparation follow the rules of </w:t>
      </w:r>
      <w:proofErr w:type="spellStart"/>
      <w:r w:rsidRPr="00176BC2">
        <w:rPr>
          <w:rFonts w:ascii="Times New Roman" w:eastAsia="Times New Roman" w:hAnsi="Times New Roman" w:cs="Times New Roman"/>
          <w:color w:val="343742"/>
          <w:sz w:val="26"/>
          <w:szCs w:val="26"/>
        </w:rPr>
        <w:t>kashrut</w:t>
      </w:r>
      <w:proofErr w:type="spellEnd"/>
      <w:r w:rsidRPr="00176BC2">
        <w:rPr>
          <w:rFonts w:ascii="Times New Roman" w:eastAsia="Times New Roman" w:hAnsi="Times New Roman" w:cs="Times New Roman"/>
          <w:color w:val="343742"/>
          <w:sz w:val="26"/>
          <w:szCs w:val="26"/>
        </w:rPr>
        <w:t>.</w:t>
      </w:r>
    </w:p>
    <w:p w:rsidR="00176BC2" w:rsidRPr="00176BC2" w:rsidRDefault="00176BC2" w:rsidP="00176BC2">
      <w:pPr>
        <w:numPr>
          <w:ilvl w:val="0"/>
          <w:numId w:val="6"/>
        </w:numPr>
        <w:shd w:val="clear" w:color="auto" w:fill="FFFFFF"/>
        <w:spacing w:before="100" w:beforeAutospacing="1" w:after="150" w:line="405" w:lineRule="atLeast"/>
        <w:ind w:left="450"/>
        <w:rPr>
          <w:rFonts w:ascii="Times New Roman" w:eastAsia="Times New Roman" w:hAnsi="Times New Roman" w:cs="Times New Roman"/>
          <w:color w:val="343742"/>
          <w:sz w:val="26"/>
          <w:szCs w:val="26"/>
        </w:rPr>
      </w:pPr>
      <w:r w:rsidRPr="00176BC2">
        <w:rPr>
          <w:rFonts w:ascii="Times New Roman" w:eastAsia="Times New Roman" w:hAnsi="Times New Roman" w:cs="Times New Roman"/>
          <w:color w:val="343742"/>
          <w:sz w:val="26"/>
          <w:szCs w:val="26"/>
        </w:rPr>
        <w:t>Servers: two will be hired.  The servers will be the people who serve the food at the events as well as clear the plates and help with set up and take down of the event.  In the event of a large party, the back end kitchen people will be trained to help out with serving.</w:t>
      </w:r>
    </w:p>
    <w:p w:rsidR="00176BC2" w:rsidRPr="00176BC2" w:rsidRDefault="00176BC2" w:rsidP="00176BC2">
      <w:pPr>
        <w:numPr>
          <w:ilvl w:val="0"/>
          <w:numId w:val="6"/>
        </w:numPr>
        <w:shd w:val="clear" w:color="auto" w:fill="FFFFFF"/>
        <w:spacing w:before="100" w:beforeAutospacing="1" w:after="150" w:line="405" w:lineRule="atLeast"/>
        <w:ind w:left="450"/>
        <w:rPr>
          <w:rFonts w:ascii="Times New Roman" w:eastAsia="Times New Roman" w:hAnsi="Times New Roman" w:cs="Times New Roman"/>
          <w:color w:val="343742"/>
          <w:sz w:val="26"/>
          <w:szCs w:val="26"/>
        </w:rPr>
      </w:pPr>
      <w:r w:rsidRPr="00176BC2">
        <w:rPr>
          <w:rFonts w:ascii="Times New Roman" w:eastAsia="Times New Roman" w:hAnsi="Times New Roman" w:cs="Times New Roman"/>
          <w:color w:val="343742"/>
          <w:sz w:val="26"/>
          <w:szCs w:val="26"/>
        </w:rPr>
        <w:t xml:space="preserve">Cooks: two will be hired </w:t>
      </w:r>
      <w:r w:rsidR="00306FD3">
        <w:rPr>
          <w:rFonts w:ascii="Times New Roman" w:eastAsia="Times New Roman" w:hAnsi="Times New Roman" w:cs="Times New Roman"/>
          <w:color w:val="343742"/>
          <w:sz w:val="26"/>
          <w:szCs w:val="26"/>
        </w:rPr>
        <w:t xml:space="preserve">to prepare the dishes that </w:t>
      </w:r>
      <w:proofErr w:type="spellStart"/>
      <w:r w:rsidR="00306FD3">
        <w:rPr>
          <w:rFonts w:ascii="Times New Roman" w:eastAsia="Times New Roman" w:hAnsi="Times New Roman" w:cs="Times New Roman"/>
          <w:color w:val="343742"/>
          <w:sz w:val="26"/>
          <w:szCs w:val="26"/>
        </w:rPr>
        <w:t>omotola</w:t>
      </w:r>
      <w:proofErr w:type="spellEnd"/>
      <w:r w:rsidRPr="00176BC2">
        <w:rPr>
          <w:rFonts w:ascii="Times New Roman" w:eastAsia="Times New Roman" w:hAnsi="Times New Roman" w:cs="Times New Roman"/>
          <w:color w:val="343742"/>
          <w:sz w:val="26"/>
          <w:szCs w:val="26"/>
        </w:rPr>
        <w:t xml:space="preserve"> has developed.</w:t>
      </w:r>
    </w:p>
    <w:p w:rsidR="00176BC2" w:rsidRDefault="00176BC2" w:rsidP="00176BC2">
      <w:pPr>
        <w:numPr>
          <w:ilvl w:val="0"/>
          <w:numId w:val="6"/>
        </w:numPr>
        <w:shd w:val="clear" w:color="auto" w:fill="FFFFFF"/>
        <w:spacing w:before="100" w:beforeAutospacing="1" w:after="150" w:line="405" w:lineRule="atLeast"/>
        <w:ind w:left="450"/>
        <w:rPr>
          <w:rFonts w:ascii="Times New Roman" w:eastAsia="Times New Roman" w:hAnsi="Times New Roman" w:cs="Times New Roman"/>
          <w:color w:val="343742"/>
          <w:sz w:val="26"/>
          <w:szCs w:val="26"/>
        </w:rPr>
      </w:pPr>
      <w:r w:rsidRPr="00176BC2">
        <w:rPr>
          <w:rFonts w:ascii="Times New Roman" w:eastAsia="Times New Roman" w:hAnsi="Times New Roman" w:cs="Times New Roman"/>
          <w:color w:val="343742"/>
          <w:sz w:val="26"/>
          <w:szCs w:val="26"/>
        </w:rPr>
        <w:t>Back kitchen help: these two people will be used to help clean up in the kitchen as well as assist at functions.</w:t>
      </w:r>
    </w:p>
    <w:p w:rsidR="00306FD3" w:rsidRDefault="00306FD3" w:rsidP="00306FD3">
      <w:pPr>
        <w:pStyle w:val="Heading2"/>
        <w:shd w:val="clear" w:color="auto" w:fill="FFFFFF"/>
        <w:spacing w:before="0" w:after="90" w:line="495" w:lineRule="atLeast"/>
        <w:rPr>
          <w:rFonts w:ascii="Verdana" w:hAnsi="Verdana"/>
          <w:color w:val="2D2D2D"/>
        </w:rPr>
      </w:pPr>
      <w:r>
        <w:rPr>
          <w:rFonts w:ascii="Verdana" w:hAnsi="Verdana"/>
          <w:color w:val="2D2D2D"/>
        </w:rPr>
        <w:t>Financial Plan</w:t>
      </w:r>
    </w:p>
    <w:p w:rsidR="00306FD3" w:rsidRDefault="00306FD3" w:rsidP="00306FD3">
      <w:pPr>
        <w:pStyle w:val="NormalWeb"/>
        <w:shd w:val="clear" w:color="auto" w:fill="FFFFFF"/>
        <w:spacing w:before="0" w:beforeAutospacing="0" w:after="450" w:afterAutospacing="0" w:line="405" w:lineRule="atLeast"/>
        <w:rPr>
          <w:color w:val="343742"/>
          <w:sz w:val="26"/>
          <w:szCs w:val="26"/>
        </w:rPr>
      </w:pPr>
      <w:r>
        <w:rPr>
          <w:color w:val="343742"/>
          <w:sz w:val="26"/>
          <w:szCs w:val="26"/>
        </w:rPr>
        <w:t>The following sections will outline important financial information.</w:t>
      </w:r>
    </w:p>
    <w:p w:rsidR="00306FD3" w:rsidRDefault="00306FD3" w:rsidP="00306FD3">
      <w:pPr>
        <w:pStyle w:val="Heading3"/>
        <w:shd w:val="clear" w:color="auto" w:fill="FFFFFF"/>
        <w:spacing w:before="0" w:beforeAutospacing="0"/>
        <w:rPr>
          <w:color w:val="2D2D2D"/>
          <w:sz w:val="29"/>
          <w:szCs w:val="29"/>
        </w:rPr>
      </w:pPr>
      <w:r>
        <w:rPr>
          <w:color w:val="2D2D2D"/>
          <w:sz w:val="29"/>
          <w:szCs w:val="29"/>
        </w:rPr>
        <w:t>7.1 Important Assumptions</w:t>
      </w:r>
    </w:p>
    <w:p w:rsidR="00306FD3" w:rsidRPr="00306FD3" w:rsidRDefault="00306FD3" w:rsidP="00306FD3">
      <w:pPr>
        <w:pStyle w:val="NormalWeb"/>
        <w:shd w:val="clear" w:color="auto" w:fill="FFFFFF"/>
        <w:spacing w:before="0" w:beforeAutospacing="0" w:after="450" w:afterAutospacing="0" w:line="405" w:lineRule="atLeast"/>
        <w:rPr>
          <w:color w:val="343742"/>
          <w:sz w:val="26"/>
          <w:szCs w:val="26"/>
        </w:rPr>
      </w:pPr>
      <w:r>
        <w:rPr>
          <w:color w:val="343742"/>
          <w:sz w:val="26"/>
          <w:szCs w:val="26"/>
        </w:rPr>
        <w:t>The following table details important financial assumptions.</w:t>
      </w:r>
    </w:p>
    <w:tbl>
      <w:tblPr>
        <w:tblW w:w="7515" w:type="dxa"/>
        <w:tblCellMar>
          <w:top w:w="15" w:type="dxa"/>
          <w:left w:w="15" w:type="dxa"/>
          <w:bottom w:w="15" w:type="dxa"/>
          <w:right w:w="15" w:type="dxa"/>
        </w:tblCellMar>
        <w:tblLook w:val="04A0"/>
      </w:tblPr>
      <w:tblGrid>
        <w:gridCol w:w="2955"/>
        <w:gridCol w:w="1515"/>
        <w:gridCol w:w="1515"/>
        <w:gridCol w:w="1530"/>
      </w:tblGrid>
      <w:tr w:rsidR="00306FD3" w:rsidTr="00306FD3">
        <w:tc>
          <w:tcPr>
            <w:tcW w:w="7515" w:type="dxa"/>
            <w:gridSpan w:val="4"/>
            <w:tcBorders>
              <w:top w:val="single" w:sz="6" w:space="0" w:color="DEE2E6"/>
            </w:tcBorders>
            <w:shd w:val="clear" w:color="auto" w:fill="EEEEEE"/>
            <w:hideMark/>
          </w:tcPr>
          <w:p w:rsidR="00306FD3" w:rsidRDefault="00306FD3">
            <w:pPr>
              <w:spacing w:line="240" w:lineRule="atLeast"/>
              <w:rPr>
                <w:rFonts w:ascii="Verdana" w:hAnsi="Verdana"/>
                <w:b/>
                <w:bCs/>
                <w:caps/>
                <w:sz w:val="21"/>
                <w:szCs w:val="21"/>
              </w:rPr>
            </w:pPr>
            <w:r>
              <w:rPr>
                <w:rFonts w:ascii="Verdana" w:hAnsi="Verdana"/>
                <w:b/>
                <w:bCs/>
                <w:caps/>
                <w:sz w:val="21"/>
                <w:szCs w:val="21"/>
              </w:rPr>
              <w:t>GENERAL ASSUMPTIONS</w:t>
            </w:r>
          </w:p>
        </w:tc>
      </w:tr>
      <w:tr w:rsidR="00306FD3" w:rsidTr="00306FD3">
        <w:tc>
          <w:tcPr>
            <w:tcW w:w="2955" w:type="dxa"/>
            <w:tcBorders>
              <w:top w:val="single" w:sz="6" w:space="0" w:color="DEE2E6"/>
            </w:tcBorders>
            <w:shd w:val="clear" w:color="auto" w:fill="EEEEEE"/>
            <w:hideMark/>
          </w:tcPr>
          <w:p w:rsidR="00306FD3" w:rsidRDefault="00306FD3">
            <w:pPr>
              <w:spacing w:line="240" w:lineRule="atLeast"/>
              <w:rPr>
                <w:rFonts w:ascii="Verdana" w:hAnsi="Verdana"/>
                <w:b/>
                <w:bCs/>
                <w:caps/>
                <w:sz w:val="21"/>
                <w:szCs w:val="21"/>
              </w:rPr>
            </w:pPr>
          </w:p>
        </w:tc>
        <w:tc>
          <w:tcPr>
            <w:tcW w:w="1515" w:type="dxa"/>
            <w:tcBorders>
              <w:top w:val="single" w:sz="6" w:space="0" w:color="DEE2E6"/>
            </w:tcBorders>
            <w:shd w:val="clear" w:color="auto" w:fill="EEEEEE"/>
            <w:hideMark/>
          </w:tcPr>
          <w:p w:rsidR="00306FD3" w:rsidRDefault="00306FD3">
            <w:pPr>
              <w:spacing w:line="240" w:lineRule="atLeast"/>
              <w:jc w:val="right"/>
              <w:rPr>
                <w:rFonts w:ascii="Verdana" w:hAnsi="Verdana"/>
                <w:b/>
                <w:bCs/>
                <w:caps/>
                <w:sz w:val="21"/>
                <w:szCs w:val="21"/>
              </w:rPr>
            </w:pPr>
            <w:r>
              <w:rPr>
                <w:rFonts w:ascii="Verdana" w:hAnsi="Verdana"/>
                <w:b/>
                <w:bCs/>
                <w:caps/>
                <w:sz w:val="21"/>
                <w:szCs w:val="21"/>
              </w:rPr>
              <w:t>YEAR 1</w:t>
            </w:r>
          </w:p>
        </w:tc>
        <w:tc>
          <w:tcPr>
            <w:tcW w:w="1515" w:type="dxa"/>
            <w:tcBorders>
              <w:top w:val="single" w:sz="6" w:space="0" w:color="DEE2E6"/>
            </w:tcBorders>
            <w:shd w:val="clear" w:color="auto" w:fill="EEEEEE"/>
            <w:hideMark/>
          </w:tcPr>
          <w:p w:rsidR="00306FD3" w:rsidRDefault="00306FD3">
            <w:pPr>
              <w:spacing w:line="240" w:lineRule="atLeast"/>
              <w:jc w:val="right"/>
              <w:rPr>
                <w:rFonts w:ascii="Verdana" w:hAnsi="Verdana"/>
                <w:b/>
                <w:bCs/>
                <w:caps/>
                <w:sz w:val="21"/>
                <w:szCs w:val="21"/>
              </w:rPr>
            </w:pPr>
            <w:r>
              <w:rPr>
                <w:rFonts w:ascii="Verdana" w:hAnsi="Verdana"/>
                <w:b/>
                <w:bCs/>
                <w:caps/>
                <w:sz w:val="21"/>
                <w:szCs w:val="21"/>
              </w:rPr>
              <w:t>YEAR 2</w:t>
            </w:r>
          </w:p>
        </w:tc>
        <w:tc>
          <w:tcPr>
            <w:tcW w:w="1530" w:type="dxa"/>
            <w:tcBorders>
              <w:top w:val="single" w:sz="6" w:space="0" w:color="DEE2E6"/>
            </w:tcBorders>
            <w:shd w:val="clear" w:color="auto" w:fill="EEEEEE"/>
            <w:hideMark/>
          </w:tcPr>
          <w:p w:rsidR="00306FD3" w:rsidRDefault="00306FD3">
            <w:pPr>
              <w:spacing w:line="240" w:lineRule="atLeast"/>
              <w:jc w:val="right"/>
              <w:rPr>
                <w:rFonts w:ascii="Verdana" w:hAnsi="Verdana"/>
                <w:b/>
                <w:bCs/>
                <w:caps/>
                <w:sz w:val="21"/>
                <w:szCs w:val="21"/>
              </w:rPr>
            </w:pPr>
            <w:r>
              <w:rPr>
                <w:rFonts w:ascii="Verdana" w:hAnsi="Verdana"/>
                <w:b/>
                <w:bCs/>
                <w:caps/>
                <w:sz w:val="21"/>
                <w:szCs w:val="21"/>
              </w:rPr>
              <w:t>YEAR 3</w:t>
            </w:r>
          </w:p>
        </w:tc>
      </w:tr>
      <w:tr w:rsidR="00306FD3" w:rsidTr="00306FD3">
        <w:tc>
          <w:tcPr>
            <w:tcW w:w="2955" w:type="dxa"/>
            <w:tcBorders>
              <w:top w:val="single" w:sz="6" w:space="0" w:color="DEE2E6"/>
            </w:tcBorders>
            <w:shd w:val="clear" w:color="auto" w:fill="auto"/>
            <w:hideMark/>
          </w:tcPr>
          <w:p w:rsidR="00306FD3" w:rsidRDefault="00306FD3">
            <w:pPr>
              <w:spacing w:line="240" w:lineRule="atLeast"/>
              <w:rPr>
                <w:rFonts w:ascii="Verdana" w:hAnsi="Verdana"/>
                <w:sz w:val="21"/>
                <w:szCs w:val="21"/>
              </w:rPr>
            </w:pPr>
            <w:r>
              <w:rPr>
                <w:rFonts w:ascii="Verdana" w:hAnsi="Verdana"/>
                <w:sz w:val="21"/>
                <w:szCs w:val="21"/>
              </w:rPr>
              <w:t>Plan Month</w:t>
            </w:r>
          </w:p>
        </w:tc>
        <w:tc>
          <w:tcPr>
            <w:tcW w:w="1515" w:type="dxa"/>
            <w:tcBorders>
              <w:top w:val="single" w:sz="6" w:space="0" w:color="DEE2E6"/>
            </w:tcBorders>
            <w:shd w:val="clear" w:color="auto" w:fill="auto"/>
            <w:hideMark/>
          </w:tcPr>
          <w:p w:rsidR="00306FD3" w:rsidRDefault="00306FD3">
            <w:pPr>
              <w:spacing w:line="240" w:lineRule="atLeast"/>
              <w:jc w:val="right"/>
              <w:rPr>
                <w:rFonts w:ascii="Verdana" w:hAnsi="Verdana"/>
                <w:sz w:val="21"/>
                <w:szCs w:val="21"/>
              </w:rPr>
            </w:pPr>
            <w:r>
              <w:rPr>
                <w:rFonts w:ascii="Verdana" w:hAnsi="Verdana"/>
                <w:sz w:val="21"/>
                <w:szCs w:val="21"/>
              </w:rPr>
              <w:t>1</w:t>
            </w:r>
          </w:p>
        </w:tc>
        <w:tc>
          <w:tcPr>
            <w:tcW w:w="1515" w:type="dxa"/>
            <w:tcBorders>
              <w:top w:val="single" w:sz="6" w:space="0" w:color="DEE2E6"/>
            </w:tcBorders>
            <w:shd w:val="clear" w:color="auto" w:fill="auto"/>
            <w:hideMark/>
          </w:tcPr>
          <w:p w:rsidR="00306FD3" w:rsidRDefault="00306FD3">
            <w:pPr>
              <w:spacing w:line="240" w:lineRule="atLeast"/>
              <w:jc w:val="right"/>
              <w:rPr>
                <w:rFonts w:ascii="Verdana" w:hAnsi="Verdana"/>
                <w:sz w:val="21"/>
                <w:szCs w:val="21"/>
              </w:rPr>
            </w:pPr>
            <w:r>
              <w:rPr>
                <w:rFonts w:ascii="Verdana" w:hAnsi="Verdana"/>
                <w:sz w:val="21"/>
                <w:szCs w:val="21"/>
              </w:rPr>
              <w:t>2</w:t>
            </w:r>
          </w:p>
        </w:tc>
        <w:tc>
          <w:tcPr>
            <w:tcW w:w="1530" w:type="dxa"/>
            <w:tcBorders>
              <w:top w:val="single" w:sz="6" w:space="0" w:color="DEE2E6"/>
            </w:tcBorders>
            <w:shd w:val="clear" w:color="auto" w:fill="auto"/>
            <w:hideMark/>
          </w:tcPr>
          <w:p w:rsidR="00306FD3" w:rsidRDefault="00306FD3">
            <w:pPr>
              <w:spacing w:line="240" w:lineRule="atLeast"/>
              <w:jc w:val="right"/>
              <w:rPr>
                <w:rFonts w:ascii="Verdana" w:hAnsi="Verdana"/>
                <w:sz w:val="21"/>
                <w:szCs w:val="21"/>
              </w:rPr>
            </w:pPr>
            <w:r>
              <w:rPr>
                <w:rFonts w:ascii="Verdana" w:hAnsi="Verdana"/>
                <w:sz w:val="21"/>
                <w:szCs w:val="21"/>
              </w:rPr>
              <w:t>3</w:t>
            </w:r>
          </w:p>
        </w:tc>
      </w:tr>
      <w:tr w:rsidR="00306FD3" w:rsidTr="00306FD3">
        <w:tc>
          <w:tcPr>
            <w:tcW w:w="2955" w:type="dxa"/>
            <w:tcBorders>
              <w:top w:val="single" w:sz="6" w:space="0" w:color="DEE2E6"/>
            </w:tcBorders>
            <w:shd w:val="clear" w:color="auto" w:fill="auto"/>
            <w:hideMark/>
          </w:tcPr>
          <w:p w:rsidR="00306FD3" w:rsidRDefault="00306FD3">
            <w:pPr>
              <w:spacing w:line="240" w:lineRule="atLeast"/>
              <w:rPr>
                <w:rFonts w:ascii="Verdana" w:hAnsi="Verdana"/>
                <w:sz w:val="21"/>
                <w:szCs w:val="21"/>
              </w:rPr>
            </w:pPr>
            <w:r>
              <w:rPr>
                <w:rFonts w:ascii="Verdana" w:hAnsi="Verdana"/>
                <w:sz w:val="21"/>
                <w:szCs w:val="21"/>
              </w:rPr>
              <w:t>Current Interest Rate</w:t>
            </w:r>
          </w:p>
        </w:tc>
        <w:tc>
          <w:tcPr>
            <w:tcW w:w="1515" w:type="dxa"/>
            <w:tcBorders>
              <w:top w:val="single" w:sz="6" w:space="0" w:color="DEE2E6"/>
            </w:tcBorders>
            <w:shd w:val="clear" w:color="auto" w:fill="auto"/>
            <w:hideMark/>
          </w:tcPr>
          <w:p w:rsidR="00306FD3" w:rsidRDefault="00306FD3">
            <w:pPr>
              <w:spacing w:line="240" w:lineRule="atLeast"/>
              <w:jc w:val="right"/>
              <w:rPr>
                <w:rFonts w:ascii="Verdana" w:hAnsi="Verdana"/>
                <w:sz w:val="21"/>
                <w:szCs w:val="21"/>
              </w:rPr>
            </w:pPr>
            <w:r>
              <w:rPr>
                <w:rFonts w:ascii="Verdana" w:hAnsi="Verdana"/>
                <w:sz w:val="21"/>
                <w:szCs w:val="21"/>
              </w:rPr>
              <w:t>10.00%</w:t>
            </w:r>
          </w:p>
        </w:tc>
        <w:tc>
          <w:tcPr>
            <w:tcW w:w="1515" w:type="dxa"/>
            <w:tcBorders>
              <w:top w:val="single" w:sz="6" w:space="0" w:color="DEE2E6"/>
            </w:tcBorders>
            <w:shd w:val="clear" w:color="auto" w:fill="auto"/>
            <w:hideMark/>
          </w:tcPr>
          <w:p w:rsidR="00306FD3" w:rsidRDefault="00306FD3">
            <w:pPr>
              <w:spacing w:line="240" w:lineRule="atLeast"/>
              <w:jc w:val="right"/>
              <w:rPr>
                <w:rFonts w:ascii="Verdana" w:hAnsi="Verdana"/>
                <w:sz w:val="21"/>
                <w:szCs w:val="21"/>
              </w:rPr>
            </w:pPr>
            <w:r>
              <w:rPr>
                <w:rFonts w:ascii="Verdana" w:hAnsi="Verdana"/>
                <w:sz w:val="21"/>
                <w:szCs w:val="21"/>
              </w:rPr>
              <w:t>10.00%</w:t>
            </w:r>
          </w:p>
        </w:tc>
        <w:tc>
          <w:tcPr>
            <w:tcW w:w="1530" w:type="dxa"/>
            <w:tcBorders>
              <w:top w:val="single" w:sz="6" w:space="0" w:color="DEE2E6"/>
            </w:tcBorders>
            <w:shd w:val="clear" w:color="auto" w:fill="auto"/>
            <w:hideMark/>
          </w:tcPr>
          <w:p w:rsidR="00306FD3" w:rsidRDefault="00306FD3">
            <w:pPr>
              <w:spacing w:line="240" w:lineRule="atLeast"/>
              <w:jc w:val="right"/>
              <w:rPr>
                <w:rFonts w:ascii="Verdana" w:hAnsi="Verdana"/>
                <w:sz w:val="21"/>
                <w:szCs w:val="21"/>
              </w:rPr>
            </w:pPr>
            <w:r>
              <w:rPr>
                <w:rFonts w:ascii="Verdana" w:hAnsi="Verdana"/>
                <w:sz w:val="21"/>
                <w:szCs w:val="21"/>
              </w:rPr>
              <w:t>10.00%</w:t>
            </w:r>
          </w:p>
        </w:tc>
      </w:tr>
      <w:tr w:rsidR="00306FD3" w:rsidTr="00306FD3">
        <w:tc>
          <w:tcPr>
            <w:tcW w:w="2955" w:type="dxa"/>
            <w:tcBorders>
              <w:top w:val="single" w:sz="6" w:space="0" w:color="DEE2E6"/>
            </w:tcBorders>
            <w:shd w:val="clear" w:color="auto" w:fill="auto"/>
            <w:hideMark/>
          </w:tcPr>
          <w:p w:rsidR="00306FD3" w:rsidRDefault="00306FD3">
            <w:pPr>
              <w:spacing w:line="240" w:lineRule="atLeast"/>
              <w:rPr>
                <w:rFonts w:ascii="Verdana" w:hAnsi="Verdana"/>
                <w:sz w:val="21"/>
                <w:szCs w:val="21"/>
              </w:rPr>
            </w:pPr>
            <w:r>
              <w:rPr>
                <w:rFonts w:ascii="Verdana" w:hAnsi="Verdana"/>
                <w:sz w:val="21"/>
                <w:szCs w:val="21"/>
              </w:rPr>
              <w:t>Long-term Interest Rate</w:t>
            </w:r>
          </w:p>
        </w:tc>
        <w:tc>
          <w:tcPr>
            <w:tcW w:w="1515" w:type="dxa"/>
            <w:tcBorders>
              <w:top w:val="single" w:sz="6" w:space="0" w:color="DEE2E6"/>
            </w:tcBorders>
            <w:shd w:val="clear" w:color="auto" w:fill="auto"/>
            <w:hideMark/>
          </w:tcPr>
          <w:p w:rsidR="00306FD3" w:rsidRDefault="00306FD3">
            <w:pPr>
              <w:spacing w:line="240" w:lineRule="atLeast"/>
              <w:jc w:val="right"/>
              <w:rPr>
                <w:rFonts w:ascii="Verdana" w:hAnsi="Verdana"/>
                <w:sz w:val="21"/>
                <w:szCs w:val="21"/>
              </w:rPr>
            </w:pPr>
            <w:r>
              <w:rPr>
                <w:rFonts w:ascii="Verdana" w:hAnsi="Verdana"/>
                <w:sz w:val="21"/>
                <w:szCs w:val="21"/>
              </w:rPr>
              <w:t>10.00%</w:t>
            </w:r>
          </w:p>
        </w:tc>
        <w:tc>
          <w:tcPr>
            <w:tcW w:w="1515" w:type="dxa"/>
            <w:tcBorders>
              <w:top w:val="single" w:sz="6" w:space="0" w:color="DEE2E6"/>
            </w:tcBorders>
            <w:shd w:val="clear" w:color="auto" w:fill="auto"/>
            <w:hideMark/>
          </w:tcPr>
          <w:p w:rsidR="00306FD3" w:rsidRDefault="00306FD3">
            <w:pPr>
              <w:spacing w:line="240" w:lineRule="atLeast"/>
              <w:jc w:val="right"/>
              <w:rPr>
                <w:rFonts w:ascii="Verdana" w:hAnsi="Verdana"/>
                <w:sz w:val="21"/>
                <w:szCs w:val="21"/>
              </w:rPr>
            </w:pPr>
            <w:r>
              <w:rPr>
                <w:rFonts w:ascii="Verdana" w:hAnsi="Verdana"/>
                <w:sz w:val="21"/>
                <w:szCs w:val="21"/>
              </w:rPr>
              <w:t>10.00%</w:t>
            </w:r>
          </w:p>
        </w:tc>
        <w:tc>
          <w:tcPr>
            <w:tcW w:w="1530" w:type="dxa"/>
            <w:tcBorders>
              <w:top w:val="single" w:sz="6" w:space="0" w:color="DEE2E6"/>
            </w:tcBorders>
            <w:shd w:val="clear" w:color="auto" w:fill="auto"/>
            <w:hideMark/>
          </w:tcPr>
          <w:p w:rsidR="00306FD3" w:rsidRDefault="00306FD3">
            <w:pPr>
              <w:spacing w:line="240" w:lineRule="atLeast"/>
              <w:jc w:val="right"/>
              <w:rPr>
                <w:rFonts w:ascii="Verdana" w:hAnsi="Verdana"/>
                <w:sz w:val="21"/>
                <w:szCs w:val="21"/>
              </w:rPr>
            </w:pPr>
            <w:r>
              <w:rPr>
                <w:rFonts w:ascii="Verdana" w:hAnsi="Verdana"/>
                <w:sz w:val="21"/>
                <w:szCs w:val="21"/>
              </w:rPr>
              <w:t>10.00%</w:t>
            </w:r>
          </w:p>
        </w:tc>
      </w:tr>
      <w:tr w:rsidR="00306FD3" w:rsidTr="00306FD3">
        <w:tc>
          <w:tcPr>
            <w:tcW w:w="2955" w:type="dxa"/>
            <w:tcBorders>
              <w:top w:val="single" w:sz="6" w:space="0" w:color="DEE2E6"/>
            </w:tcBorders>
            <w:shd w:val="clear" w:color="auto" w:fill="auto"/>
            <w:hideMark/>
          </w:tcPr>
          <w:p w:rsidR="00306FD3" w:rsidRDefault="00306FD3">
            <w:pPr>
              <w:spacing w:line="240" w:lineRule="atLeast"/>
              <w:rPr>
                <w:rFonts w:ascii="Verdana" w:hAnsi="Verdana"/>
                <w:sz w:val="21"/>
                <w:szCs w:val="21"/>
              </w:rPr>
            </w:pPr>
            <w:r>
              <w:rPr>
                <w:rFonts w:ascii="Verdana" w:hAnsi="Verdana"/>
                <w:sz w:val="21"/>
                <w:szCs w:val="21"/>
              </w:rPr>
              <w:t>Tax Rate</w:t>
            </w:r>
          </w:p>
        </w:tc>
        <w:tc>
          <w:tcPr>
            <w:tcW w:w="1515" w:type="dxa"/>
            <w:tcBorders>
              <w:top w:val="single" w:sz="6" w:space="0" w:color="DEE2E6"/>
            </w:tcBorders>
            <w:shd w:val="clear" w:color="auto" w:fill="auto"/>
            <w:hideMark/>
          </w:tcPr>
          <w:p w:rsidR="00306FD3" w:rsidRDefault="00306FD3">
            <w:pPr>
              <w:spacing w:line="240" w:lineRule="atLeast"/>
              <w:jc w:val="right"/>
              <w:rPr>
                <w:rFonts w:ascii="Verdana" w:hAnsi="Verdana"/>
                <w:sz w:val="21"/>
                <w:szCs w:val="21"/>
              </w:rPr>
            </w:pPr>
            <w:r>
              <w:rPr>
                <w:rFonts w:ascii="Verdana" w:hAnsi="Verdana"/>
                <w:sz w:val="21"/>
                <w:szCs w:val="21"/>
              </w:rPr>
              <w:t>30.00%</w:t>
            </w:r>
          </w:p>
        </w:tc>
        <w:tc>
          <w:tcPr>
            <w:tcW w:w="1515" w:type="dxa"/>
            <w:tcBorders>
              <w:top w:val="single" w:sz="6" w:space="0" w:color="DEE2E6"/>
            </w:tcBorders>
            <w:shd w:val="clear" w:color="auto" w:fill="auto"/>
            <w:hideMark/>
          </w:tcPr>
          <w:p w:rsidR="00306FD3" w:rsidRDefault="00306FD3">
            <w:pPr>
              <w:spacing w:line="240" w:lineRule="atLeast"/>
              <w:jc w:val="right"/>
              <w:rPr>
                <w:rFonts w:ascii="Verdana" w:hAnsi="Verdana"/>
                <w:sz w:val="21"/>
                <w:szCs w:val="21"/>
              </w:rPr>
            </w:pPr>
            <w:r>
              <w:rPr>
                <w:rFonts w:ascii="Verdana" w:hAnsi="Verdana"/>
                <w:sz w:val="21"/>
                <w:szCs w:val="21"/>
              </w:rPr>
              <w:t>30.00%</w:t>
            </w:r>
          </w:p>
        </w:tc>
        <w:tc>
          <w:tcPr>
            <w:tcW w:w="1530" w:type="dxa"/>
            <w:tcBorders>
              <w:top w:val="single" w:sz="6" w:space="0" w:color="DEE2E6"/>
            </w:tcBorders>
            <w:shd w:val="clear" w:color="auto" w:fill="auto"/>
            <w:hideMark/>
          </w:tcPr>
          <w:p w:rsidR="00306FD3" w:rsidRDefault="00306FD3">
            <w:pPr>
              <w:spacing w:line="240" w:lineRule="atLeast"/>
              <w:jc w:val="right"/>
              <w:rPr>
                <w:rFonts w:ascii="Verdana" w:hAnsi="Verdana"/>
                <w:sz w:val="21"/>
                <w:szCs w:val="21"/>
              </w:rPr>
            </w:pPr>
            <w:r>
              <w:rPr>
                <w:rFonts w:ascii="Verdana" w:hAnsi="Verdana"/>
                <w:sz w:val="21"/>
                <w:szCs w:val="21"/>
              </w:rPr>
              <w:t>30.00%</w:t>
            </w:r>
          </w:p>
        </w:tc>
      </w:tr>
      <w:tr w:rsidR="00306FD3" w:rsidTr="00306FD3">
        <w:tc>
          <w:tcPr>
            <w:tcW w:w="2955" w:type="dxa"/>
            <w:tcBorders>
              <w:top w:val="single" w:sz="6" w:space="0" w:color="DEE2E6"/>
            </w:tcBorders>
            <w:shd w:val="clear" w:color="auto" w:fill="auto"/>
            <w:hideMark/>
          </w:tcPr>
          <w:p w:rsidR="00306FD3" w:rsidRDefault="00306FD3">
            <w:pPr>
              <w:spacing w:line="240" w:lineRule="atLeast"/>
              <w:rPr>
                <w:rFonts w:ascii="Verdana" w:hAnsi="Verdana"/>
                <w:sz w:val="21"/>
                <w:szCs w:val="21"/>
              </w:rPr>
            </w:pPr>
            <w:r>
              <w:rPr>
                <w:rFonts w:ascii="Verdana" w:hAnsi="Verdana"/>
                <w:sz w:val="21"/>
                <w:szCs w:val="21"/>
              </w:rPr>
              <w:t>Other</w:t>
            </w:r>
          </w:p>
        </w:tc>
        <w:tc>
          <w:tcPr>
            <w:tcW w:w="1515" w:type="dxa"/>
            <w:tcBorders>
              <w:top w:val="single" w:sz="6" w:space="0" w:color="DEE2E6"/>
            </w:tcBorders>
            <w:shd w:val="clear" w:color="auto" w:fill="auto"/>
            <w:hideMark/>
          </w:tcPr>
          <w:p w:rsidR="00306FD3" w:rsidRDefault="00306FD3">
            <w:pPr>
              <w:spacing w:line="240" w:lineRule="atLeast"/>
              <w:jc w:val="right"/>
              <w:rPr>
                <w:rFonts w:ascii="Verdana" w:hAnsi="Verdana"/>
                <w:sz w:val="21"/>
                <w:szCs w:val="21"/>
              </w:rPr>
            </w:pPr>
            <w:r>
              <w:rPr>
                <w:rFonts w:ascii="Verdana" w:hAnsi="Verdana"/>
                <w:sz w:val="21"/>
                <w:szCs w:val="21"/>
              </w:rPr>
              <w:t>0</w:t>
            </w:r>
          </w:p>
        </w:tc>
        <w:tc>
          <w:tcPr>
            <w:tcW w:w="1515" w:type="dxa"/>
            <w:tcBorders>
              <w:top w:val="single" w:sz="6" w:space="0" w:color="DEE2E6"/>
            </w:tcBorders>
            <w:shd w:val="clear" w:color="auto" w:fill="auto"/>
            <w:hideMark/>
          </w:tcPr>
          <w:p w:rsidR="00306FD3" w:rsidRDefault="00306FD3">
            <w:pPr>
              <w:spacing w:line="240" w:lineRule="atLeast"/>
              <w:jc w:val="right"/>
              <w:rPr>
                <w:rFonts w:ascii="Verdana" w:hAnsi="Verdana"/>
                <w:sz w:val="21"/>
                <w:szCs w:val="21"/>
              </w:rPr>
            </w:pPr>
            <w:r>
              <w:rPr>
                <w:rFonts w:ascii="Verdana" w:hAnsi="Verdana"/>
                <w:sz w:val="21"/>
                <w:szCs w:val="21"/>
              </w:rPr>
              <w:t>0</w:t>
            </w:r>
          </w:p>
        </w:tc>
        <w:tc>
          <w:tcPr>
            <w:tcW w:w="1530" w:type="dxa"/>
            <w:tcBorders>
              <w:top w:val="single" w:sz="6" w:space="0" w:color="DEE2E6"/>
            </w:tcBorders>
            <w:shd w:val="clear" w:color="auto" w:fill="auto"/>
            <w:hideMark/>
          </w:tcPr>
          <w:p w:rsidR="00306FD3" w:rsidRDefault="00306FD3">
            <w:pPr>
              <w:spacing w:line="240" w:lineRule="atLeast"/>
              <w:jc w:val="right"/>
              <w:rPr>
                <w:rFonts w:ascii="Verdana" w:hAnsi="Verdana"/>
                <w:sz w:val="21"/>
                <w:szCs w:val="21"/>
              </w:rPr>
            </w:pPr>
            <w:r>
              <w:rPr>
                <w:rFonts w:ascii="Verdana" w:hAnsi="Verdana"/>
                <w:sz w:val="21"/>
                <w:szCs w:val="21"/>
              </w:rPr>
              <w:t>0</w:t>
            </w:r>
          </w:p>
        </w:tc>
      </w:tr>
    </w:tbl>
    <w:p w:rsidR="00306FD3" w:rsidRDefault="00306FD3" w:rsidP="00306FD3">
      <w:pPr>
        <w:pStyle w:val="Heading3"/>
        <w:shd w:val="clear" w:color="auto" w:fill="FFFFFF"/>
        <w:spacing w:before="0" w:beforeAutospacing="0"/>
        <w:rPr>
          <w:color w:val="2D2D2D"/>
          <w:sz w:val="29"/>
          <w:szCs w:val="29"/>
        </w:rPr>
      </w:pPr>
      <w:r>
        <w:rPr>
          <w:color w:val="2D2D2D"/>
          <w:sz w:val="29"/>
          <w:szCs w:val="29"/>
        </w:rPr>
        <w:t>Projected Cash Flow</w:t>
      </w:r>
    </w:p>
    <w:tbl>
      <w:tblPr>
        <w:tblW w:w="7515" w:type="dxa"/>
        <w:shd w:val="clear" w:color="auto" w:fill="FFFFFF"/>
        <w:tblCellMar>
          <w:top w:w="15" w:type="dxa"/>
          <w:left w:w="15" w:type="dxa"/>
          <w:bottom w:w="15" w:type="dxa"/>
          <w:right w:w="15" w:type="dxa"/>
        </w:tblCellMar>
        <w:tblLook w:val="04A0"/>
      </w:tblPr>
      <w:tblGrid>
        <w:gridCol w:w="3690"/>
        <w:gridCol w:w="1275"/>
        <w:gridCol w:w="1275"/>
        <w:gridCol w:w="1275"/>
      </w:tblGrid>
      <w:tr w:rsidR="00306FD3" w:rsidRPr="00306FD3" w:rsidTr="00306FD3">
        <w:tc>
          <w:tcPr>
            <w:tcW w:w="7515" w:type="dxa"/>
            <w:gridSpan w:val="4"/>
            <w:tcBorders>
              <w:top w:val="single" w:sz="6" w:space="0" w:color="DEE2E6"/>
            </w:tcBorders>
            <w:shd w:val="clear" w:color="auto" w:fill="EEEEEE"/>
            <w:hideMark/>
          </w:tcPr>
          <w:p w:rsidR="00306FD3" w:rsidRPr="00306FD3" w:rsidRDefault="00306FD3" w:rsidP="00306FD3">
            <w:pPr>
              <w:spacing w:after="0" w:line="240" w:lineRule="atLeast"/>
              <w:rPr>
                <w:rFonts w:ascii="Verdana" w:eastAsia="Times New Roman" w:hAnsi="Verdana" w:cs="Times New Roman"/>
                <w:b/>
                <w:bCs/>
                <w:caps/>
                <w:color w:val="343742"/>
                <w:sz w:val="21"/>
                <w:szCs w:val="21"/>
              </w:rPr>
            </w:pPr>
            <w:r w:rsidRPr="00306FD3">
              <w:rPr>
                <w:rFonts w:ascii="Verdana" w:eastAsia="Times New Roman" w:hAnsi="Verdana" w:cs="Times New Roman"/>
                <w:b/>
                <w:bCs/>
                <w:caps/>
                <w:color w:val="343742"/>
                <w:sz w:val="21"/>
                <w:szCs w:val="21"/>
              </w:rPr>
              <w:lastRenderedPageBreak/>
              <w:t>PRO FORMA CASH FLOW</w:t>
            </w:r>
          </w:p>
        </w:tc>
      </w:tr>
      <w:tr w:rsidR="00306FD3" w:rsidRPr="00306FD3" w:rsidTr="00306FD3">
        <w:tc>
          <w:tcPr>
            <w:tcW w:w="3690" w:type="dxa"/>
            <w:tcBorders>
              <w:top w:val="single" w:sz="6" w:space="0" w:color="DEE2E6"/>
            </w:tcBorders>
            <w:shd w:val="clear" w:color="auto" w:fill="EEEEEE"/>
            <w:hideMark/>
          </w:tcPr>
          <w:p w:rsidR="00306FD3" w:rsidRPr="00306FD3" w:rsidRDefault="00306FD3" w:rsidP="00306FD3">
            <w:pPr>
              <w:spacing w:after="0" w:line="240" w:lineRule="atLeast"/>
              <w:rPr>
                <w:rFonts w:ascii="Verdana" w:eastAsia="Times New Roman" w:hAnsi="Verdana" w:cs="Times New Roman"/>
                <w:b/>
                <w:bCs/>
                <w:caps/>
                <w:color w:val="343742"/>
                <w:sz w:val="21"/>
                <w:szCs w:val="21"/>
              </w:rPr>
            </w:pPr>
          </w:p>
        </w:tc>
        <w:tc>
          <w:tcPr>
            <w:tcW w:w="1275" w:type="dxa"/>
            <w:tcBorders>
              <w:top w:val="single" w:sz="6" w:space="0" w:color="DEE2E6"/>
            </w:tcBorders>
            <w:shd w:val="clear" w:color="auto" w:fill="EEEEEE"/>
            <w:hideMark/>
          </w:tcPr>
          <w:p w:rsidR="00306FD3" w:rsidRPr="00306FD3" w:rsidRDefault="00306FD3" w:rsidP="00306FD3">
            <w:pPr>
              <w:spacing w:after="0" w:line="240" w:lineRule="atLeast"/>
              <w:jc w:val="right"/>
              <w:rPr>
                <w:rFonts w:ascii="Verdana" w:eastAsia="Times New Roman" w:hAnsi="Verdana" w:cs="Times New Roman"/>
                <w:b/>
                <w:bCs/>
                <w:caps/>
                <w:color w:val="343742"/>
                <w:sz w:val="21"/>
                <w:szCs w:val="21"/>
              </w:rPr>
            </w:pPr>
            <w:r w:rsidRPr="00306FD3">
              <w:rPr>
                <w:rFonts w:ascii="Verdana" w:eastAsia="Times New Roman" w:hAnsi="Verdana" w:cs="Times New Roman"/>
                <w:b/>
                <w:bCs/>
                <w:caps/>
                <w:color w:val="343742"/>
                <w:sz w:val="21"/>
                <w:szCs w:val="21"/>
              </w:rPr>
              <w:t>YEAR 1</w:t>
            </w:r>
          </w:p>
        </w:tc>
        <w:tc>
          <w:tcPr>
            <w:tcW w:w="1275" w:type="dxa"/>
            <w:tcBorders>
              <w:top w:val="single" w:sz="6" w:space="0" w:color="DEE2E6"/>
            </w:tcBorders>
            <w:shd w:val="clear" w:color="auto" w:fill="EEEEEE"/>
            <w:hideMark/>
          </w:tcPr>
          <w:p w:rsidR="00306FD3" w:rsidRPr="00306FD3" w:rsidRDefault="00306FD3" w:rsidP="00306FD3">
            <w:pPr>
              <w:spacing w:after="0" w:line="240" w:lineRule="atLeast"/>
              <w:jc w:val="right"/>
              <w:rPr>
                <w:rFonts w:ascii="Verdana" w:eastAsia="Times New Roman" w:hAnsi="Verdana" w:cs="Times New Roman"/>
                <w:b/>
                <w:bCs/>
                <w:caps/>
                <w:color w:val="343742"/>
                <w:sz w:val="21"/>
                <w:szCs w:val="21"/>
              </w:rPr>
            </w:pPr>
            <w:r w:rsidRPr="00306FD3">
              <w:rPr>
                <w:rFonts w:ascii="Verdana" w:eastAsia="Times New Roman" w:hAnsi="Verdana" w:cs="Times New Roman"/>
                <w:b/>
                <w:bCs/>
                <w:caps/>
                <w:color w:val="343742"/>
                <w:sz w:val="21"/>
                <w:szCs w:val="21"/>
              </w:rPr>
              <w:t>YEAR 2</w:t>
            </w:r>
          </w:p>
        </w:tc>
        <w:tc>
          <w:tcPr>
            <w:tcW w:w="1275" w:type="dxa"/>
            <w:tcBorders>
              <w:top w:val="single" w:sz="6" w:space="0" w:color="DEE2E6"/>
            </w:tcBorders>
            <w:shd w:val="clear" w:color="auto" w:fill="EEEEEE"/>
            <w:hideMark/>
          </w:tcPr>
          <w:p w:rsidR="00306FD3" w:rsidRPr="00306FD3" w:rsidRDefault="00306FD3" w:rsidP="00306FD3">
            <w:pPr>
              <w:spacing w:after="0" w:line="240" w:lineRule="atLeast"/>
              <w:jc w:val="right"/>
              <w:rPr>
                <w:rFonts w:ascii="Verdana" w:eastAsia="Times New Roman" w:hAnsi="Verdana" w:cs="Times New Roman"/>
                <w:b/>
                <w:bCs/>
                <w:caps/>
                <w:color w:val="343742"/>
                <w:sz w:val="21"/>
                <w:szCs w:val="21"/>
              </w:rPr>
            </w:pPr>
            <w:r w:rsidRPr="00306FD3">
              <w:rPr>
                <w:rFonts w:ascii="Verdana" w:eastAsia="Times New Roman" w:hAnsi="Verdana" w:cs="Times New Roman"/>
                <w:b/>
                <w:bCs/>
                <w:caps/>
                <w:color w:val="343742"/>
                <w:sz w:val="21"/>
                <w:szCs w:val="21"/>
              </w:rPr>
              <w:t>YEAR 3</w:t>
            </w:r>
          </w:p>
        </w:tc>
      </w:tr>
      <w:tr w:rsidR="00306FD3" w:rsidRPr="00306FD3" w:rsidTr="00306FD3">
        <w:tc>
          <w:tcPr>
            <w:tcW w:w="3690" w:type="dxa"/>
            <w:tcBorders>
              <w:top w:val="single" w:sz="6" w:space="0" w:color="DEE2E6"/>
            </w:tcBorders>
            <w:shd w:val="clear" w:color="auto" w:fill="FFFFFF"/>
            <w:hideMark/>
          </w:tcPr>
          <w:p w:rsidR="00306FD3" w:rsidRPr="00306FD3" w:rsidRDefault="00306FD3" w:rsidP="00306FD3">
            <w:pPr>
              <w:spacing w:after="0" w:line="240" w:lineRule="atLeas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Cash Received</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rPr>
                <w:rFonts w:ascii="Verdana" w:eastAsia="Times New Roman" w:hAnsi="Verdana" w:cs="Times New Roman"/>
                <w:color w:val="343742"/>
                <w:sz w:val="21"/>
                <w:szCs w:val="21"/>
              </w:rPr>
            </w:pPr>
          </w:p>
        </w:tc>
        <w:tc>
          <w:tcPr>
            <w:tcW w:w="1275" w:type="dxa"/>
            <w:tcBorders>
              <w:top w:val="single" w:sz="6" w:space="0" w:color="DEE2E6"/>
            </w:tcBorders>
            <w:shd w:val="clear" w:color="auto" w:fill="FFFFFF"/>
            <w:hideMark/>
          </w:tcPr>
          <w:p w:rsidR="00306FD3" w:rsidRPr="00306FD3" w:rsidRDefault="00306FD3" w:rsidP="00306FD3">
            <w:pPr>
              <w:spacing w:after="0" w:line="240" w:lineRule="atLeast"/>
              <w:rPr>
                <w:rFonts w:ascii="Verdana" w:eastAsia="Times New Roman" w:hAnsi="Verdana" w:cs="Times New Roman"/>
                <w:color w:val="343742"/>
                <w:sz w:val="21"/>
                <w:szCs w:val="21"/>
              </w:rPr>
            </w:pPr>
          </w:p>
        </w:tc>
        <w:tc>
          <w:tcPr>
            <w:tcW w:w="1275" w:type="dxa"/>
            <w:tcBorders>
              <w:top w:val="single" w:sz="6" w:space="0" w:color="DEE2E6"/>
            </w:tcBorders>
            <w:shd w:val="clear" w:color="auto" w:fill="FFFFFF"/>
            <w:hideMark/>
          </w:tcPr>
          <w:p w:rsidR="00306FD3" w:rsidRPr="00306FD3" w:rsidRDefault="00306FD3" w:rsidP="00306FD3">
            <w:pPr>
              <w:spacing w:after="0" w:line="240" w:lineRule="atLeast"/>
              <w:rPr>
                <w:rFonts w:ascii="Verdana" w:eastAsia="Times New Roman" w:hAnsi="Verdana" w:cs="Times New Roman"/>
                <w:color w:val="343742"/>
                <w:sz w:val="21"/>
                <w:szCs w:val="21"/>
              </w:rPr>
            </w:pPr>
          </w:p>
        </w:tc>
      </w:tr>
      <w:tr w:rsidR="00306FD3" w:rsidRPr="00306FD3" w:rsidTr="00306FD3">
        <w:tc>
          <w:tcPr>
            <w:tcW w:w="3690" w:type="dxa"/>
            <w:tcBorders>
              <w:top w:val="single" w:sz="6" w:space="0" w:color="DEE2E6"/>
            </w:tcBorders>
            <w:shd w:val="clear" w:color="auto" w:fill="FFFFFF"/>
            <w:hideMark/>
          </w:tcPr>
          <w:p w:rsidR="00306FD3" w:rsidRPr="00306FD3" w:rsidRDefault="00306FD3" w:rsidP="00306FD3">
            <w:pPr>
              <w:spacing w:after="0" w:line="240" w:lineRule="atLeas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Cash from Operations</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rPr>
                <w:rFonts w:ascii="Verdana" w:eastAsia="Times New Roman" w:hAnsi="Verdana" w:cs="Times New Roman"/>
                <w:color w:val="343742"/>
                <w:sz w:val="21"/>
                <w:szCs w:val="21"/>
              </w:rPr>
            </w:pPr>
          </w:p>
        </w:tc>
        <w:tc>
          <w:tcPr>
            <w:tcW w:w="1275" w:type="dxa"/>
            <w:tcBorders>
              <w:top w:val="single" w:sz="6" w:space="0" w:color="DEE2E6"/>
            </w:tcBorders>
            <w:shd w:val="clear" w:color="auto" w:fill="FFFFFF"/>
            <w:hideMark/>
          </w:tcPr>
          <w:p w:rsidR="00306FD3" w:rsidRPr="00306FD3" w:rsidRDefault="00306FD3" w:rsidP="00306FD3">
            <w:pPr>
              <w:spacing w:after="0" w:line="240" w:lineRule="atLeast"/>
              <w:rPr>
                <w:rFonts w:ascii="Verdana" w:eastAsia="Times New Roman" w:hAnsi="Verdana" w:cs="Times New Roman"/>
                <w:color w:val="343742"/>
                <w:sz w:val="21"/>
                <w:szCs w:val="21"/>
              </w:rPr>
            </w:pPr>
          </w:p>
        </w:tc>
        <w:tc>
          <w:tcPr>
            <w:tcW w:w="1275" w:type="dxa"/>
            <w:tcBorders>
              <w:top w:val="single" w:sz="6" w:space="0" w:color="DEE2E6"/>
            </w:tcBorders>
            <w:shd w:val="clear" w:color="auto" w:fill="FFFFFF"/>
            <w:hideMark/>
          </w:tcPr>
          <w:p w:rsidR="00306FD3" w:rsidRPr="00306FD3" w:rsidRDefault="00306FD3" w:rsidP="00306FD3">
            <w:pPr>
              <w:spacing w:after="0" w:line="240" w:lineRule="atLeast"/>
              <w:rPr>
                <w:rFonts w:ascii="Verdana" w:eastAsia="Times New Roman" w:hAnsi="Verdana" w:cs="Times New Roman"/>
                <w:color w:val="343742"/>
                <w:sz w:val="21"/>
                <w:szCs w:val="21"/>
              </w:rPr>
            </w:pPr>
          </w:p>
        </w:tc>
      </w:tr>
      <w:tr w:rsidR="00306FD3" w:rsidRPr="00306FD3" w:rsidTr="00306FD3">
        <w:tc>
          <w:tcPr>
            <w:tcW w:w="3690" w:type="dxa"/>
            <w:tcBorders>
              <w:top w:val="single" w:sz="6" w:space="0" w:color="DEE2E6"/>
            </w:tcBorders>
            <w:shd w:val="clear" w:color="auto" w:fill="FFFFFF"/>
            <w:hideMark/>
          </w:tcPr>
          <w:p w:rsidR="00306FD3" w:rsidRPr="00306FD3" w:rsidRDefault="00306FD3" w:rsidP="00306FD3">
            <w:pPr>
              <w:spacing w:after="0" w:line="240" w:lineRule="atLeas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Cash Sales</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$178,439</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$367,535</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$395,008</w:t>
            </w:r>
          </w:p>
        </w:tc>
      </w:tr>
      <w:tr w:rsidR="00306FD3" w:rsidRPr="00306FD3" w:rsidTr="00306FD3">
        <w:tc>
          <w:tcPr>
            <w:tcW w:w="3690" w:type="dxa"/>
            <w:tcBorders>
              <w:top w:val="single" w:sz="6" w:space="0" w:color="DEE2E6"/>
            </w:tcBorders>
            <w:shd w:val="clear" w:color="auto" w:fill="EEEEEE"/>
            <w:hideMark/>
          </w:tcPr>
          <w:p w:rsidR="00306FD3" w:rsidRPr="00306FD3" w:rsidRDefault="00306FD3" w:rsidP="00306FD3">
            <w:pPr>
              <w:spacing w:after="0" w:line="240" w:lineRule="atLeast"/>
              <w:rPr>
                <w:rFonts w:ascii="Verdana" w:eastAsia="Times New Roman" w:hAnsi="Verdana" w:cs="Times New Roman"/>
                <w:b/>
                <w:bCs/>
                <w:caps/>
                <w:color w:val="343742"/>
                <w:sz w:val="21"/>
                <w:szCs w:val="21"/>
              </w:rPr>
            </w:pPr>
            <w:r w:rsidRPr="00306FD3">
              <w:rPr>
                <w:rFonts w:ascii="Verdana" w:eastAsia="Times New Roman" w:hAnsi="Verdana" w:cs="Times New Roman"/>
                <w:b/>
                <w:bCs/>
                <w:caps/>
                <w:color w:val="343742"/>
                <w:sz w:val="21"/>
                <w:szCs w:val="21"/>
              </w:rPr>
              <w:t>SUBTOTAL CASH FROM OPERATIONS</w:t>
            </w:r>
          </w:p>
        </w:tc>
        <w:tc>
          <w:tcPr>
            <w:tcW w:w="1275" w:type="dxa"/>
            <w:tcBorders>
              <w:top w:val="single" w:sz="6" w:space="0" w:color="DEE2E6"/>
            </w:tcBorders>
            <w:shd w:val="clear" w:color="auto" w:fill="EEEEEE"/>
            <w:hideMark/>
          </w:tcPr>
          <w:p w:rsidR="00306FD3" w:rsidRPr="00306FD3" w:rsidRDefault="00306FD3" w:rsidP="00306FD3">
            <w:pPr>
              <w:spacing w:after="0" w:line="240" w:lineRule="atLeast"/>
              <w:jc w:val="right"/>
              <w:rPr>
                <w:rFonts w:ascii="Verdana" w:eastAsia="Times New Roman" w:hAnsi="Verdana" w:cs="Times New Roman"/>
                <w:b/>
                <w:bCs/>
                <w:caps/>
                <w:color w:val="343742"/>
                <w:sz w:val="21"/>
                <w:szCs w:val="21"/>
              </w:rPr>
            </w:pPr>
            <w:r w:rsidRPr="00306FD3">
              <w:rPr>
                <w:rFonts w:ascii="Verdana" w:eastAsia="Times New Roman" w:hAnsi="Verdana" w:cs="Times New Roman"/>
                <w:b/>
                <w:bCs/>
                <w:caps/>
                <w:color w:val="343742"/>
                <w:sz w:val="21"/>
                <w:szCs w:val="21"/>
              </w:rPr>
              <w:t>$178,439</w:t>
            </w:r>
          </w:p>
        </w:tc>
        <w:tc>
          <w:tcPr>
            <w:tcW w:w="1275" w:type="dxa"/>
            <w:tcBorders>
              <w:top w:val="single" w:sz="6" w:space="0" w:color="DEE2E6"/>
            </w:tcBorders>
            <w:shd w:val="clear" w:color="auto" w:fill="EEEEEE"/>
            <w:hideMark/>
          </w:tcPr>
          <w:p w:rsidR="00306FD3" w:rsidRPr="00306FD3" w:rsidRDefault="00306FD3" w:rsidP="00306FD3">
            <w:pPr>
              <w:spacing w:after="0" w:line="240" w:lineRule="atLeast"/>
              <w:jc w:val="right"/>
              <w:rPr>
                <w:rFonts w:ascii="Verdana" w:eastAsia="Times New Roman" w:hAnsi="Verdana" w:cs="Times New Roman"/>
                <w:b/>
                <w:bCs/>
                <w:caps/>
                <w:color w:val="343742"/>
                <w:sz w:val="21"/>
                <w:szCs w:val="21"/>
              </w:rPr>
            </w:pPr>
            <w:r w:rsidRPr="00306FD3">
              <w:rPr>
                <w:rFonts w:ascii="Verdana" w:eastAsia="Times New Roman" w:hAnsi="Verdana" w:cs="Times New Roman"/>
                <w:b/>
                <w:bCs/>
                <w:caps/>
                <w:color w:val="343742"/>
                <w:sz w:val="21"/>
                <w:szCs w:val="21"/>
              </w:rPr>
              <w:t>$367,535</w:t>
            </w:r>
          </w:p>
        </w:tc>
        <w:tc>
          <w:tcPr>
            <w:tcW w:w="1275" w:type="dxa"/>
            <w:tcBorders>
              <w:top w:val="single" w:sz="6" w:space="0" w:color="DEE2E6"/>
            </w:tcBorders>
            <w:shd w:val="clear" w:color="auto" w:fill="EEEEEE"/>
            <w:hideMark/>
          </w:tcPr>
          <w:p w:rsidR="00306FD3" w:rsidRPr="00306FD3" w:rsidRDefault="00306FD3" w:rsidP="00306FD3">
            <w:pPr>
              <w:spacing w:after="0" w:line="240" w:lineRule="atLeast"/>
              <w:jc w:val="right"/>
              <w:rPr>
                <w:rFonts w:ascii="Verdana" w:eastAsia="Times New Roman" w:hAnsi="Verdana" w:cs="Times New Roman"/>
                <w:b/>
                <w:bCs/>
                <w:caps/>
                <w:color w:val="343742"/>
                <w:sz w:val="21"/>
                <w:szCs w:val="21"/>
              </w:rPr>
            </w:pPr>
            <w:r w:rsidRPr="00306FD3">
              <w:rPr>
                <w:rFonts w:ascii="Verdana" w:eastAsia="Times New Roman" w:hAnsi="Verdana" w:cs="Times New Roman"/>
                <w:b/>
                <w:bCs/>
                <w:caps/>
                <w:color w:val="343742"/>
                <w:sz w:val="21"/>
                <w:szCs w:val="21"/>
              </w:rPr>
              <w:t>$395,008</w:t>
            </w:r>
          </w:p>
        </w:tc>
      </w:tr>
      <w:tr w:rsidR="00306FD3" w:rsidRPr="00306FD3" w:rsidTr="00306FD3">
        <w:tc>
          <w:tcPr>
            <w:tcW w:w="3690" w:type="dxa"/>
            <w:tcBorders>
              <w:top w:val="single" w:sz="6" w:space="0" w:color="DEE2E6"/>
            </w:tcBorders>
            <w:shd w:val="clear" w:color="auto" w:fill="FFFFFF"/>
            <w:hideMark/>
          </w:tcPr>
          <w:p w:rsidR="00306FD3" w:rsidRPr="00306FD3" w:rsidRDefault="00306FD3" w:rsidP="00306FD3">
            <w:pPr>
              <w:spacing w:after="0" w:line="240" w:lineRule="atLeas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Additional Cash Received</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rPr>
                <w:rFonts w:ascii="Verdana" w:eastAsia="Times New Roman" w:hAnsi="Verdana" w:cs="Times New Roman"/>
                <w:color w:val="343742"/>
                <w:sz w:val="21"/>
                <w:szCs w:val="21"/>
              </w:rPr>
            </w:pPr>
          </w:p>
        </w:tc>
        <w:tc>
          <w:tcPr>
            <w:tcW w:w="1275" w:type="dxa"/>
            <w:tcBorders>
              <w:top w:val="single" w:sz="6" w:space="0" w:color="DEE2E6"/>
            </w:tcBorders>
            <w:shd w:val="clear" w:color="auto" w:fill="FFFFFF"/>
            <w:hideMark/>
          </w:tcPr>
          <w:p w:rsidR="00306FD3" w:rsidRPr="00306FD3" w:rsidRDefault="00306FD3" w:rsidP="00306FD3">
            <w:pPr>
              <w:spacing w:after="0" w:line="240" w:lineRule="atLeast"/>
              <w:rPr>
                <w:rFonts w:ascii="Verdana" w:eastAsia="Times New Roman" w:hAnsi="Verdana" w:cs="Times New Roman"/>
                <w:color w:val="343742"/>
                <w:sz w:val="21"/>
                <w:szCs w:val="21"/>
              </w:rPr>
            </w:pPr>
          </w:p>
        </w:tc>
        <w:tc>
          <w:tcPr>
            <w:tcW w:w="1275" w:type="dxa"/>
            <w:tcBorders>
              <w:top w:val="single" w:sz="6" w:space="0" w:color="DEE2E6"/>
            </w:tcBorders>
            <w:shd w:val="clear" w:color="auto" w:fill="FFFFFF"/>
            <w:hideMark/>
          </w:tcPr>
          <w:p w:rsidR="00306FD3" w:rsidRPr="00306FD3" w:rsidRDefault="00306FD3" w:rsidP="00306FD3">
            <w:pPr>
              <w:spacing w:after="0" w:line="240" w:lineRule="atLeast"/>
              <w:rPr>
                <w:rFonts w:ascii="Verdana" w:eastAsia="Times New Roman" w:hAnsi="Verdana" w:cs="Times New Roman"/>
                <w:color w:val="343742"/>
                <w:sz w:val="21"/>
                <w:szCs w:val="21"/>
              </w:rPr>
            </w:pPr>
          </w:p>
        </w:tc>
      </w:tr>
      <w:tr w:rsidR="00306FD3" w:rsidRPr="00306FD3" w:rsidTr="00306FD3">
        <w:tc>
          <w:tcPr>
            <w:tcW w:w="3690" w:type="dxa"/>
            <w:tcBorders>
              <w:top w:val="single" w:sz="6" w:space="0" w:color="DEE2E6"/>
            </w:tcBorders>
            <w:shd w:val="clear" w:color="auto" w:fill="FFFFFF"/>
            <w:hideMark/>
          </w:tcPr>
          <w:p w:rsidR="00306FD3" w:rsidRPr="00306FD3" w:rsidRDefault="00306FD3" w:rsidP="00306FD3">
            <w:pPr>
              <w:spacing w:after="0" w:line="240" w:lineRule="atLeas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Sales Tax, VAT, HST/GST Received</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$0</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$0</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$0</w:t>
            </w:r>
          </w:p>
        </w:tc>
      </w:tr>
      <w:tr w:rsidR="00306FD3" w:rsidRPr="00306FD3" w:rsidTr="00306FD3">
        <w:tc>
          <w:tcPr>
            <w:tcW w:w="3690" w:type="dxa"/>
            <w:tcBorders>
              <w:top w:val="single" w:sz="6" w:space="0" w:color="DEE2E6"/>
            </w:tcBorders>
            <w:shd w:val="clear" w:color="auto" w:fill="FFFFFF"/>
            <w:hideMark/>
          </w:tcPr>
          <w:p w:rsidR="00306FD3" w:rsidRPr="00306FD3" w:rsidRDefault="00306FD3" w:rsidP="00306FD3">
            <w:pPr>
              <w:spacing w:after="0" w:line="240" w:lineRule="atLeas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New Current Borrowing</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$0</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$0</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$0</w:t>
            </w:r>
          </w:p>
        </w:tc>
      </w:tr>
      <w:tr w:rsidR="00306FD3" w:rsidRPr="00306FD3" w:rsidTr="00306FD3">
        <w:tc>
          <w:tcPr>
            <w:tcW w:w="3690" w:type="dxa"/>
            <w:tcBorders>
              <w:top w:val="single" w:sz="6" w:space="0" w:color="DEE2E6"/>
            </w:tcBorders>
            <w:shd w:val="clear" w:color="auto" w:fill="FFFFFF"/>
            <w:hideMark/>
          </w:tcPr>
          <w:p w:rsidR="00306FD3" w:rsidRPr="00306FD3" w:rsidRDefault="00306FD3" w:rsidP="00306FD3">
            <w:pPr>
              <w:spacing w:after="0" w:line="240" w:lineRule="atLeas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New Other Liabilities (interest-free)</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$0</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$0</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$0</w:t>
            </w:r>
          </w:p>
        </w:tc>
      </w:tr>
      <w:tr w:rsidR="00306FD3" w:rsidRPr="00306FD3" w:rsidTr="00306FD3">
        <w:tc>
          <w:tcPr>
            <w:tcW w:w="3690" w:type="dxa"/>
            <w:tcBorders>
              <w:top w:val="single" w:sz="6" w:space="0" w:color="DEE2E6"/>
            </w:tcBorders>
            <w:shd w:val="clear" w:color="auto" w:fill="FFFFFF"/>
            <w:hideMark/>
          </w:tcPr>
          <w:p w:rsidR="00306FD3" w:rsidRPr="00306FD3" w:rsidRDefault="00306FD3" w:rsidP="00306FD3">
            <w:pPr>
              <w:spacing w:after="0" w:line="240" w:lineRule="atLeas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New Long-term Liabilities</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$0</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$0</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$0</w:t>
            </w:r>
          </w:p>
        </w:tc>
      </w:tr>
      <w:tr w:rsidR="00306FD3" w:rsidRPr="00306FD3" w:rsidTr="00306FD3">
        <w:tc>
          <w:tcPr>
            <w:tcW w:w="3690" w:type="dxa"/>
            <w:tcBorders>
              <w:top w:val="single" w:sz="6" w:space="0" w:color="DEE2E6"/>
            </w:tcBorders>
            <w:shd w:val="clear" w:color="auto" w:fill="FFFFFF"/>
            <w:hideMark/>
          </w:tcPr>
          <w:p w:rsidR="00306FD3" w:rsidRPr="00306FD3" w:rsidRDefault="00306FD3" w:rsidP="00306FD3">
            <w:pPr>
              <w:spacing w:after="0" w:line="240" w:lineRule="atLeas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Sales of Other Current Assets</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$0</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$0</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$0</w:t>
            </w:r>
          </w:p>
        </w:tc>
      </w:tr>
      <w:tr w:rsidR="00306FD3" w:rsidRPr="00306FD3" w:rsidTr="00306FD3">
        <w:tc>
          <w:tcPr>
            <w:tcW w:w="3690" w:type="dxa"/>
            <w:tcBorders>
              <w:top w:val="single" w:sz="6" w:space="0" w:color="DEE2E6"/>
            </w:tcBorders>
            <w:shd w:val="clear" w:color="auto" w:fill="FFFFFF"/>
            <w:hideMark/>
          </w:tcPr>
          <w:p w:rsidR="00306FD3" w:rsidRPr="00306FD3" w:rsidRDefault="00306FD3" w:rsidP="00306FD3">
            <w:pPr>
              <w:spacing w:after="0" w:line="240" w:lineRule="atLeas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Sales of Long-term Assets</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$0</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$0</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$0</w:t>
            </w:r>
          </w:p>
        </w:tc>
      </w:tr>
      <w:tr w:rsidR="00306FD3" w:rsidRPr="00306FD3" w:rsidTr="00306FD3">
        <w:tc>
          <w:tcPr>
            <w:tcW w:w="3690" w:type="dxa"/>
            <w:tcBorders>
              <w:top w:val="single" w:sz="6" w:space="0" w:color="DEE2E6"/>
            </w:tcBorders>
            <w:shd w:val="clear" w:color="auto" w:fill="FFFFFF"/>
            <w:hideMark/>
          </w:tcPr>
          <w:p w:rsidR="00306FD3" w:rsidRPr="00306FD3" w:rsidRDefault="00306FD3" w:rsidP="00306FD3">
            <w:pPr>
              <w:spacing w:after="0" w:line="240" w:lineRule="atLeas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New Investment Received</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$0</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$0</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$0</w:t>
            </w:r>
          </w:p>
        </w:tc>
      </w:tr>
      <w:tr w:rsidR="00306FD3" w:rsidRPr="00306FD3" w:rsidTr="00306FD3">
        <w:tc>
          <w:tcPr>
            <w:tcW w:w="3690" w:type="dxa"/>
            <w:tcBorders>
              <w:top w:val="single" w:sz="6" w:space="0" w:color="DEE2E6"/>
            </w:tcBorders>
            <w:shd w:val="clear" w:color="auto" w:fill="EEEEEE"/>
            <w:hideMark/>
          </w:tcPr>
          <w:p w:rsidR="00306FD3" w:rsidRPr="00306FD3" w:rsidRDefault="00306FD3" w:rsidP="00306FD3">
            <w:pPr>
              <w:spacing w:after="0" w:line="240" w:lineRule="atLeast"/>
              <w:rPr>
                <w:rFonts w:ascii="Verdana" w:eastAsia="Times New Roman" w:hAnsi="Verdana" w:cs="Times New Roman"/>
                <w:b/>
                <w:bCs/>
                <w:caps/>
                <w:color w:val="343742"/>
                <w:sz w:val="21"/>
                <w:szCs w:val="21"/>
              </w:rPr>
            </w:pPr>
            <w:r w:rsidRPr="00306FD3">
              <w:rPr>
                <w:rFonts w:ascii="Verdana" w:eastAsia="Times New Roman" w:hAnsi="Verdana" w:cs="Times New Roman"/>
                <w:b/>
                <w:bCs/>
                <w:caps/>
                <w:color w:val="343742"/>
                <w:sz w:val="21"/>
                <w:szCs w:val="21"/>
              </w:rPr>
              <w:t>SUBTOTAL CASH RECEIVED</w:t>
            </w:r>
          </w:p>
        </w:tc>
        <w:tc>
          <w:tcPr>
            <w:tcW w:w="1275" w:type="dxa"/>
            <w:tcBorders>
              <w:top w:val="single" w:sz="6" w:space="0" w:color="DEE2E6"/>
            </w:tcBorders>
            <w:shd w:val="clear" w:color="auto" w:fill="EEEEEE"/>
            <w:hideMark/>
          </w:tcPr>
          <w:p w:rsidR="00306FD3" w:rsidRPr="00306FD3" w:rsidRDefault="00306FD3" w:rsidP="00306FD3">
            <w:pPr>
              <w:spacing w:after="0" w:line="240" w:lineRule="atLeast"/>
              <w:jc w:val="right"/>
              <w:rPr>
                <w:rFonts w:ascii="Verdana" w:eastAsia="Times New Roman" w:hAnsi="Verdana" w:cs="Times New Roman"/>
                <w:b/>
                <w:bCs/>
                <w:caps/>
                <w:color w:val="343742"/>
                <w:sz w:val="21"/>
                <w:szCs w:val="21"/>
              </w:rPr>
            </w:pPr>
            <w:r w:rsidRPr="00306FD3">
              <w:rPr>
                <w:rFonts w:ascii="Verdana" w:eastAsia="Times New Roman" w:hAnsi="Verdana" w:cs="Times New Roman"/>
                <w:b/>
                <w:bCs/>
                <w:caps/>
                <w:color w:val="343742"/>
                <w:sz w:val="21"/>
                <w:szCs w:val="21"/>
              </w:rPr>
              <w:t>$178,439</w:t>
            </w:r>
          </w:p>
        </w:tc>
        <w:tc>
          <w:tcPr>
            <w:tcW w:w="1275" w:type="dxa"/>
            <w:tcBorders>
              <w:top w:val="single" w:sz="6" w:space="0" w:color="DEE2E6"/>
            </w:tcBorders>
            <w:shd w:val="clear" w:color="auto" w:fill="EEEEEE"/>
            <w:hideMark/>
          </w:tcPr>
          <w:p w:rsidR="00306FD3" w:rsidRPr="00306FD3" w:rsidRDefault="00306FD3" w:rsidP="00306FD3">
            <w:pPr>
              <w:spacing w:after="0" w:line="240" w:lineRule="atLeast"/>
              <w:jc w:val="right"/>
              <w:rPr>
                <w:rFonts w:ascii="Verdana" w:eastAsia="Times New Roman" w:hAnsi="Verdana" w:cs="Times New Roman"/>
                <w:b/>
                <w:bCs/>
                <w:caps/>
                <w:color w:val="343742"/>
                <w:sz w:val="21"/>
                <w:szCs w:val="21"/>
              </w:rPr>
            </w:pPr>
            <w:r w:rsidRPr="00306FD3">
              <w:rPr>
                <w:rFonts w:ascii="Verdana" w:eastAsia="Times New Roman" w:hAnsi="Verdana" w:cs="Times New Roman"/>
                <w:b/>
                <w:bCs/>
                <w:caps/>
                <w:color w:val="343742"/>
                <w:sz w:val="21"/>
                <w:szCs w:val="21"/>
              </w:rPr>
              <w:t>$367,535</w:t>
            </w:r>
          </w:p>
        </w:tc>
        <w:tc>
          <w:tcPr>
            <w:tcW w:w="1275" w:type="dxa"/>
            <w:tcBorders>
              <w:top w:val="single" w:sz="6" w:space="0" w:color="DEE2E6"/>
            </w:tcBorders>
            <w:shd w:val="clear" w:color="auto" w:fill="EEEEEE"/>
            <w:hideMark/>
          </w:tcPr>
          <w:p w:rsidR="00306FD3" w:rsidRPr="00306FD3" w:rsidRDefault="00306FD3" w:rsidP="00306FD3">
            <w:pPr>
              <w:spacing w:after="0" w:line="240" w:lineRule="atLeast"/>
              <w:jc w:val="right"/>
              <w:rPr>
                <w:rFonts w:ascii="Verdana" w:eastAsia="Times New Roman" w:hAnsi="Verdana" w:cs="Times New Roman"/>
                <w:b/>
                <w:bCs/>
                <w:caps/>
                <w:color w:val="343742"/>
                <w:sz w:val="21"/>
                <w:szCs w:val="21"/>
              </w:rPr>
            </w:pPr>
            <w:r w:rsidRPr="00306FD3">
              <w:rPr>
                <w:rFonts w:ascii="Verdana" w:eastAsia="Times New Roman" w:hAnsi="Verdana" w:cs="Times New Roman"/>
                <w:b/>
                <w:bCs/>
                <w:caps/>
                <w:color w:val="343742"/>
                <w:sz w:val="21"/>
                <w:szCs w:val="21"/>
              </w:rPr>
              <w:t>$395,008</w:t>
            </w:r>
          </w:p>
        </w:tc>
      </w:tr>
      <w:tr w:rsidR="00306FD3" w:rsidRPr="00306FD3" w:rsidTr="00306FD3">
        <w:tc>
          <w:tcPr>
            <w:tcW w:w="3690" w:type="dxa"/>
            <w:tcBorders>
              <w:top w:val="single" w:sz="6" w:space="0" w:color="DEE2E6"/>
            </w:tcBorders>
            <w:shd w:val="clear" w:color="auto" w:fill="FFFFFF"/>
            <w:hideMark/>
          </w:tcPr>
          <w:p w:rsidR="00306FD3" w:rsidRPr="00306FD3" w:rsidRDefault="00306FD3" w:rsidP="00306FD3">
            <w:pPr>
              <w:spacing w:after="0" w:line="240" w:lineRule="atLeas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Expenditures</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Year 1</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Year 2</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Year 3</w:t>
            </w:r>
          </w:p>
        </w:tc>
      </w:tr>
      <w:tr w:rsidR="00306FD3" w:rsidRPr="00306FD3" w:rsidTr="00306FD3">
        <w:tc>
          <w:tcPr>
            <w:tcW w:w="3690" w:type="dxa"/>
            <w:tcBorders>
              <w:top w:val="single" w:sz="6" w:space="0" w:color="DEE2E6"/>
            </w:tcBorders>
            <w:shd w:val="clear" w:color="auto" w:fill="FFFFFF"/>
            <w:hideMark/>
          </w:tcPr>
          <w:p w:rsidR="00306FD3" w:rsidRPr="00306FD3" w:rsidRDefault="00306FD3" w:rsidP="00306FD3">
            <w:pPr>
              <w:spacing w:after="0" w:line="240" w:lineRule="atLeas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Expenditures from Operations</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rPr>
                <w:rFonts w:ascii="Verdana" w:eastAsia="Times New Roman" w:hAnsi="Verdana" w:cs="Times New Roman"/>
                <w:color w:val="343742"/>
                <w:sz w:val="21"/>
                <w:szCs w:val="21"/>
              </w:rPr>
            </w:pPr>
          </w:p>
        </w:tc>
        <w:tc>
          <w:tcPr>
            <w:tcW w:w="1275" w:type="dxa"/>
            <w:tcBorders>
              <w:top w:val="single" w:sz="6" w:space="0" w:color="DEE2E6"/>
            </w:tcBorders>
            <w:shd w:val="clear" w:color="auto" w:fill="FFFFFF"/>
            <w:hideMark/>
          </w:tcPr>
          <w:p w:rsidR="00306FD3" w:rsidRPr="00306FD3" w:rsidRDefault="00306FD3" w:rsidP="00306FD3">
            <w:pPr>
              <w:spacing w:after="0" w:line="240" w:lineRule="atLeast"/>
              <w:rPr>
                <w:rFonts w:ascii="Verdana" w:eastAsia="Times New Roman" w:hAnsi="Verdana" w:cs="Times New Roman"/>
                <w:color w:val="343742"/>
                <w:sz w:val="21"/>
                <w:szCs w:val="21"/>
              </w:rPr>
            </w:pPr>
          </w:p>
        </w:tc>
        <w:tc>
          <w:tcPr>
            <w:tcW w:w="1275" w:type="dxa"/>
            <w:tcBorders>
              <w:top w:val="single" w:sz="6" w:space="0" w:color="DEE2E6"/>
            </w:tcBorders>
            <w:shd w:val="clear" w:color="auto" w:fill="FFFFFF"/>
            <w:hideMark/>
          </w:tcPr>
          <w:p w:rsidR="00306FD3" w:rsidRPr="00306FD3" w:rsidRDefault="00306FD3" w:rsidP="00306FD3">
            <w:pPr>
              <w:spacing w:after="0" w:line="240" w:lineRule="atLeast"/>
              <w:rPr>
                <w:rFonts w:ascii="Verdana" w:eastAsia="Times New Roman" w:hAnsi="Verdana" w:cs="Times New Roman"/>
                <w:color w:val="343742"/>
                <w:sz w:val="21"/>
                <w:szCs w:val="21"/>
              </w:rPr>
            </w:pPr>
          </w:p>
        </w:tc>
      </w:tr>
      <w:tr w:rsidR="00306FD3" w:rsidRPr="00306FD3" w:rsidTr="00306FD3">
        <w:tc>
          <w:tcPr>
            <w:tcW w:w="3690" w:type="dxa"/>
            <w:tcBorders>
              <w:top w:val="single" w:sz="6" w:space="0" w:color="DEE2E6"/>
            </w:tcBorders>
            <w:shd w:val="clear" w:color="auto" w:fill="FFFFFF"/>
            <w:hideMark/>
          </w:tcPr>
          <w:p w:rsidR="00306FD3" w:rsidRPr="00306FD3" w:rsidRDefault="00306FD3" w:rsidP="00306FD3">
            <w:pPr>
              <w:spacing w:after="0" w:line="240" w:lineRule="atLeas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Cash Spending</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$132,120</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$158,400</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$162,400</w:t>
            </w:r>
          </w:p>
        </w:tc>
      </w:tr>
      <w:tr w:rsidR="00306FD3" w:rsidRPr="00306FD3" w:rsidTr="00306FD3">
        <w:tc>
          <w:tcPr>
            <w:tcW w:w="3690" w:type="dxa"/>
            <w:tcBorders>
              <w:top w:val="single" w:sz="6" w:space="0" w:color="DEE2E6"/>
            </w:tcBorders>
            <w:shd w:val="clear" w:color="auto" w:fill="FFFFFF"/>
            <w:hideMark/>
          </w:tcPr>
          <w:p w:rsidR="00306FD3" w:rsidRPr="00306FD3" w:rsidRDefault="00306FD3" w:rsidP="00306FD3">
            <w:pPr>
              <w:spacing w:after="0" w:line="240" w:lineRule="atLeas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Bill Payments</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$75,198</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$160,615</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$175,363</w:t>
            </w:r>
          </w:p>
        </w:tc>
      </w:tr>
      <w:tr w:rsidR="00306FD3" w:rsidRPr="00306FD3" w:rsidTr="00306FD3">
        <w:tc>
          <w:tcPr>
            <w:tcW w:w="3690" w:type="dxa"/>
            <w:tcBorders>
              <w:top w:val="single" w:sz="6" w:space="0" w:color="DEE2E6"/>
            </w:tcBorders>
            <w:shd w:val="clear" w:color="auto" w:fill="EEEEEE"/>
            <w:hideMark/>
          </w:tcPr>
          <w:p w:rsidR="00306FD3" w:rsidRPr="00306FD3" w:rsidRDefault="00306FD3" w:rsidP="00306FD3">
            <w:pPr>
              <w:spacing w:after="0" w:line="240" w:lineRule="atLeast"/>
              <w:rPr>
                <w:rFonts w:ascii="Verdana" w:eastAsia="Times New Roman" w:hAnsi="Verdana" w:cs="Times New Roman"/>
                <w:b/>
                <w:bCs/>
                <w:caps/>
                <w:color w:val="343742"/>
                <w:sz w:val="21"/>
                <w:szCs w:val="21"/>
              </w:rPr>
            </w:pPr>
            <w:r w:rsidRPr="00306FD3">
              <w:rPr>
                <w:rFonts w:ascii="Verdana" w:eastAsia="Times New Roman" w:hAnsi="Verdana" w:cs="Times New Roman"/>
                <w:b/>
                <w:bCs/>
                <w:caps/>
                <w:color w:val="343742"/>
                <w:sz w:val="21"/>
                <w:szCs w:val="21"/>
              </w:rPr>
              <w:t>SUBTOTAL SPENT ON OPERATIONS</w:t>
            </w:r>
          </w:p>
        </w:tc>
        <w:tc>
          <w:tcPr>
            <w:tcW w:w="1275" w:type="dxa"/>
            <w:tcBorders>
              <w:top w:val="single" w:sz="6" w:space="0" w:color="DEE2E6"/>
            </w:tcBorders>
            <w:shd w:val="clear" w:color="auto" w:fill="EEEEEE"/>
            <w:hideMark/>
          </w:tcPr>
          <w:p w:rsidR="00306FD3" w:rsidRPr="00306FD3" w:rsidRDefault="00306FD3" w:rsidP="00306FD3">
            <w:pPr>
              <w:spacing w:after="0" w:line="240" w:lineRule="atLeast"/>
              <w:jc w:val="right"/>
              <w:rPr>
                <w:rFonts w:ascii="Verdana" w:eastAsia="Times New Roman" w:hAnsi="Verdana" w:cs="Times New Roman"/>
                <w:b/>
                <w:bCs/>
                <w:caps/>
                <w:color w:val="343742"/>
                <w:sz w:val="21"/>
                <w:szCs w:val="21"/>
              </w:rPr>
            </w:pPr>
            <w:r w:rsidRPr="00306FD3">
              <w:rPr>
                <w:rFonts w:ascii="Verdana" w:eastAsia="Times New Roman" w:hAnsi="Verdana" w:cs="Times New Roman"/>
                <w:b/>
                <w:bCs/>
                <w:caps/>
                <w:color w:val="343742"/>
                <w:sz w:val="21"/>
                <w:szCs w:val="21"/>
              </w:rPr>
              <w:t>$207,318</w:t>
            </w:r>
          </w:p>
        </w:tc>
        <w:tc>
          <w:tcPr>
            <w:tcW w:w="1275" w:type="dxa"/>
            <w:tcBorders>
              <w:top w:val="single" w:sz="6" w:space="0" w:color="DEE2E6"/>
            </w:tcBorders>
            <w:shd w:val="clear" w:color="auto" w:fill="EEEEEE"/>
            <w:hideMark/>
          </w:tcPr>
          <w:p w:rsidR="00306FD3" w:rsidRPr="00306FD3" w:rsidRDefault="00306FD3" w:rsidP="00306FD3">
            <w:pPr>
              <w:spacing w:after="0" w:line="240" w:lineRule="atLeast"/>
              <w:jc w:val="right"/>
              <w:rPr>
                <w:rFonts w:ascii="Verdana" w:eastAsia="Times New Roman" w:hAnsi="Verdana" w:cs="Times New Roman"/>
                <w:b/>
                <w:bCs/>
                <w:caps/>
                <w:color w:val="343742"/>
                <w:sz w:val="21"/>
                <w:szCs w:val="21"/>
              </w:rPr>
            </w:pPr>
            <w:r w:rsidRPr="00306FD3">
              <w:rPr>
                <w:rFonts w:ascii="Verdana" w:eastAsia="Times New Roman" w:hAnsi="Verdana" w:cs="Times New Roman"/>
                <w:b/>
                <w:bCs/>
                <w:caps/>
                <w:color w:val="343742"/>
                <w:sz w:val="21"/>
                <w:szCs w:val="21"/>
              </w:rPr>
              <w:t>$319,015</w:t>
            </w:r>
          </w:p>
        </w:tc>
        <w:tc>
          <w:tcPr>
            <w:tcW w:w="1275" w:type="dxa"/>
            <w:tcBorders>
              <w:top w:val="single" w:sz="6" w:space="0" w:color="DEE2E6"/>
            </w:tcBorders>
            <w:shd w:val="clear" w:color="auto" w:fill="EEEEEE"/>
            <w:hideMark/>
          </w:tcPr>
          <w:p w:rsidR="00306FD3" w:rsidRPr="00306FD3" w:rsidRDefault="00306FD3" w:rsidP="00306FD3">
            <w:pPr>
              <w:spacing w:after="0" w:line="240" w:lineRule="atLeast"/>
              <w:jc w:val="right"/>
              <w:rPr>
                <w:rFonts w:ascii="Verdana" w:eastAsia="Times New Roman" w:hAnsi="Verdana" w:cs="Times New Roman"/>
                <w:b/>
                <w:bCs/>
                <w:caps/>
                <w:color w:val="343742"/>
                <w:sz w:val="21"/>
                <w:szCs w:val="21"/>
              </w:rPr>
            </w:pPr>
            <w:r w:rsidRPr="00306FD3">
              <w:rPr>
                <w:rFonts w:ascii="Verdana" w:eastAsia="Times New Roman" w:hAnsi="Verdana" w:cs="Times New Roman"/>
                <w:b/>
                <w:bCs/>
                <w:caps/>
                <w:color w:val="343742"/>
                <w:sz w:val="21"/>
                <w:szCs w:val="21"/>
              </w:rPr>
              <w:t>$337,763</w:t>
            </w:r>
          </w:p>
        </w:tc>
      </w:tr>
      <w:tr w:rsidR="00306FD3" w:rsidRPr="00306FD3" w:rsidTr="00306FD3">
        <w:tc>
          <w:tcPr>
            <w:tcW w:w="3690" w:type="dxa"/>
            <w:tcBorders>
              <w:top w:val="single" w:sz="6" w:space="0" w:color="DEE2E6"/>
            </w:tcBorders>
            <w:shd w:val="clear" w:color="auto" w:fill="FFFFFF"/>
            <w:hideMark/>
          </w:tcPr>
          <w:p w:rsidR="00306FD3" w:rsidRPr="00306FD3" w:rsidRDefault="00306FD3" w:rsidP="00306FD3">
            <w:pPr>
              <w:spacing w:after="0" w:line="240" w:lineRule="atLeas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Additional Cash Spent</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rPr>
                <w:rFonts w:ascii="Verdana" w:eastAsia="Times New Roman" w:hAnsi="Verdana" w:cs="Times New Roman"/>
                <w:color w:val="343742"/>
                <w:sz w:val="21"/>
                <w:szCs w:val="21"/>
              </w:rPr>
            </w:pPr>
          </w:p>
        </w:tc>
        <w:tc>
          <w:tcPr>
            <w:tcW w:w="1275" w:type="dxa"/>
            <w:tcBorders>
              <w:top w:val="single" w:sz="6" w:space="0" w:color="DEE2E6"/>
            </w:tcBorders>
            <w:shd w:val="clear" w:color="auto" w:fill="FFFFFF"/>
            <w:hideMark/>
          </w:tcPr>
          <w:p w:rsidR="00306FD3" w:rsidRPr="00306FD3" w:rsidRDefault="00306FD3" w:rsidP="00306FD3">
            <w:pPr>
              <w:spacing w:after="0" w:line="240" w:lineRule="atLeast"/>
              <w:rPr>
                <w:rFonts w:ascii="Verdana" w:eastAsia="Times New Roman" w:hAnsi="Verdana" w:cs="Times New Roman"/>
                <w:color w:val="343742"/>
                <w:sz w:val="21"/>
                <w:szCs w:val="21"/>
              </w:rPr>
            </w:pPr>
          </w:p>
        </w:tc>
        <w:tc>
          <w:tcPr>
            <w:tcW w:w="1275" w:type="dxa"/>
            <w:tcBorders>
              <w:top w:val="single" w:sz="6" w:space="0" w:color="DEE2E6"/>
            </w:tcBorders>
            <w:shd w:val="clear" w:color="auto" w:fill="FFFFFF"/>
            <w:hideMark/>
          </w:tcPr>
          <w:p w:rsidR="00306FD3" w:rsidRPr="00306FD3" w:rsidRDefault="00306FD3" w:rsidP="00306FD3">
            <w:pPr>
              <w:spacing w:after="0" w:line="240" w:lineRule="atLeast"/>
              <w:rPr>
                <w:rFonts w:ascii="Verdana" w:eastAsia="Times New Roman" w:hAnsi="Verdana" w:cs="Times New Roman"/>
                <w:color w:val="343742"/>
                <w:sz w:val="21"/>
                <w:szCs w:val="21"/>
              </w:rPr>
            </w:pPr>
          </w:p>
        </w:tc>
      </w:tr>
      <w:tr w:rsidR="00306FD3" w:rsidRPr="00306FD3" w:rsidTr="00306FD3">
        <w:tc>
          <w:tcPr>
            <w:tcW w:w="3690" w:type="dxa"/>
            <w:tcBorders>
              <w:top w:val="single" w:sz="6" w:space="0" w:color="DEE2E6"/>
            </w:tcBorders>
            <w:shd w:val="clear" w:color="auto" w:fill="FFFFFF"/>
            <w:hideMark/>
          </w:tcPr>
          <w:p w:rsidR="00306FD3" w:rsidRPr="00306FD3" w:rsidRDefault="00306FD3" w:rsidP="00306FD3">
            <w:pPr>
              <w:spacing w:after="0" w:line="240" w:lineRule="atLeas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Sales Tax, VAT, HST/GST Paid Out</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$0</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$0</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$0</w:t>
            </w:r>
          </w:p>
        </w:tc>
      </w:tr>
      <w:tr w:rsidR="00306FD3" w:rsidRPr="00306FD3" w:rsidTr="00306FD3">
        <w:tc>
          <w:tcPr>
            <w:tcW w:w="3690" w:type="dxa"/>
            <w:tcBorders>
              <w:top w:val="single" w:sz="6" w:space="0" w:color="DEE2E6"/>
            </w:tcBorders>
            <w:shd w:val="clear" w:color="auto" w:fill="FFFFFF"/>
            <w:hideMark/>
          </w:tcPr>
          <w:p w:rsidR="00306FD3" w:rsidRPr="00306FD3" w:rsidRDefault="00306FD3" w:rsidP="00306FD3">
            <w:pPr>
              <w:spacing w:after="0" w:line="240" w:lineRule="atLeas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Principal Repayment of Current Borrowing</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$0</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$0</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$0</w:t>
            </w:r>
          </w:p>
        </w:tc>
      </w:tr>
      <w:tr w:rsidR="00306FD3" w:rsidRPr="00306FD3" w:rsidTr="00306FD3">
        <w:tc>
          <w:tcPr>
            <w:tcW w:w="3690" w:type="dxa"/>
            <w:tcBorders>
              <w:top w:val="single" w:sz="6" w:space="0" w:color="DEE2E6"/>
            </w:tcBorders>
            <w:shd w:val="clear" w:color="auto" w:fill="FFFFFF"/>
            <w:hideMark/>
          </w:tcPr>
          <w:p w:rsidR="00306FD3" w:rsidRPr="00306FD3" w:rsidRDefault="00306FD3" w:rsidP="00306FD3">
            <w:pPr>
              <w:spacing w:after="0" w:line="240" w:lineRule="atLeas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Other Liabilities Principal Repayment</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$0</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$0</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$0</w:t>
            </w:r>
          </w:p>
        </w:tc>
      </w:tr>
      <w:tr w:rsidR="00306FD3" w:rsidRPr="00306FD3" w:rsidTr="00306FD3">
        <w:tc>
          <w:tcPr>
            <w:tcW w:w="3690" w:type="dxa"/>
            <w:tcBorders>
              <w:top w:val="single" w:sz="6" w:space="0" w:color="DEE2E6"/>
            </w:tcBorders>
            <w:shd w:val="clear" w:color="auto" w:fill="FFFFFF"/>
            <w:hideMark/>
          </w:tcPr>
          <w:p w:rsidR="00306FD3" w:rsidRPr="00306FD3" w:rsidRDefault="00306FD3" w:rsidP="00306FD3">
            <w:pPr>
              <w:spacing w:after="0" w:line="240" w:lineRule="atLeas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Long-term Liabilities Principal Repayment</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$0</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$0</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$0</w:t>
            </w:r>
          </w:p>
        </w:tc>
      </w:tr>
      <w:tr w:rsidR="00306FD3" w:rsidRPr="00306FD3" w:rsidTr="00306FD3">
        <w:tc>
          <w:tcPr>
            <w:tcW w:w="3690" w:type="dxa"/>
            <w:tcBorders>
              <w:top w:val="single" w:sz="6" w:space="0" w:color="DEE2E6"/>
            </w:tcBorders>
            <w:shd w:val="clear" w:color="auto" w:fill="FFFFFF"/>
            <w:hideMark/>
          </w:tcPr>
          <w:p w:rsidR="00306FD3" w:rsidRPr="00306FD3" w:rsidRDefault="00306FD3" w:rsidP="00306FD3">
            <w:pPr>
              <w:spacing w:after="0" w:line="240" w:lineRule="atLeas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Purchase Other Current Assets</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$0</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$0</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$0</w:t>
            </w:r>
          </w:p>
        </w:tc>
      </w:tr>
      <w:tr w:rsidR="00306FD3" w:rsidRPr="00306FD3" w:rsidTr="00306FD3">
        <w:tc>
          <w:tcPr>
            <w:tcW w:w="3690" w:type="dxa"/>
            <w:tcBorders>
              <w:top w:val="single" w:sz="6" w:space="0" w:color="DEE2E6"/>
            </w:tcBorders>
            <w:shd w:val="clear" w:color="auto" w:fill="FFFFFF"/>
            <w:hideMark/>
          </w:tcPr>
          <w:p w:rsidR="00306FD3" w:rsidRPr="00306FD3" w:rsidRDefault="00306FD3" w:rsidP="00306FD3">
            <w:pPr>
              <w:spacing w:after="0" w:line="240" w:lineRule="atLeas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Purchase Long-term Assets</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$0</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$0</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$0</w:t>
            </w:r>
          </w:p>
        </w:tc>
      </w:tr>
      <w:tr w:rsidR="00306FD3" w:rsidRPr="00306FD3" w:rsidTr="00306FD3">
        <w:tc>
          <w:tcPr>
            <w:tcW w:w="3690" w:type="dxa"/>
            <w:tcBorders>
              <w:top w:val="single" w:sz="6" w:space="0" w:color="DEE2E6"/>
            </w:tcBorders>
            <w:shd w:val="clear" w:color="auto" w:fill="FFFFFF"/>
            <w:hideMark/>
          </w:tcPr>
          <w:p w:rsidR="00306FD3" w:rsidRPr="00306FD3" w:rsidRDefault="00306FD3" w:rsidP="00306FD3">
            <w:pPr>
              <w:spacing w:after="0" w:line="240" w:lineRule="atLeas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Dividends</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$0</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$0</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$0</w:t>
            </w:r>
          </w:p>
        </w:tc>
      </w:tr>
      <w:tr w:rsidR="00306FD3" w:rsidRPr="00306FD3" w:rsidTr="00306FD3">
        <w:tc>
          <w:tcPr>
            <w:tcW w:w="3690" w:type="dxa"/>
            <w:tcBorders>
              <w:top w:val="single" w:sz="6" w:space="0" w:color="DEE2E6"/>
            </w:tcBorders>
            <w:shd w:val="clear" w:color="auto" w:fill="EEEEEE"/>
            <w:hideMark/>
          </w:tcPr>
          <w:p w:rsidR="00306FD3" w:rsidRPr="00306FD3" w:rsidRDefault="00306FD3" w:rsidP="00306FD3">
            <w:pPr>
              <w:spacing w:after="0" w:line="240" w:lineRule="atLeast"/>
              <w:rPr>
                <w:rFonts w:ascii="Verdana" w:eastAsia="Times New Roman" w:hAnsi="Verdana" w:cs="Times New Roman"/>
                <w:b/>
                <w:bCs/>
                <w:caps/>
                <w:color w:val="343742"/>
                <w:sz w:val="21"/>
                <w:szCs w:val="21"/>
              </w:rPr>
            </w:pPr>
            <w:r w:rsidRPr="00306FD3">
              <w:rPr>
                <w:rFonts w:ascii="Verdana" w:eastAsia="Times New Roman" w:hAnsi="Verdana" w:cs="Times New Roman"/>
                <w:b/>
                <w:bCs/>
                <w:caps/>
                <w:color w:val="343742"/>
                <w:sz w:val="21"/>
                <w:szCs w:val="21"/>
              </w:rPr>
              <w:t>SUBTOTAL CASH SPENT</w:t>
            </w:r>
          </w:p>
        </w:tc>
        <w:tc>
          <w:tcPr>
            <w:tcW w:w="1275" w:type="dxa"/>
            <w:tcBorders>
              <w:top w:val="single" w:sz="6" w:space="0" w:color="DEE2E6"/>
            </w:tcBorders>
            <w:shd w:val="clear" w:color="auto" w:fill="EEEEEE"/>
            <w:hideMark/>
          </w:tcPr>
          <w:p w:rsidR="00306FD3" w:rsidRPr="00306FD3" w:rsidRDefault="00306FD3" w:rsidP="00306FD3">
            <w:pPr>
              <w:spacing w:after="0" w:line="240" w:lineRule="atLeast"/>
              <w:jc w:val="right"/>
              <w:rPr>
                <w:rFonts w:ascii="Verdana" w:eastAsia="Times New Roman" w:hAnsi="Verdana" w:cs="Times New Roman"/>
                <w:b/>
                <w:bCs/>
                <w:caps/>
                <w:color w:val="343742"/>
                <w:sz w:val="21"/>
                <w:szCs w:val="21"/>
              </w:rPr>
            </w:pPr>
            <w:r w:rsidRPr="00306FD3">
              <w:rPr>
                <w:rFonts w:ascii="Verdana" w:eastAsia="Times New Roman" w:hAnsi="Verdana" w:cs="Times New Roman"/>
                <w:b/>
                <w:bCs/>
                <w:caps/>
                <w:color w:val="343742"/>
                <w:sz w:val="21"/>
                <w:szCs w:val="21"/>
              </w:rPr>
              <w:t>$207,318</w:t>
            </w:r>
          </w:p>
        </w:tc>
        <w:tc>
          <w:tcPr>
            <w:tcW w:w="1275" w:type="dxa"/>
            <w:tcBorders>
              <w:top w:val="single" w:sz="6" w:space="0" w:color="DEE2E6"/>
            </w:tcBorders>
            <w:shd w:val="clear" w:color="auto" w:fill="EEEEEE"/>
            <w:hideMark/>
          </w:tcPr>
          <w:p w:rsidR="00306FD3" w:rsidRPr="00306FD3" w:rsidRDefault="00306FD3" w:rsidP="00306FD3">
            <w:pPr>
              <w:spacing w:after="0" w:line="240" w:lineRule="atLeast"/>
              <w:jc w:val="right"/>
              <w:rPr>
                <w:rFonts w:ascii="Verdana" w:eastAsia="Times New Roman" w:hAnsi="Verdana" w:cs="Times New Roman"/>
                <w:b/>
                <w:bCs/>
                <w:caps/>
                <w:color w:val="343742"/>
                <w:sz w:val="21"/>
                <w:szCs w:val="21"/>
              </w:rPr>
            </w:pPr>
            <w:r w:rsidRPr="00306FD3">
              <w:rPr>
                <w:rFonts w:ascii="Verdana" w:eastAsia="Times New Roman" w:hAnsi="Verdana" w:cs="Times New Roman"/>
                <w:b/>
                <w:bCs/>
                <w:caps/>
                <w:color w:val="343742"/>
                <w:sz w:val="21"/>
                <w:szCs w:val="21"/>
              </w:rPr>
              <w:t>$319,015</w:t>
            </w:r>
          </w:p>
        </w:tc>
        <w:tc>
          <w:tcPr>
            <w:tcW w:w="1275" w:type="dxa"/>
            <w:tcBorders>
              <w:top w:val="single" w:sz="6" w:space="0" w:color="DEE2E6"/>
            </w:tcBorders>
            <w:shd w:val="clear" w:color="auto" w:fill="EEEEEE"/>
            <w:hideMark/>
          </w:tcPr>
          <w:p w:rsidR="00306FD3" w:rsidRPr="00306FD3" w:rsidRDefault="00306FD3" w:rsidP="00306FD3">
            <w:pPr>
              <w:spacing w:after="0" w:line="240" w:lineRule="atLeast"/>
              <w:jc w:val="right"/>
              <w:rPr>
                <w:rFonts w:ascii="Verdana" w:eastAsia="Times New Roman" w:hAnsi="Verdana" w:cs="Times New Roman"/>
                <w:b/>
                <w:bCs/>
                <w:caps/>
                <w:color w:val="343742"/>
                <w:sz w:val="21"/>
                <w:szCs w:val="21"/>
              </w:rPr>
            </w:pPr>
            <w:r w:rsidRPr="00306FD3">
              <w:rPr>
                <w:rFonts w:ascii="Verdana" w:eastAsia="Times New Roman" w:hAnsi="Verdana" w:cs="Times New Roman"/>
                <w:b/>
                <w:bCs/>
                <w:caps/>
                <w:color w:val="343742"/>
                <w:sz w:val="21"/>
                <w:szCs w:val="21"/>
              </w:rPr>
              <w:t>$337,763</w:t>
            </w:r>
          </w:p>
        </w:tc>
      </w:tr>
      <w:tr w:rsidR="00306FD3" w:rsidRPr="00306FD3" w:rsidTr="00306FD3">
        <w:tc>
          <w:tcPr>
            <w:tcW w:w="3690" w:type="dxa"/>
            <w:tcBorders>
              <w:top w:val="single" w:sz="6" w:space="0" w:color="DEE2E6"/>
            </w:tcBorders>
            <w:shd w:val="clear" w:color="auto" w:fill="FFFFFF"/>
            <w:hideMark/>
          </w:tcPr>
          <w:p w:rsidR="00306FD3" w:rsidRPr="00306FD3" w:rsidRDefault="00306FD3" w:rsidP="00306FD3">
            <w:pPr>
              <w:spacing w:after="0" w:line="240" w:lineRule="atLeas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Net Cash Flow</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($28,879)</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$48,521</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$57,245</w:t>
            </w:r>
          </w:p>
        </w:tc>
      </w:tr>
      <w:tr w:rsidR="00306FD3" w:rsidRPr="00306FD3" w:rsidTr="00306FD3">
        <w:tc>
          <w:tcPr>
            <w:tcW w:w="3690" w:type="dxa"/>
            <w:tcBorders>
              <w:top w:val="single" w:sz="6" w:space="0" w:color="DEE2E6"/>
            </w:tcBorders>
            <w:shd w:val="clear" w:color="auto" w:fill="FFFFFF"/>
            <w:hideMark/>
          </w:tcPr>
          <w:p w:rsidR="00306FD3" w:rsidRPr="00306FD3" w:rsidRDefault="00306FD3" w:rsidP="00306FD3">
            <w:pPr>
              <w:spacing w:after="0" w:line="240" w:lineRule="atLeas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Cash Balance</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$7,821</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$56,342</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$113,586</w:t>
            </w:r>
          </w:p>
        </w:tc>
      </w:tr>
    </w:tbl>
    <w:p w:rsidR="00306FD3" w:rsidRDefault="00306FD3" w:rsidP="00306FD3">
      <w:pPr>
        <w:shd w:val="clear" w:color="auto" w:fill="FFFFFF"/>
        <w:spacing w:before="100" w:beforeAutospacing="1" w:after="150" w:line="405" w:lineRule="atLeast"/>
        <w:rPr>
          <w:rFonts w:ascii="Times New Roman" w:eastAsia="Times New Roman" w:hAnsi="Times New Roman" w:cs="Times New Roman"/>
          <w:b/>
          <w:color w:val="343742"/>
          <w:sz w:val="26"/>
          <w:szCs w:val="26"/>
        </w:rPr>
      </w:pPr>
      <w:r>
        <w:rPr>
          <w:rFonts w:ascii="Times New Roman" w:eastAsia="Times New Roman" w:hAnsi="Times New Roman" w:cs="Times New Roman"/>
          <w:b/>
          <w:color w:val="343742"/>
          <w:sz w:val="26"/>
          <w:szCs w:val="26"/>
        </w:rPr>
        <w:t>CONCLUSION</w:t>
      </w:r>
    </w:p>
    <w:p w:rsidR="00306FD3" w:rsidRPr="00176BC2" w:rsidRDefault="00306FD3" w:rsidP="00306FD3">
      <w:pPr>
        <w:shd w:val="clear" w:color="auto" w:fill="FFFFFF"/>
        <w:spacing w:before="100" w:beforeAutospacing="1" w:after="150" w:line="405" w:lineRule="atLeast"/>
        <w:rPr>
          <w:rFonts w:ascii="Times New Roman" w:eastAsia="Times New Roman" w:hAnsi="Times New Roman" w:cs="Times New Roman"/>
          <w:color w:val="343742"/>
          <w:sz w:val="26"/>
          <w:szCs w:val="26"/>
        </w:rPr>
      </w:pPr>
      <w:r>
        <w:rPr>
          <w:rFonts w:ascii="Times New Roman" w:eastAsia="Times New Roman" w:hAnsi="Times New Roman" w:cs="Times New Roman"/>
          <w:color w:val="343742"/>
          <w:sz w:val="26"/>
          <w:szCs w:val="26"/>
        </w:rPr>
        <w:t>The business is recommended for funding because it creates employment opportunities.</w:t>
      </w:r>
    </w:p>
    <w:p w:rsidR="00176BC2" w:rsidRDefault="00176BC2" w:rsidP="00176BC2">
      <w:pPr>
        <w:pStyle w:val="NormalWeb"/>
        <w:shd w:val="clear" w:color="auto" w:fill="FFFFFF"/>
        <w:spacing w:before="0" w:beforeAutospacing="0" w:after="450" w:afterAutospacing="0" w:line="405" w:lineRule="atLeast"/>
        <w:rPr>
          <w:color w:val="343742"/>
          <w:sz w:val="26"/>
          <w:szCs w:val="26"/>
        </w:rPr>
      </w:pPr>
    </w:p>
    <w:p w:rsidR="00176BC2" w:rsidRPr="00176BC2" w:rsidRDefault="00176BC2" w:rsidP="00176BC2">
      <w:pPr>
        <w:shd w:val="clear" w:color="auto" w:fill="FFFFFF"/>
        <w:spacing w:before="100" w:beforeAutospacing="1" w:after="150" w:line="405" w:lineRule="atLeast"/>
        <w:ind w:left="450"/>
        <w:rPr>
          <w:rFonts w:ascii="Times New Roman" w:eastAsia="Times New Roman" w:hAnsi="Times New Roman" w:cs="Times New Roman"/>
          <w:color w:val="343742"/>
          <w:sz w:val="26"/>
          <w:szCs w:val="26"/>
        </w:rPr>
      </w:pPr>
    </w:p>
    <w:p w:rsidR="00176BC2" w:rsidRDefault="00176BC2" w:rsidP="00E30F19">
      <w:pPr>
        <w:pStyle w:val="NormalWeb"/>
        <w:shd w:val="clear" w:color="auto" w:fill="FFFFFF"/>
        <w:spacing w:before="0" w:beforeAutospacing="0" w:after="450" w:afterAutospacing="0" w:line="405" w:lineRule="atLeast"/>
        <w:rPr>
          <w:color w:val="343742"/>
          <w:sz w:val="26"/>
          <w:szCs w:val="26"/>
        </w:rPr>
      </w:pPr>
    </w:p>
    <w:p w:rsidR="00E30F19" w:rsidRDefault="00E30F19" w:rsidP="00E30F19">
      <w:pPr>
        <w:pStyle w:val="NormalWeb"/>
        <w:shd w:val="clear" w:color="auto" w:fill="FFFFFF"/>
        <w:spacing w:before="0" w:beforeAutospacing="0" w:after="450" w:afterAutospacing="0" w:line="405" w:lineRule="atLeast"/>
        <w:rPr>
          <w:color w:val="343742"/>
          <w:sz w:val="26"/>
          <w:szCs w:val="26"/>
        </w:rPr>
      </w:pPr>
    </w:p>
    <w:p w:rsidR="00E30F19" w:rsidRDefault="00E30F19" w:rsidP="00E30F19">
      <w:pPr>
        <w:pStyle w:val="NormalWeb"/>
        <w:shd w:val="clear" w:color="auto" w:fill="FFFFFF"/>
        <w:spacing w:before="0" w:beforeAutospacing="0" w:after="450" w:afterAutospacing="0" w:line="405" w:lineRule="atLeast"/>
        <w:rPr>
          <w:color w:val="343742"/>
          <w:sz w:val="26"/>
          <w:szCs w:val="26"/>
        </w:rPr>
      </w:pPr>
    </w:p>
    <w:p w:rsidR="00E30F19" w:rsidRDefault="00E30F19" w:rsidP="00E30F19">
      <w:pPr>
        <w:pStyle w:val="NormalWeb"/>
        <w:shd w:val="clear" w:color="auto" w:fill="FFFFFF"/>
        <w:spacing w:before="0" w:beforeAutospacing="0" w:after="450" w:afterAutospacing="0" w:line="405" w:lineRule="atLeast"/>
        <w:rPr>
          <w:color w:val="343742"/>
          <w:sz w:val="26"/>
          <w:szCs w:val="26"/>
        </w:rPr>
      </w:pPr>
    </w:p>
    <w:p w:rsidR="00E30F19" w:rsidRPr="00E30F19" w:rsidRDefault="00E30F19" w:rsidP="00E30F19">
      <w:pPr>
        <w:shd w:val="clear" w:color="auto" w:fill="FFFFFF"/>
        <w:spacing w:before="100" w:beforeAutospacing="1" w:after="150" w:line="405" w:lineRule="atLeast"/>
        <w:rPr>
          <w:rFonts w:ascii="Times New Roman" w:eastAsia="Times New Roman" w:hAnsi="Times New Roman" w:cs="Times New Roman"/>
          <w:color w:val="343742"/>
          <w:sz w:val="26"/>
          <w:szCs w:val="26"/>
        </w:rPr>
      </w:pPr>
    </w:p>
    <w:p w:rsidR="00E30F19" w:rsidRDefault="00E30F19" w:rsidP="00E30F19">
      <w:pPr>
        <w:pStyle w:val="NormalWeb"/>
        <w:shd w:val="clear" w:color="auto" w:fill="FFFFFF"/>
        <w:spacing w:before="0" w:beforeAutospacing="0" w:after="450" w:afterAutospacing="0" w:line="405" w:lineRule="atLeast"/>
        <w:rPr>
          <w:b/>
          <w:color w:val="343742"/>
          <w:sz w:val="26"/>
          <w:szCs w:val="26"/>
          <w:shd w:val="clear" w:color="auto" w:fill="FFFFFF"/>
        </w:rPr>
      </w:pPr>
    </w:p>
    <w:p w:rsidR="00E30F19" w:rsidRDefault="00E30F19" w:rsidP="00E30F19">
      <w:pPr>
        <w:pStyle w:val="NormalWeb"/>
        <w:shd w:val="clear" w:color="auto" w:fill="FFFFFF"/>
        <w:spacing w:before="0" w:beforeAutospacing="0" w:after="450" w:afterAutospacing="0" w:line="405" w:lineRule="atLeast"/>
        <w:rPr>
          <w:color w:val="343742"/>
          <w:sz w:val="26"/>
          <w:szCs w:val="26"/>
          <w:shd w:val="clear" w:color="auto" w:fill="FFFFFF"/>
        </w:rPr>
      </w:pPr>
    </w:p>
    <w:p w:rsidR="00E30F19" w:rsidRPr="00E30F19" w:rsidRDefault="00E30F19" w:rsidP="00E30F19">
      <w:pPr>
        <w:pStyle w:val="NormalWeb"/>
        <w:shd w:val="clear" w:color="auto" w:fill="FFFFFF"/>
        <w:spacing w:before="0" w:beforeAutospacing="0" w:after="450" w:afterAutospacing="0" w:line="405" w:lineRule="atLeast"/>
        <w:rPr>
          <w:color w:val="343742"/>
          <w:sz w:val="26"/>
          <w:szCs w:val="26"/>
        </w:rPr>
      </w:pPr>
    </w:p>
    <w:p w:rsidR="00E30F19" w:rsidRPr="00C00F1F" w:rsidRDefault="00E30F19" w:rsidP="00C00F1F">
      <w:pPr>
        <w:shd w:val="clear" w:color="auto" w:fill="FFFFFF"/>
        <w:spacing w:before="100" w:beforeAutospacing="1" w:after="150" w:line="405" w:lineRule="atLeast"/>
        <w:ind w:left="450"/>
        <w:rPr>
          <w:rFonts w:ascii="Times New Roman" w:eastAsia="Times New Roman" w:hAnsi="Times New Roman" w:cs="Times New Roman"/>
          <w:color w:val="343742"/>
          <w:sz w:val="26"/>
          <w:szCs w:val="26"/>
        </w:rPr>
      </w:pPr>
    </w:p>
    <w:p w:rsidR="00C00F1F" w:rsidRPr="00C00F1F" w:rsidRDefault="00C00F1F" w:rsidP="00C00F1F">
      <w:pPr>
        <w:ind w:left="360"/>
        <w:rPr>
          <w:rFonts w:ascii="Times New Roman" w:hAnsi="Times New Roman" w:cs="Times New Roman"/>
          <w:sz w:val="28"/>
          <w:szCs w:val="28"/>
        </w:rPr>
      </w:pPr>
    </w:p>
    <w:p w:rsidR="004A2CBA" w:rsidRDefault="004A2CBA">
      <w:pPr>
        <w:rPr>
          <w:rFonts w:ascii="Times New Roman" w:hAnsi="Times New Roman" w:cs="Times New Roman"/>
          <w:sz w:val="28"/>
          <w:szCs w:val="28"/>
        </w:rPr>
      </w:pPr>
    </w:p>
    <w:p w:rsidR="004A2CBA" w:rsidRDefault="004A2CBA">
      <w:pPr>
        <w:rPr>
          <w:rFonts w:ascii="Times New Roman" w:hAnsi="Times New Roman" w:cs="Times New Roman"/>
          <w:sz w:val="28"/>
          <w:szCs w:val="28"/>
        </w:rPr>
      </w:pPr>
    </w:p>
    <w:p w:rsidR="004A2CBA" w:rsidRDefault="004A2CBA">
      <w:pPr>
        <w:rPr>
          <w:rFonts w:ascii="Times New Roman" w:hAnsi="Times New Roman" w:cs="Times New Roman"/>
          <w:sz w:val="28"/>
          <w:szCs w:val="28"/>
        </w:rPr>
      </w:pPr>
    </w:p>
    <w:p w:rsidR="004A2CBA" w:rsidRDefault="004A2CBA">
      <w:pPr>
        <w:rPr>
          <w:rFonts w:ascii="Times New Roman" w:hAnsi="Times New Roman" w:cs="Times New Roman"/>
          <w:sz w:val="28"/>
          <w:szCs w:val="28"/>
        </w:rPr>
      </w:pPr>
    </w:p>
    <w:p w:rsidR="004A2CBA" w:rsidRPr="004A2CBA" w:rsidRDefault="004A2CBA">
      <w:pPr>
        <w:rPr>
          <w:rFonts w:ascii="Times New Roman" w:hAnsi="Times New Roman" w:cs="Times New Roman"/>
          <w:sz w:val="28"/>
          <w:szCs w:val="28"/>
        </w:rPr>
      </w:pPr>
    </w:p>
    <w:sectPr w:rsidR="004A2CBA" w:rsidRPr="004A2CBA" w:rsidSect="008E41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F2128"/>
    <w:multiLevelType w:val="multilevel"/>
    <w:tmpl w:val="8602A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FE5D44"/>
    <w:multiLevelType w:val="multilevel"/>
    <w:tmpl w:val="A7EEF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110392"/>
    <w:multiLevelType w:val="hybridMultilevel"/>
    <w:tmpl w:val="45460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DA1B8F"/>
    <w:multiLevelType w:val="multilevel"/>
    <w:tmpl w:val="CD26E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EF17E1E"/>
    <w:multiLevelType w:val="multilevel"/>
    <w:tmpl w:val="0F8CE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BE03F48"/>
    <w:multiLevelType w:val="hybridMultilevel"/>
    <w:tmpl w:val="C9101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A2CBA"/>
    <w:rsid w:val="00176BC2"/>
    <w:rsid w:val="00306FD3"/>
    <w:rsid w:val="00345D95"/>
    <w:rsid w:val="00472320"/>
    <w:rsid w:val="004A2CBA"/>
    <w:rsid w:val="00561D1D"/>
    <w:rsid w:val="008D0AA4"/>
    <w:rsid w:val="008E4191"/>
    <w:rsid w:val="0099574F"/>
    <w:rsid w:val="00B14CFB"/>
    <w:rsid w:val="00C00F1F"/>
    <w:rsid w:val="00E30F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191"/>
  </w:style>
  <w:style w:type="paragraph" w:styleId="Heading2">
    <w:name w:val="heading 2"/>
    <w:basedOn w:val="Normal"/>
    <w:next w:val="Normal"/>
    <w:link w:val="Heading2Char"/>
    <w:uiPriority w:val="9"/>
    <w:semiHidden/>
    <w:unhideWhenUsed/>
    <w:qFormat/>
    <w:rsid w:val="00E30F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00F1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C00F1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CBA"/>
    <w:pPr>
      <w:ind w:left="720"/>
      <w:contextualSpacing/>
    </w:pPr>
  </w:style>
  <w:style w:type="character" w:customStyle="1" w:styleId="Heading3Char">
    <w:name w:val="Heading 3 Char"/>
    <w:basedOn w:val="DefaultParagraphFont"/>
    <w:link w:val="Heading3"/>
    <w:uiPriority w:val="9"/>
    <w:rsid w:val="00C00F1F"/>
    <w:rPr>
      <w:rFonts w:ascii="Times New Roman" w:eastAsia="Times New Roman" w:hAnsi="Times New Roman" w:cs="Times New Roman"/>
      <w:b/>
      <w:bCs/>
      <w:sz w:val="27"/>
      <w:szCs w:val="27"/>
    </w:rPr>
  </w:style>
  <w:style w:type="paragraph" w:styleId="NormalWeb">
    <w:name w:val="Normal (Web)"/>
    <w:basedOn w:val="Normal"/>
    <w:uiPriority w:val="99"/>
    <w:unhideWhenUsed/>
    <w:rsid w:val="00C00F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C00F1F"/>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C00F1F"/>
    <w:rPr>
      <w:color w:val="0000FF"/>
      <w:u w:val="single"/>
    </w:rPr>
  </w:style>
  <w:style w:type="paragraph" w:styleId="BalloonText">
    <w:name w:val="Balloon Text"/>
    <w:basedOn w:val="Normal"/>
    <w:link w:val="BalloonTextChar"/>
    <w:uiPriority w:val="99"/>
    <w:semiHidden/>
    <w:unhideWhenUsed/>
    <w:rsid w:val="00C00F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F1F"/>
    <w:rPr>
      <w:rFonts w:ascii="Tahoma" w:hAnsi="Tahoma" w:cs="Tahoma"/>
      <w:sz w:val="16"/>
      <w:szCs w:val="16"/>
    </w:rPr>
  </w:style>
  <w:style w:type="character" w:customStyle="1" w:styleId="Heading2Char">
    <w:name w:val="Heading 2 Char"/>
    <w:basedOn w:val="DefaultParagraphFont"/>
    <w:link w:val="Heading2"/>
    <w:uiPriority w:val="9"/>
    <w:semiHidden/>
    <w:rsid w:val="00E30F19"/>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71778123">
      <w:bodyDiv w:val="1"/>
      <w:marLeft w:val="0"/>
      <w:marRight w:val="0"/>
      <w:marTop w:val="0"/>
      <w:marBottom w:val="0"/>
      <w:divBdr>
        <w:top w:val="none" w:sz="0" w:space="0" w:color="auto"/>
        <w:left w:val="none" w:sz="0" w:space="0" w:color="auto"/>
        <w:bottom w:val="none" w:sz="0" w:space="0" w:color="auto"/>
        <w:right w:val="none" w:sz="0" w:space="0" w:color="auto"/>
      </w:divBdr>
    </w:div>
    <w:div w:id="355428008">
      <w:bodyDiv w:val="1"/>
      <w:marLeft w:val="0"/>
      <w:marRight w:val="0"/>
      <w:marTop w:val="0"/>
      <w:marBottom w:val="0"/>
      <w:divBdr>
        <w:top w:val="none" w:sz="0" w:space="0" w:color="auto"/>
        <w:left w:val="none" w:sz="0" w:space="0" w:color="auto"/>
        <w:bottom w:val="none" w:sz="0" w:space="0" w:color="auto"/>
        <w:right w:val="none" w:sz="0" w:space="0" w:color="auto"/>
      </w:divBdr>
    </w:div>
    <w:div w:id="448670463">
      <w:bodyDiv w:val="1"/>
      <w:marLeft w:val="0"/>
      <w:marRight w:val="0"/>
      <w:marTop w:val="0"/>
      <w:marBottom w:val="0"/>
      <w:divBdr>
        <w:top w:val="none" w:sz="0" w:space="0" w:color="auto"/>
        <w:left w:val="none" w:sz="0" w:space="0" w:color="auto"/>
        <w:bottom w:val="none" w:sz="0" w:space="0" w:color="auto"/>
        <w:right w:val="none" w:sz="0" w:space="0" w:color="auto"/>
      </w:divBdr>
      <w:divsChild>
        <w:div w:id="1898928881">
          <w:marLeft w:val="0"/>
          <w:marRight w:val="0"/>
          <w:marTop w:val="0"/>
          <w:marBottom w:val="0"/>
          <w:divBdr>
            <w:top w:val="none" w:sz="0" w:space="0" w:color="auto"/>
            <w:left w:val="none" w:sz="0" w:space="0" w:color="auto"/>
            <w:bottom w:val="none" w:sz="0" w:space="0" w:color="auto"/>
            <w:right w:val="none" w:sz="0" w:space="0" w:color="auto"/>
          </w:divBdr>
        </w:div>
        <w:div w:id="2133205317">
          <w:marLeft w:val="0"/>
          <w:marRight w:val="0"/>
          <w:marTop w:val="0"/>
          <w:marBottom w:val="0"/>
          <w:divBdr>
            <w:top w:val="none" w:sz="0" w:space="0" w:color="auto"/>
            <w:left w:val="none" w:sz="0" w:space="0" w:color="auto"/>
            <w:bottom w:val="none" w:sz="0" w:space="0" w:color="auto"/>
            <w:right w:val="none" w:sz="0" w:space="0" w:color="auto"/>
          </w:divBdr>
        </w:div>
        <w:div w:id="1963462027">
          <w:marLeft w:val="0"/>
          <w:marRight w:val="0"/>
          <w:marTop w:val="0"/>
          <w:marBottom w:val="0"/>
          <w:divBdr>
            <w:top w:val="none" w:sz="0" w:space="0" w:color="auto"/>
            <w:left w:val="none" w:sz="0" w:space="0" w:color="auto"/>
            <w:bottom w:val="none" w:sz="0" w:space="0" w:color="auto"/>
            <w:right w:val="none" w:sz="0" w:space="0" w:color="auto"/>
          </w:divBdr>
        </w:div>
      </w:divsChild>
    </w:div>
    <w:div w:id="504126292">
      <w:bodyDiv w:val="1"/>
      <w:marLeft w:val="0"/>
      <w:marRight w:val="0"/>
      <w:marTop w:val="0"/>
      <w:marBottom w:val="0"/>
      <w:divBdr>
        <w:top w:val="none" w:sz="0" w:space="0" w:color="auto"/>
        <w:left w:val="none" w:sz="0" w:space="0" w:color="auto"/>
        <w:bottom w:val="none" w:sz="0" w:space="0" w:color="auto"/>
        <w:right w:val="none" w:sz="0" w:space="0" w:color="auto"/>
      </w:divBdr>
    </w:div>
    <w:div w:id="622620300">
      <w:bodyDiv w:val="1"/>
      <w:marLeft w:val="0"/>
      <w:marRight w:val="0"/>
      <w:marTop w:val="0"/>
      <w:marBottom w:val="0"/>
      <w:divBdr>
        <w:top w:val="none" w:sz="0" w:space="0" w:color="auto"/>
        <w:left w:val="none" w:sz="0" w:space="0" w:color="auto"/>
        <w:bottom w:val="none" w:sz="0" w:space="0" w:color="auto"/>
        <w:right w:val="none" w:sz="0" w:space="0" w:color="auto"/>
      </w:divBdr>
    </w:div>
    <w:div w:id="663124064">
      <w:bodyDiv w:val="1"/>
      <w:marLeft w:val="0"/>
      <w:marRight w:val="0"/>
      <w:marTop w:val="0"/>
      <w:marBottom w:val="0"/>
      <w:divBdr>
        <w:top w:val="none" w:sz="0" w:space="0" w:color="auto"/>
        <w:left w:val="none" w:sz="0" w:space="0" w:color="auto"/>
        <w:bottom w:val="none" w:sz="0" w:space="0" w:color="auto"/>
        <w:right w:val="none" w:sz="0" w:space="0" w:color="auto"/>
      </w:divBdr>
    </w:div>
    <w:div w:id="955261042">
      <w:bodyDiv w:val="1"/>
      <w:marLeft w:val="0"/>
      <w:marRight w:val="0"/>
      <w:marTop w:val="0"/>
      <w:marBottom w:val="0"/>
      <w:divBdr>
        <w:top w:val="none" w:sz="0" w:space="0" w:color="auto"/>
        <w:left w:val="none" w:sz="0" w:space="0" w:color="auto"/>
        <w:bottom w:val="none" w:sz="0" w:space="0" w:color="auto"/>
        <w:right w:val="none" w:sz="0" w:space="0" w:color="auto"/>
      </w:divBdr>
    </w:div>
    <w:div w:id="1025713999">
      <w:bodyDiv w:val="1"/>
      <w:marLeft w:val="0"/>
      <w:marRight w:val="0"/>
      <w:marTop w:val="0"/>
      <w:marBottom w:val="0"/>
      <w:divBdr>
        <w:top w:val="none" w:sz="0" w:space="0" w:color="auto"/>
        <w:left w:val="none" w:sz="0" w:space="0" w:color="auto"/>
        <w:bottom w:val="none" w:sz="0" w:space="0" w:color="auto"/>
        <w:right w:val="none" w:sz="0" w:space="0" w:color="auto"/>
      </w:divBdr>
    </w:div>
    <w:div w:id="1090127610">
      <w:bodyDiv w:val="1"/>
      <w:marLeft w:val="0"/>
      <w:marRight w:val="0"/>
      <w:marTop w:val="0"/>
      <w:marBottom w:val="0"/>
      <w:divBdr>
        <w:top w:val="none" w:sz="0" w:space="0" w:color="auto"/>
        <w:left w:val="none" w:sz="0" w:space="0" w:color="auto"/>
        <w:bottom w:val="none" w:sz="0" w:space="0" w:color="auto"/>
        <w:right w:val="none" w:sz="0" w:space="0" w:color="auto"/>
      </w:divBdr>
    </w:div>
    <w:div w:id="1319386461">
      <w:bodyDiv w:val="1"/>
      <w:marLeft w:val="0"/>
      <w:marRight w:val="0"/>
      <w:marTop w:val="0"/>
      <w:marBottom w:val="0"/>
      <w:divBdr>
        <w:top w:val="none" w:sz="0" w:space="0" w:color="auto"/>
        <w:left w:val="none" w:sz="0" w:space="0" w:color="auto"/>
        <w:bottom w:val="none" w:sz="0" w:space="0" w:color="auto"/>
        <w:right w:val="none" w:sz="0" w:space="0" w:color="auto"/>
      </w:divBdr>
    </w:div>
    <w:div w:id="1388601168">
      <w:bodyDiv w:val="1"/>
      <w:marLeft w:val="0"/>
      <w:marRight w:val="0"/>
      <w:marTop w:val="0"/>
      <w:marBottom w:val="0"/>
      <w:divBdr>
        <w:top w:val="none" w:sz="0" w:space="0" w:color="auto"/>
        <w:left w:val="none" w:sz="0" w:space="0" w:color="auto"/>
        <w:bottom w:val="none" w:sz="0" w:space="0" w:color="auto"/>
        <w:right w:val="none" w:sz="0" w:space="0" w:color="auto"/>
      </w:divBdr>
    </w:div>
    <w:div w:id="1398817742">
      <w:bodyDiv w:val="1"/>
      <w:marLeft w:val="0"/>
      <w:marRight w:val="0"/>
      <w:marTop w:val="0"/>
      <w:marBottom w:val="0"/>
      <w:divBdr>
        <w:top w:val="none" w:sz="0" w:space="0" w:color="auto"/>
        <w:left w:val="none" w:sz="0" w:space="0" w:color="auto"/>
        <w:bottom w:val="none" w:sz="0" w:space="0" w:color="auto"/>
        <w:right w:val="none" w:sz="0" w:space="0" w:color="auto"/>
      </w:divBdr>
    </w:div>
    <w:div w:id="1437017837">
      <w:bodyDiv w:val="1"/>
      <w:marLeft w:val="0"/>
      <w:marRight w:val="0"/>
      <w:marTop w:val="0"/>
      <w:marBottom w:val="0"/>
      <w:divBdr>
        <w:top w:val="none" w:sz="0" w:space="0" w:color="auto"/>
        <w:left w:val="none" w:sz="0" w:space="0" w:color="auto"/>
        <w:bottom w:val="none" w:sz="0" w:space="0" w:color="auto"/>
        <w:right w:val="none" w:sz="0" w:space="0" w:color="auto"/>
      </w:divBdr>
    </w:div>
    <w:div w:id="1492483804">
      <w:bodyDiv w:val="1"/>
      <w:marLeft w:val="0"/>
      <w:marRight w:val="0"/>
      <w:marTop w:val="0"/>
      <w:marBottom w:val="0"/>
      <w:divBdr>
        <w:top w:val="none" w:sz="0" w:space="0" w:color="auto"/>
        <w:left w:val="none" w:sz="0" w:space="0" w:color="auto"/>
        <w:bottom w:val="none" w:sz="0" w:space="0" w:color="auto"/>
        <w:right w:val="none" w:sz="0" w:space="0" w:color="auto"/>
      </w:divBdr>
      <w:divsChild>
        <w:div w:id="78602948">
          <w:marLeft w:val="0"/>
          <w:marRight w:val="0"/>
          <w:marTop w:val="0"/>
          <w:marBottom w:val="0"/>
          <w:divBdr>
            <w:top w:val="none" w:sz="0" w:space="0" w:color="auto"/>
            <w:left w:val="none" w:sz="0" w:space="0" w:color="auto"/>
            <w:bottom w:val="none" w:sz="0" w:space="0" w:color="auto"/>
            <w:right w:val="none" w:sz="0" w:space="0" w:color="auto"/>
          </w:divBdr>
        </w:div>
        <w:div w:id="822237579">
          <w:marLeft w:val="0"/>
          <w:marRight w:val="0"/>
          <w:marTop w:val="0"/>
          <w:marBottom w:val="0"/>
          <w:divBdr>
            <w:top w:val="none" w:sz="0" w:space="0" w:color="auto"/>
            <w:left w:val="none" w:sz="0" w:space="0" w:color="auto"/>
            <w:bottom w:val="none" w:sz="0" w:space="0" w:color="auto"/>
            <w:right w:val="none" w:sz="0" w:space="0" w:color="auto"/>
          </w:divBdr>
        </w:div>
      </w:divsChild>
    </w:div>
    <w:div w:id="1527596438">
      <w:bodyDiv w:val="1"/>
      <w:marLeft w:val="0"/>
      <w:marRight w:val="0"/>
      <w:marTop w:val="0"/>
      <w:marBottom w:val="0"/>
      <w:divBdr>
        <w:top w:val="none" w:sz="0" w:space="0" w:color="auto"/>
        <w:left w:val="none" w:sz="0" w:space="0" w:color="auto"/>
        <w:bottom w:val="none" w:sz="0" w:space="0" w:color="auto"/>
        <w:right w:val="none" w:sz="0" w:space="0" w:color="auto"/>
      </w:divBdr>
    </w:div>
    <w:div w:id="1619868761">
      <w:bodyDiv w:val="1"/>
      <w:marLeft w:val="0"/>
      <w:marRight w:val="0"/>
      <w:marTop w:val="0"/>
      <w:marBottom w:val="0"/>
      <w:divBdr>
        <w:top w:val="none" w:sz="0" w:space="0" w:color="auto"/>
        <w:left w:val="none" w:sz="0" w:space="0" w:color="auto"/>
        <w:bottom w:val="none" w:sz="0" w:space="0" w:color="auto"/>
        <w:right w:val="none" w:sz="0" w:space="0" w:color="auto"/>
      </w:divBdr>
    </w:div>
    <w:div w:id="1721247258">
      <w:bodyDiv w:val="1"/>
      <w:marLeft w:val="0"/>
      <w:marRight w:val="0"/>
      <w:marTop w:val="0"/>
      <w:marBottom w:val="0"/>
      <w:divBdr>
        <w:top w:val="none" w:sz="0" w:space="0" w:color="auto"/>
        <w:left w:val="none" w:sz="0" w:space="0" w:color="auto"/>
        <w:bottom w:val="none" w:sz="0" w:space="0" w:color="auto"/>
        <w:right w:val="none" w:sz="0" w:space="0" w:color="auto"/>
      </w:divBdr>
    </w:div>
    <w:div w:id="1994093611">
      <w:bodyDiv w:val="1"/>
      <w:marLeft w:val="0"/>
      <w:marRight w:val="0"/>
      <w:marTop w:val="0"/>
      <w:marBottom w:val="0"/>
      <w:divBdr>
        <w:top w:val="none" w:sz="0" w:space="0" w:color="auto"/>
        <w:left w:val="none" w:sz="0" w:space="0" w:color="auto"/>
        <w:bottom w:val="none" w:sz="0" w:space="0" w:color="auto"/>
        <w:right w:val="none" w:sz="0" w:space="0" w:color="auto"/>
      </w:divBdr>
    </w:div>
    <w:div w:id="2028291530">
      <w:bodyDiv w:val="1"/>
      <w:marLeft w:val="0"/>
      <w:marRight w:val="0"/>
      <w:marTop w:val="0"/>
      <w:marBottom w:val="0"/>
      <w:divBdr>
        <w:top w:val="none" w:sz="0" w:space="0" w:color="auto"/>
        <w:left w:val="none" w:sz="0" w:space="0" w:color="auto"/>
        <w:bottom w:val="none" w:sz="0" w:space="0" w:color="auto"/>
        <w:right w:val="none" w:sz="0" w:space="0" w:color="auto"/>
      </w:divBdr>
    </w:div>
    <w:div w:id="204363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13</Pages>
  <Words>2213</Words>
  <Characters>12620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cp:revision>
  <dcterms:created xsi:type="dcterms:W3CDTF">2020-04-28T18:03:00Z</dcterms:created>
  <dcterms:modified xsi:type="dcterms:W3CDTF">2020-04-28T19:08:00Z</dcterms:modified>
</cp:coreProperties>
</file>