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925CA" w14:textId="233088BA" w:rsidR="00B31CE0" w:rsidRPr="0077101F" w:rsidRDefault="001A2A22" w:rsidP="00B31CE0">
      <w:pPr>
        <w:pStyle w:val="COVERPAGETEXT"/>
        <w:rPr>
          <w:b/>
        </w:rPr>
      </w:pPr>
      <w:r>
        <w:rPr>
          <w:b/>
        </w:rPr>
        <w:t>REPORT</w:t>
      </w:r>
      <w:r>
        <w:rPr>
          <w:b/>
        </w:rPr>
        <w:br/>
      </w:r>
      <w:r w:rsidR="00B31CE0">
        <w:rPr>
          <w:b/>
        </w:rPr>
        <w:t>ON</w:t>
      </w:r>
    </w:p>
    <w:p w14:paraId="637BB948" w14:textId="77777777" w:rsidR="00B31CE0" w:rsidRPr="0077101F" w:rsidRDefault="00B31CE0" w:rsidP="00B31CE0">
      <w:pPr>
        <w:pStyle w:val="COVERPAGETEXT"/>
        <w:rPr>
          <w:b/>
        </w:rPr>
      </w:pPr>
    </w:p>
    <w:p w14:paraId="58E0ADB8" w14:textId="2443FAD0" w:rsidR="00B31CE0" w:rsidRPr="001A2A22" w:rsidRDefault="001A2A22" w:rsidP="00B31CE0">
      <w:pPr>
        <w:pStyle w:val="COVERPAGETEXT"/>
        <w:rPr>
          <w:b/>
          <w:bCs/>
          <w:shd w:val="clear" w:color="auto" w:fill="FFFFFF"/>
        </w:rPr>
      </w:pPr>
      <w:r w:rsidRPr="001A2A22">
        <w:rPr>
          <w:b/>
          <w:bCs/>
          <w:shd w:val="clear" w:color="auto" w:fill="FFFFFF"/>
        </w:rPr>
        <w:t>CORONA VIRUS PANDEMIC AND THE EFFECTS OF THE LOCKDOWN AND RESTRICTION OF MOVEMENT ON NIGERIANS</w:t>
      </w:r>
    </w:p>
    <w:p w14:paraId="7D54F0A5" w14:textId="77777777" w:rsidR="001A2A22" w:rsidRPr="001A2A22" w:rsidRDefault="001A2A22" w:rsidP="00B31CE0">
      <w:pPr>
        <w:pStyle w:val="COVERPAGETEXT"/>
        <w:rPr>
          <w:b/>
          <w:bCs/>
          <w:sz w:val="32"/>
          <w:szCs w:val="32"/>
        </w:rPr>
      </w:pPr>
    </w:p>
    <w:p w14:paraId="3E7552B9" w14:textId="77777777" w:rsidR="00B31CE0" w:rsidRPr="0077101F" w:rsidRDefault="00B31CE0" w:rsidP="00B31CE0">
      <w:pPr>
        <w:pStyle w:val="COVERPAGETEXT"/>
        <w:rPr>
          <w:b/>
        </w:rPr>
      </w:pPr>
      <w:r w:rsidRPr="0077101F">
        <w:rPr>
          <w:b/>
        </w:rPr>
        <w:t>BY</w:t>
      </w:r>
    </w:p>
    <w:p w14:paraId="35F345BF" w14:textId="77777777" w:rsidR="00B31CE0" w:rsidRPr="0077101F" w:rsidRDefault="00B31CE0" w:rsidP="00B31CE0">
      <w:pPr>
        <w:pStyle w:val="COVERPAGETEXT"/>
        <w:rPr>
          <w:b/>
        </w:rPr>
      </w:pPr>
      <w:r w:rsidRPr="0077101F">
        <w:rPr>
          <w:b/>
        </w:rPr>
        <w:t>ADEYELU TEMITOPE OPEMIPO</w:t>
      </w:r>
    </w:p>
    <w:p w14:paraId="50C76F40" w14:textId="77777777" w:rsidR="00B31CE0" w:rsidRPr="0077101F" w:rsidRDefault="00B31CE0" w:rsidP="00B31CE0">
      <w:pPr>
        <w:pStyle w:val="COVERPAGETEXT"/>
        <w:rPr>
          <w:b/>
        </w:rPr>
      </w:pPr>
      <w:r w:rsidRPr="0077101F">
        <w:rPr>
          <w:b/>
        </w:rPr>
        <w:t>16/ENG01/023</w:t>
      </w:r>
    </w:p>
    <w:p w14:paraId="0E03D34E" w14:textId="77777777" w:rsidR="00B31CE0" w:rsidRPr="0077101F" w:rsidRDefault="00B31CE0" w:rsidP="00B31CE0">
      <w:pPr>
        <w:pStyle w:val="COVERPAGETEXT"/>
        <w:rPr>
          <w:b/>
        </w:rPr>
      </w:pPr>
    </w:p>
    <w:p w14:paraId="43CDFDC6" w14:textId="77777777" w:rsidR="00B31CE0" w:rsidRPr="0077101F" w:rsidRDefault="00B31CE0" w:rsidP="00B31CE0">
      <w:pPr>
        <w:pStyle w:val="COVERPAGETEXT"/>
        <w:rPr>
          <w:b/>
        </w:rPr>
      </w:pPr>
    </w:p>
    <w:p w14:paraId="66EB3DD8" w14:textId="77777777" w:rsidR="00B31CE0" w:rsidRPr="0077101F" w:rsidRDefault="00B31CE0" w:rsidP="00B077B6">
      <w:pPr>
        <w:rPr>
          <w:rFonts w:cs="Arial"/>
          <w:b/>
          <w:sz w:val="28"/>
          <w:szCs w:val="28"/>
        </w:rPr>
      </w:pPr>
    </w:p>
    <w:p w14:paraId="69B07BAE" w14:textId="77777777" w:rsidR="00B31CE0" w:rsidRDefault="00B31CE0" w:rsidP="00B31CE0">
      <w:pPr>
        <w:jc w:val="center"/>
        <w:rPr>
          <w:rFonts w:cs="Arial"/>
          <w:b/>
          <w:sz w:val="28"/>
          <w:szCs w:val="28"/>
        </w:rPr>
      </w:pPr>
      <w:r w:rsidRPr="0077101F">
        <w:rPr>
          <w:rFonts w:cs="Arial"/>
          <w:b/>
          <w:sz w:val="28"/>
          <w:szCs w:val="28"/>
        </w:rPr>
        <w:t>IN PARTIAL FUFILLMENT OF THE REQUIREMENT FOR THE AWARD OF THE BACHELOR OF ENGINEERING (B.ENG) DEGREE IN CHEMICAL ENGINEERING</w:t>
      </w:r>
    </w:p>
    <w:p w14:paraId="3285B7D9" w14:textId="77777777" w:rsidR="00B31CE0" w:rsidRPr="0077101F" w:rsidRDefault="00B31CE0" w:rsidP="00B31CE0">
      <w:pPr>
        <w:jc w:val="center"/>
        <w:rPr>
          <w:rFonts w:cs="Arial"/>
          <w:b/>
          <w:bCs/>
          <w:sz w:val="28"/>
          <w:szCs w:val="28"/>
        </w:rPr>
      </w:pPr>
    </w:p>
    <w:p w14:paraId="4EEAE06A" w14:textId="77777777" w:rsidR="00B31CE0" w:rsidRPr="0077101F" w:rsidRDefault="00B31CE0" w:rsidP="00B31CE0">
      <w:pPr>
        <w:pStyle w:val="COVERPAGETEXT"/>
        <w:rPr>
          <w:b/>
        </w:rPr>
      </w:pPr>
    </w:p>
    <w:p w14:paraId="23B02185" w14:textId="6652CA1E" w:rsidR="00B31CE0" w:rsidRDefault="00B077B6" w:rsidP="00B31CE0">
      <w:pPr>
        <w:pStyle w:val="COVERPAGETEXT"/>
        <w:rPr>
          <w:b/>
        </w:rPr>
      </w:pPr>
      <w:r>
        <w:rPr>
          <w:b/>
        </w:rPr>
        <w:t>26</w:t>
      </w:r>
      <w:r w:rsidRPr="00B077B6">
        <w:rPr>
          <w:b/>
          <w:vertAlign w:val="superscript"/>
        </w:rPr>
        <w:t>TH</w:t>
      </w:r>
      <w:r>
        <w:rPr>
          <w:b/>
        </w:rPr>
        <w:t xml:space="preserve"> JULY</w:t>
      </w:r>
      <w:r w:rsidR="00B31CE0">
        <w:rPr>
          <w:b/>
        </w:rPr>
        <w:t xml:space="preserve"> 2020</w:t>
      </w:r>
    </w:p>
    <w:p w14:paraId="3702AB15" w14:textId="77777777" w:rsidR="00B31CE0" w:rsidRDefault="00B31CE0" w:rsidP="00B31CE0">
      <w:pPr>
        <w:pStyle w:val="COVERPAGETEXT"/>
        <w:rPr>
          <w:b/>
        </w:rPr>
      </w:pPr>
    </w:p>
    <w:p w14:paraId="49191F2E" w14:textId="77777777" w:rsidR="00AD6D75" w:rsidRDefault="00AD6D75" w:rsidP="009F4F9E">
      <w:pPr>
        <w:pStyle w:val="COVERPAGETEXT"/>
      </w:pPr>
    </w:p>
    <w:p w14:paraId="49191F2F" w14:textId="77777777" w:rsidR="00F2159F" w:rsidRDefault="00F2159F" w:rsidP="009F4F9E">
      <w:pPr>
        <w:pStyle w:val="COVERPAGETEXT"/>
      </w:pPr>
      <w:r>
        <w:br w:type="page"/>
      </w:r>
    </w:p>
    <w:p w14:paraId="49191F4E" w14:textId="77777777" w:rsidR="00DA28B2" w:rsidRDefault="00DA28B2" w:rsidP="00DA28B2">
      <w:pPr>
        <w:pStyle w:val="Heading1nonumber"/>
        <w:sectPr w:rsidR="00DA28B2" w:rsidSect="00623A81">
          <w:footerReference w:type="default" r:id="rId11"/>
          <w:pgSz w:w="11906" w:h="16838" w:code="9"/>
          <w:pgMar w:top="1701" w:right="1701" w:bottom="1701" w:left="1701" w:header="709" w:footer="851" w:gutter="0"/>
          <w:pgNumType w:fmt="lowerRoman" w:start="1"/>
          <w:cols w:space="708"/>
          <w:docGrid w:linePitch="360"/>
        </w:sectPr>
      </w:pPr>
    </w:p>
    <w:p w14:paraId="4BCAA054" w14:textId="77777777" w:rsidR="002B5CE5" w:rsidRDefault="00AE50C7" w:rsidP="002B5CE5">
      <w:bookmarkStart w:id="0" w:name="_Toc51833421"/>
      <w:r>
        <w:lastRenderedPageBreak/>
        <w:t>The coronavirus disease of 2019 (COVID-19) pandemic gripped the world with a shock, thereby overwhelming the health system of most nations. The World Health Organization (WHO) declared the novel human coronavirus disease (COVID-19) outbreak, which began in Wuhan, China on December 8, 2019, a Public Health Emergency of International Concern (PHEIC) on January 30, 2020. Following this WHO declaration, the Coronavirus Preparedness Group was constituted on January 31 in Nigeria (a country with 36 states and a Federal Capital Territory [FCT]). WHO categorized Nigeria as one of the 13 high-risk African countries with respect to the spread of COVID-19. Nigeria is also among the vulnerable African nations, given the weak state of the healthcare system</w:t>
      </w:r>
      <w:r w:rsidR="002B5CE5">
        <w:t>.</w:t>
      </w:r>
      <w:r>
        <w:t xml:space="preserve"> In Africa, there are still communities without healthcare facilities, apart from the scarcity of health workers</w:t>
      </w:r>
      <w:r w:rsidR="002B5CE5">
        <w:t xml:space="preserve">. </w:t>
      </w:r>
      <w:r>
        <w:t>The projection is that Africa could bear the final burden of the COVID-19 pandemic if the countries do not institute effective measures to combat the pandemic. Sociologically, the pandemic has caused global social disruption by limiting global social relations. The idea of “social distancing” negates regular social interaction, which is the bedrock of human society</w:t>
      </w:r>
      <w:r w:rsidR="002B5CE5">
        <w:t xml:space="preserve">. </w:t>
      </w:r>
      <w:r>
        <w:t>A contagious disease of global health importance also disrupts the usual norms of close physical contacts since the disease transmits through contact with individuals who already contracted the disease. COVID-19 deglobalizes the world in terms of human migration with airports shut, and social events (sports, festivals and the like) postponed indefinitely. The "stay-at-home" campaign and proscription of</w:t>
      </w:r>
      <w:r w:rsidR="002B5CE5">
        <w:t xml:space="preserve"> </w:t>
      </w:r>
      <w:r w:rsidR="002B5CE5">
        <w:t>(large) social gatherings mean that social interaction has been limited.</w:t>
      </w:r>
      <w:r w:rsidR="002B5CE5">
        <w:t xml:space="preserve"> </w:t>
      </w:r>
    </w:p>
    <w:p w14:paraId="581E3116" w14:textId="0F22AC00" w:rsidR="002B5CE5" w:rsidRDefault="002B5CE5" w:rsidP="002B5CE5">
      <w:pPr>
        <w:rPr>
          <w:rFonts w:cs="Arial"/>
          <w:color w:val="101010"/>
          <w:shd w:val="clear" w:color="auto" w:fill="FAFAFA"/>
        </w:rPr>
      </w:pPr>
      <w:r w:rsidRPr="002B5CE5">
        <w:rPr>
          <w:rFonts w:cs="Arial"/>
          <w:color w:val="101010"/>
          <w:shd w:val="clear" w:color="auto" w:fill="FAFAFA"/>
        </w:rPr>
        <w:t>W</w:t>
      </w:r>
      <w:r w:rsidRPr="002B5CE5">
        <w:rPr>
          <w:rFonts w:cs="Arial"/>
          <w:color w:val="101010"/>
          <w:shd w:val="clear" w:color="auto" w:fill="FAFAFA"/>
        </w:rPr>
        <w:t>ith </w:t>
      </w:r>
      <w:r w:rsidRPr="002B5CE5">
        <w:rPr>
          <w:rFonts w:cs="Arial"/>
          <w:bdr w:val="none" w:sz="0" w:space="0" w:color="auto" w:frame="1"/>
          <w:shd w:val="clear" w:color="auto" w:fill="FAFAFA"/>
        </w:rPr>
        <w:t xml:space="preserve">1.39 million coronavirus </w:t>
      </w:r>
      <w:r w:rsidRPr="002B5CE5">
        <w:rPr>
          <w:rFonts w:cs="Arial"/>
          <w:bdr w:val="none" w:sz="0" w:space="0" w:color="auto" w:frame="1"/>
          <w:shd w:val="clear" w:color="auto" w:fill="FAFAFA"/>
        </w:rPr>
        <w:t>cases</w:t>
      </w:r>
      <w:r w:rsidRPr="002B5CE5">
        <w:rPr>
          <w:rFonts w:cs="Arial"/>
          <w:color w:val="101010"/>
          <w:shd w:val="clear" w:color="auto" w:fill="FAFAFA"/>
        </w:rPr>
        <w:t xml:space="preserve"> and</w:t>
      </w:r>
      <w:r w:rsidRPr="002B5CE5">
        <w:rPr>
          <w:rFonts w:cs="Arial"/>
          <w:color w:val="101010"/>
          <w:shd w:val="clear" w:color="auto" w:fill="FAFAFA"/>
        </w:rPr>
        <w:t> </w:t>
      </w:r>
      <w:r w:rsidRPr="002B5CE5">
        <w:rPr>
          <w:rFonts w:cs="Arial"/>
          <w:bdr w:val="none" w:sz="0" w:space="0" w:color="auto" w:frame="1"/>
          <w:shd w:val="clear" w:color="auto" w:fill="FAFAFA"/>
        </w:rPr>
        <w:t>79,382 deaths</w:t>
      </w:r>
      <w:r w:rsidRPr="002B5CE5">
        <w:rPr>
          <w:rFonts w:cs="Arial"/>
          <w:color w:val="101010"/>
          <w:shd w:val="clear" w:color="auto" w:fill="FAFAFA"/>
        </w:rPr>
        <w:t> globally, the world continues to battle the COVID-19 pandemic. Even before the outbreak, the outlook for the world economy—and especially developing countries like Nigeria—was fragile, as global GDP growth was estimated to be only </w:t>
      </w:r>
      <w:r w:rsidRPr="002B5CE5">
        <w:rPr>
          <w:rFonts w:cs="Arial"/>
          <w:bdr w:val="none" w:sz="0" w:space="0" w:color="auto" w:frame="1"/>
          <w:shd w:val="clear" w:color="auto" w:fill="FAFAFA"/>
        </w:rPr>
        <w:t>2.5 percent in 2020</w:t>
      </w:r>
      <w:r w:rsidRPr="002B5CE5">
        <w:rPr>
          <w:rFonts w:cs="Arial"/>
          <w:color w:val="101010"/>
          <w:shd w:val="clear" w:color="auto" w:fill="FAFAFA"/>
        </w:rPr>
        <w:t>. While many developing countries have recorded relatively fewer cases—Nigeria currently has </w:t>
      </w:r>
      <w:r w:rsidRPr="002B5CE5">
        <w:rPr>
          <w:rFonts w:cs="Arial"/>
          <w:bdr w:val="none" w:sz="0" w:space="0" w:color="auto" w:frame="1"/>
          <w:shd w:val="clear" w:color="auto" w:fill="FAFAFA"/>
        </w:rPr>
        <w:t>238 confirmed cases</w:t>
      </w:r>
      <w:r w:rsidRPr="002B5CE5">
        <w:rPr>
          <w:rFonts w:cs="Arial"/>
          <w:color w:val="101010"/>
          <w:shd w:val="clear" w:color="auto" w:fill="FAFAFA"/>
        </w:rPr>
        <w:t> and </w:t>
      </w:r>
      <w:r w:rsidRPr="002B5CE5">
        <w:rPr>
          <w:rFonts w:cs="Arial"/>
          <w:bdr w:val="none" w:sz="0" w:space="0" w:color="auto" w:frame="1"/>
          <w:shd w:val="clear" w:color="auto" w:fill="FAFAFA"/>
        </w:rPr>
        <w:t>5 deaths</w:t>
      </w:r>
      <w:r w:rsidRPr="002B5CE5">
        <w:rPr>
          <w:rFonts w:cs="Arial"/>
          <w:color w:val="101010"/>
          <w:shd w:val="clear" w:color="auto" w:fill="FAFAFA"/>
        </w:rPr>
        <w:t> as of this writing—the weak capacity of health care systems in these countries is likely to exacerbate the pandemic and its impact on their economies.</w:t>
      </w:r>
    </w:p>
    <w:p w14:paraId="402D3B51" w14:textId="2D6C42F3" w:rsidR="007A4934" w:rsidRDefault="007A4934" w:rsidP="002B5CE5">
      <w:r>
        <w:rPr>
          <w:noProof/>
        </w:rPr>
        <w:lastRenderedPageBreak/>
        <w:drawing>
          <wp:inline distT="0" distB="0" distL="0" distR="0" wp14:anchorId="21870128" wp14:editId="63256A4F">
            <wp:extent cx="5400040" cy="4813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400040" cy="4813300"/>
                    </a:xfrm>
                    <a:prstGeom prst="rect">
                      <a:avLst/>
                    </a:prstGeom>
                  </pic:spPr>
                </pic:pic>
              </a:graphicData>
            </a:graphic>
          </wp:inline>
        </w:drawing>
      </w:r>
    </w:p>
    <w:p w14:paraId="2D512D7C" w14:textId="4CE01BA3" w:rsidR="007A4934" w:rsidRPr="002B5CE5" w:rsidRDefault="007A4934" w:rsidP="007A4934">
      <w:pPr>
        <w:pStyle w:val="Caption"/>
        <w:jc w:val="center"/>
        <w:rPr>
          <w:sz w:val="24"/>
          <w:szCs w:val="24"/>
        </w:rPr>
      </w:pPr>
      <w:r>
        <w:t xml:space="preserve">Figure </w:t>
      </w:r>
      <w:fldSimple w:instr=" SEQ Figure \* ARABIC ">
        <w:r>
          <w:rPr>
            <w:noProof/>
          </w:rPr>
          <w:t>1</w:t>
        </w:r>
      </w:fldSimple>
      <w:r>
        <w:t>: Statistics on the COVID-19 Pandemic in Nigeria as at 24</w:t>
      </w:r>
      <w:r w:rsidRPr="007A4934">
        <w:rPr>
          <w:vertAlign w:val="superscript"/>
        </w:rPr>
        <w:t>th</w:t>
      </w:r>
      <w:r>
        <w:t xml:space="preserve"> July 2020</w:t>
      </w:r>
    </w:p>
    <w:p w14:paraId="4FC0DE88" w14:textId="317646AE" w:rsidR="002B5CE5" w:rsidRPr="002B5CE5" w:rsidRDefault="007A4934" w:rsidP="002B5CE5">
      <w:pPr>
        <w:rPr>
          <w:rFonts w:cs="Arial"/>
        </w:rPr>
      </w:pPr>
      <w:r>
        <w:rPr>
          <w:rFonts w:cs="Arial"/>
          <w:color w:val="101010"/>
          <w:shd w:val="clear" w:color="auto" w:fill="FAFAFA"/>
        </w:rPr>
        <w:t xml:space="preserve">Figure 1 shows that in Nigeria there has been about 39,539 cases which about 16,559 people have recovered and unfortunately 845 people have died. </w:t>
      </w:r>
      <w:r w:rsidR="002B5CE5" w:rsidRPr="002B5CE5">
        <w:rPr>
          <w:rFonts w:cs="Arial"/>
          <w:color w:val="101010"/>
          <w:shd w:val="clear" w:color="auto" w:fill="FAFAFA"/>
        </w:rPr>
        <w:t>Before the pandemic, the Nigerian government had been grappling with weak recovery from the 2014 oil price shock, with GDP growth tapering around 2.3 percent in 2019. In February, the </w:t>
      </w:r>
      <w:r w:rsidR="002B5CE5" w:rsidRPr="002B5CE5">
        <w:rPr>
          <w:rFonts w:cs="Arial"/>
          <w:bdr w:val="none" w:sz="0" w:space="0" w:color="auto" w:frame="1"/>
          <w:shd w:val="clear" w:color="auto" w:fill="FAFAFA"/>
        </w:rPr>
        <w:t>IMF revised the 2020 GDP growth rate</w:t>
      </w:r>
      <w:r w:rsidR="002B5CE5" w:rsidRPr="002B5CE5">
        <w:rPr>
          <w:rFonts w:cs="Arial"/>
          <w:color w:val="101010"/>
          <w:shd w:val="clear" w:color="auto" w:fill="FAFAFA"/>
        </w:rPr>
        <w:t> from 2.5 percent to 2 percent, as a result of relatively low oil prices and limited fiscal space. Relatedly, the country’s debt profile has been a source of concern for policymakers and development practitioners as the most recent estimate puts the debt service-to-revenue ratio at 60 percent, which is likely to worsen amid the steep decline in revenue associated with falling oil prices. These constraining factors will aggravate the economic impact of the COVID-19 outbreak and make it more difficult for the government to weather the crisis.</w:t>
      </w:r>
      <w:bookmarkEnd w:id="0"/>
    </w:p>
    <w:sectPr w:rsidR="002B5CE5" w:rsidRPr="002B5CE5" w:rsidSect="00C511EF">
      <w:headerReference w:type="default" r:id="rId13"/>
      <w:pgSz w:w="11906" w:h="16838" w:code="9"/>
      <w:pgMar w:top="1701" w:right="1701" w:bottom="1701" w:left="1701"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0C57E" w14:textId="77777777" w:rsidR="009678AE" w:rsidRDefault="009678AE">
      <w:r>
        <w:separator/>
      </w:r>
    </w:p>
  </w:endnote>
  <w:endnote w:type="continuationSeparator" w:id="0">
    <w:p w14:paraId="670B63C9" w14:textId="77777777" w:rsidR="009678AE" w:rsidRDefault="0096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92051" w14:textId="77777777" w:rsidR="002B0693" w:rsidRDefault="002B0693" w:rsidP="00D333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38535" w14:textId="77777777" w:rsidR="009678AE" w:rsidRDefault="009678AE">
      <w:r>
        <w:separator/>
      </w:r>
    </w:p>
  </w:footnote>
  <w:footnote w:type="continuationSeparator" w:id="0">
    <w:p w14:paraId="01D969AE" w14:textId="77777777" w:rsidR="009678AE" w:rsidRDefault="00967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9205D" w14:textId="77777777" w:rsidR="002B0693" w:rsidRDefault="002B0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2C75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261F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364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0E4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62B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98AC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070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B7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188E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1EF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B4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1" w15:restartNumberingAfterBreak="0">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FC7465"/>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3" w15:restartNumberingAfterBreak="0">
    <w:nsid w:val="1967353C"/>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4" w15:restartNumberingAfterBreak="0">
    <w:nsid w:val="27300394"/>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5" w15:restartNumberingAfterBreak="0">
    <w:nsid w:val="379C2A25"/>
    <w:multiLevelType w:val="hybridMultilevel"/>
    <w:tmpl w:val="FBEE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8547D"/>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7" w15:restartNumberingAfterBreak="0">
    <w:nsid w:val="429A5CB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8" w15:restartNumberingAfterBreak="0">
    <w:nsid w:val="47B769CA"/>
    <w:multiLevelType w:val="hybridMultilevel"/>
    <w:tmpl w:val="79041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4F513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1" w15:restartNumberingAfterBreak="0">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697D9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3" w15:restartNumberingAfterBreak="0">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abstractNum w:abstractNumId="24" w15:restartNumberingAfterBreak="0">
    <w:nsid w:val="7B972176"/>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num w:numId="1">
    <w:abstractNumId w:val="23"/>
  </w:num>
  <w:num w:numId="2">
    <w:abstractNumId w:val="15"/>
  </w:num>
  <w:num w:numId="3">
    <w:abstractNumId w:val="13"/>
  </w:num>
  <w:num w:numId="4">
    <w:abstractNumId w:val="10"/>
  </w:num>
  <w:num w:numId="5">
    <w:abstractNumId w:val="22"/>
  </w:num>
  <w:num w:numId="6">
    <w:abstractNumId w:val="16"/>
  </w:num>
  <w:num w:numId="7">
    <w:abstractNumId w:val="18"/>
  </w:num>
  <w:num w:numId="8">
    <w:abstractNumId w:val="14"/>
  </w:num>
  <w:num w:numId="9">
    <w:abstractNumId w:val="20"/>
  </w:num>
  <w:num w:numId="10">
    <w:abstractNumId w:val="24"/>
  </w:num>
  <w:num w:numId="11">
    <w:abstractNumId w:val="12"/>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8B2"/>
    <w:rsid w:val="000146A5"/>
    <w:rsid w:val="00015A13"/>
    <w:rsid w:val="00063CEE"/>
    <w:rsid w:val="00065259"/>
    <w:rsid w:val="00067512"/>
    <w:rsid w:val="00071CD5"/>
    <w:rsid w:val="00097727"/>
    <w:rsid w:val="000B6677"/>
    <w:rsid w:val="000C6559"/>
    <w:rsid w:val="000D3236"/>
    <w:rsid w:val="000F5578"/>
    <w:rsid w:val="00187AAB"/>
    <w:rsid w:val="00196CAA"/>
    <w:rsid w:val="001A2A22"/>
    <w:rsid w:val="001C1A69"/>
    <w:rsid w:val="001E388D"/>
    <w:rsid w:val="001E7302"/>
    <w:rsid w:val="00232B80"/>
    <w:rsid w:val="00245DA7"/>
    <w:rsid w:val="0025099B"/>
    <w:rsid w:val="002A5491"/>
    <w:rsid w:val="002A7DD0"/>
    <w:rsid w:val="002B0693"/>
    <w:rsid w:val="002B133F"/>
    <w:rsid w:val="002B5CE5"/>
    <w:rsid w:val="002B7B28"/>
    <w:rsid w:val="003500A4"/>
    <w:rsid w:val="003550A0"/>
    <w:rsid w:val="0035720C"/>
    <w:rsid w:val="00361EFD"/>
    <w:rsid w:val="0037068D"/>
    <w:rsid w:val="004015E2"/>
    <w:rsid w:val="0041685B"/>
    <w:rsid w:val="00445061"/>
    <w:rsid w:val="00445556"/>
    <w:rsid w:val="004534AC"/>
    <w:rsid w:val="00460314"/>
    <w:rsid w:val="0048570D"/>
    <w:rsid w:val="004A133A"/>
    <w:rsid w:val="004B5597"/>
    <w:rsid w:val="004B5D2E"/>
    <w:rsid w:val="005125CD"/>
    <w:rsid w:val="005244BB"/>
    <w:rsid w:val="005304A9"/>
    <w:rsid w:val="00536A27"/>
    <w:rsid w:val="00547EA4"/>
    <w:rsid w:val="0055506A"/>
    <w:rsid w:val="005C0AF1"/>
    <w:rsid w:val="005E4B39"/>
    <w:rsid w:val="00623A81"/>
    <w:rsid w:val="00626744"/>
    <w:rsid w:val="006454D8"/>
    <w:rsid w:val="00671FA2"/>
    <w:rsid w:val="00684F95"/>
    <w:rsid w:val="006A3182"/>
    <w:rsid w:val="006A797F"/>
    <w:rsid w:val="006E7473"/>
    <w:rsid w:val="007240B6"/>
    <w:rsid w:val="00751BC0"/>
    <w:rsid w:val="007A4934"/>
    <w:rsid w:val="007D2215"/>
    <w:rsid w:val="007D48F0"/>
    <w:rsid w:val="007F5C55"/>
    <w:rsid w:val="00807610"/>
    <w:rsid w:val="00830238"/>
    <w:rsid w:val="00833618"/>
    <w:rsid w:val="00835E1B"/>
    <w:rsid w:val="00875B58"/>
    <w:rsid w:val="008B72AE"/>
    <w:rsid w:val="008D0F71"/>
    <w:rsid w:val="008D5D60"/>
    <w:rsid w:val="008D5DD7"/>
    <w:rsid w:val="008E5A35"/>
    <w:rsid w:val="008E7822"/>
    <w:rsid w:val="008F2598"/>
    <w:rsid w:val="00922BCA"/>
    <w:rsid w:val="0093381A"/>
    <w:rsid w:val="009404A4"/>
    <w:rsid w:val="0094060A"/>
    <w:rsid w:val="00941D35"/>
    <w:rsid w:val="009678AE"/>
    <w:rsid w:val="00996FFA"/>
    <w:rsid w:val="009F4F9E"/>
    <w:rsid w:val="00A128AB"/>
    <w:rsid w:val="00A25E3F"/>
    <w:rsid w:val="00A36F61"/>
    <w:rsid w:val="00A651C5"/>
    <w:rsid w:val="00A916EE"/>
    <w:rsid w:val="00AA1E42"/>
    <w:rsid w:val="00AA2009"/>
    <w:rsid w:val="00AD6D75"/>
    <w:rsid w:val="00AE50C7"/>
    <w:rsid w:val="00B03D9F"/>
    <w:rsid w:val="00B077B6"/>
    <w:rsid w:val="00B2492B"/>
    <w:rsid w:val="00B30745"/>
    <w:rsid w:val="00B31CE0"/>
    <w:rsid w:val="00B516D8"/>
    <w:rsid w:val="00B53E08"/>
    <w:rsid w:val="00B765F2"/>
    <w:rsid w:val="00B77263"/>
    <w:rsid w:val="00B8752D"/>
    <w:rsid w:val="00BA279E"/>
    <w:rsid w:val="00BC00B2"/>
    <w:rsid w:val="00BE1C94"/>
    <w:rsid w:val="00BE77DE"/>
    <w:rsid w:val="00C04DD4"/>
    <w:rsid w:val="00C23009"/>
    <w:rsid w:val="00C27103"/>
    <w:rsid w:val="00C4482E"/>
    <w:rsid w:val="00C511EF"/>
    <w:rsid w:val="00CC21F1"/>
    <w:rsid w:val="00CD6BE3"/>
    <w:rsid w:val="00CD7166"/>
    <w:rsid w:val="00CE3F44"/>
    <w:rsid w:val="00CF6AA9"/>
    <w:rsid w:val="00D135C3"/>
    <w:rsid w:val="00D233FE"/>
    <w:rsid w:val="00D234C6"/>
    <w:rsid w:val="00D333B2"/>
    <w:rsid w:val="00D52AC3"/>
    <w:rsid w:val="00DA28B2"/>
    <w:rsid w:val="00DA7B8C"/>
    <w:rsid w:val="00DF6781"/>
    <w:rsid w:val="00E17857"/>
    <w:rsid w:val="00E367E5"/>
    <w:rsid w:val="00E37F83"/>
    <w:rsid w:val="00E8030E"/>
    <w:rsid w:val="00EA3654"/>
    <w:rsid w:val="00EC4663"/>
    <w:rsid w:val="00EE07F2"/>
    <w:rsid w:val="00EF35D7"/>
    <w:rsid w:val="00EF5C69"/>
    <w:rsid w:val="00F05427"/>
    <w:rsid w:val="00F15523"/>
    <w:rsid w:val="00F2159F"/>
    <w:rsid w:val="00F44E18"/>
    <w:rsid w:val="00F4729A"/>
    <w:rsid w:val="00F70D29"/>
    <w:rsid w:val="00F73DA6"/>
    <w:rsid w:val="00FA55B5"/>
    <w:rsid w:val="00FB4EB0"/>
    <w:rsid w:val="00FB6B73"/>
    <w:rsid w:val="00FB6BE4"/>
    <w:rsid w:val="00FF2553"/>
    <w:rsid w:val="00FF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91F0D"/>
  <w15:docId w15:val="{B739F300-8EC0-4602-AC2B-8E280E3D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578"/>
    <w:pPr>
      <w:spacing w:before="180" w:after="0" w:line="36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4B5597"/>
    <w:pPr>
      <w:keepNext/>
      <w:numPr>
        <w:numId w:val="1"/>
      </w:numPr>
      <w:spacing w:before="0" w:after="240" w:line="276" w:lineRule="auto"/>
      <w:ind w:left="0" w:firstLine="0"/>
      <w:jc w:val="left"/>
      <w:outlineLvl w:val="0"/>
    </w:pPr>
    <w:rPr>
      <w:rFonts w:cs="Arial"/>
      <w:b/>
      <w:bCs/>
      <w:kern w:val="32"/>
      <w:sz w:val="32"/>
      <w:szCs w:val="32"/>
    </w:rPr>
  </w:style>
  <w:style w:type="paragraph" w:styleId="Heading2">
    <w:name w:val="heading 2"/>
    <w:basedOn w:val="Normal"/>
    <w:next w:val="Normal"/>
    <w:link w:val="Heading2Char"/>
    <w:uiPriority w:val="99"/>
    <w:qFormat/>
    <w:rsid w:val="008D5DD7"/>
    <w:pPr>
      <w:keepNext/>
      <w:numPr>
        <w:ilvl w:val="1"/>
        <w:numId w:val="1"/>
      </w:numPr>
      <w:spacing w:before="240" w:line="276" w:lineRule="auto"/>
      <w:ind w:left="0" w:firstLine="0"/>
      <w:jc w:val="left"/>
      <w:outlineLvl w:val="1"/>
    </w:pPr>
    <w:rPr>
      <w:rFonts w:cs="Arial"/>
      <w:b/>
      <w:bCs/>
      <w:iCs/>
      <w:sz w:val="28"/>
      <w:szCs w:val="28"/>
    </w:rPr>
  </w:style>
  <w:style w:type="paragraph" w:styleId="Heading3">
    <w:name w:val="heading 3"/>
    <w:basedOn w:val="Normal"/>
    <w:next w:val="Normal"/>
    <w:link w:val="Heading3Char"/>
    <w:uiPriority w:val="99"/>
    <w:qFormat/>
    <w:rsid w:val="00063CEE"/>
    <w:pPr>
      <w:keepNext/>
      <w:numPr>
        <w:ilvl w:val="2"/>
        <w:numId w:val="1"/>
      </w:numPr>
      <w:spacing w:before="240" w:line="276" w:lineRule="auto"/>
      <w:ind w:left="0" w:firstLine="0"/>
      <w:jc w:val="left"/>
      <w:outlineLvl w:val="2"/>
    </w:pPr>
    <w:rPr>
      <w:rFonts w:cs="Arial"/>
      <w:b/>
      <w:bCs/>
      <w:sz w:val="26"/>
      <w:szCs w:val="26"/>
    </w:rPr>
  </w:style>
  <w:style w:type="paragraph" w:styleId="Heading4">
    <w:name w:val="heading 4"/>
    <w:basedOn w:val="Normal"/>
    <w:next w:val="Normal"/>
    <w:link w:val="Heading4Char"/>
    <w:uiPriority w:val="99"/>
    <w:qFormat/>
    <w:rsid w:val="00C23009"/>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rsid w:val="00C23009"/>
    <w:pPr>
      <w:numPr>
        <w:ilvl w:val="4"/>
        <w:numId w:val="1"/>
      </w:numPr>
      <w:spacing w:line="276" w:lineRule="auto"/>
      <w:ind w:left="0" w:firstLine="0"/>
      <w:jc w:val="left"/>
      <w:outlineLvl w:val="4"/>
    </w:pPr>
    <w:rPr>
      <w:b/>
      <w:bCs/>
      <w:i/>
      <w:iCs/>
      <w:sz w:val="22"/>
      <w:szCs w:val="26"/>
    </w:rPr>
  </w:style>
  <w:style w:type="paragraph" w:styleId="Heading6">
    <w:name w:val="heading 6"/>
    <w:basedOn w:val="Normal"/>
    <w:next w:val="Normal"/>
    <w:link w:val="Heading6Char"/>
    <w:uiPriority w:val="99"/>
    <w:qFormat/>
    <w:rsid w:val="00C23009"/>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8D5DD7"/>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8D5DD7"/>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8D5DD7"/>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unhideWhenUsed/>
    <w:rsid w:val="00B2492B"/>
    <w:pPr>
      <w:spacing w:before="0" w:line="276" w:lineRule="auto"/>
      <w:ind w:left="958" w:right="425"/>
    </w:pPr>
  </w:style>
  <w:style w:type="character" w:customStyle="1" w:styleId="Heading2Char">
    <w:name w:val="Heading 2 Char"/>
    <w:basedOn w:val="DefaultParagraphFont"/>
    <w:link w:val="Heading2"/>
    <w:uiPriority w:val="99"/>
    <w:rsid w:val="008D5DD7"/>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63CEE"/>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23009"/>
    <w:rPr>
      <w:rFonts w:ascii="Arial" w:eastAsia="Times New Roman" w:hAnsi="Arial" w:cs="Times New Roman"/>
      <w:b/>
      <w:bCs/>
      <w:sz w:val="24"/>
      <w:szCs w:val="28"/>
    </w:rPr>
  </w:style>
  <w:style w:type="character" w:customStyle="1" w:styleId="Heading5Char">
    <w:name w:val="Heading 5 Char"/>
    <w:basedOn w:val="DefaultParagraphFont"/>
    <w:link w:val="Heading5"/>
    <w:uiPriority w:val="99"/>
    <w:rsid w:val="00C23009"/>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C23009"/>
    <w:rPr>
      <w:rFonts w:ascii="Arial" w:eastAsia="Times New Roman" w:hAnsi="Arial" w:cs="Times New Roman"/>
      <w:b/>
      <w:bCs/>
    </w:rPr>
  </w:style>
  <w:style w:type="paragraph" w:styleId="TOC6">
    <w:name w:val="toc 6"/>
    <w:basedOn w:val="Normal"/>
    <w:next w:val="Normal"/>
    <w:uiPriority w:val="39"/>
    <w:unhideWhenUsed/>
    <w:rsid w:val="00B2492B"/>
    <w:pPr>
      <w:spacing w:before="0" w:line="276" w:lineRule="auto"/>
      <w:ind w:left="1202" w:right="425"/>
    </w:pPr>
  </w:style>
  <w:style w:type="character" w:customStyle="1" w:styleId="Heading8Char">
    <w:name w:val="Heading 8 Char"/>
    <w:basedOn w:val="DefaultParagraphFont"/>
    <w:link w:val="Heading8"/>
    <w:uiPriority w:val="99"/>
    <w:rsid w:val="008D5DD7"/>
    <w:rPr>
      <w:rFonts w:ascii="Arial" w:eastAsia="Times New Roman" w:hAnsi="Arial" w:cs="Times New Roman"/>
      <w:b/>
      <w:iCs/>
      <w:sz w:val="28"/>
      <w:szCs w:val="24"/>
    </w:rPr>
  </w:style>
  <w:style w:type="character" w:customStyle="1" w:styleId="Heading9Char">
    <w:name w:val="Heading 9 Char"/>
    <w:basedOn w:val="DefaultParagraphFont"/>
    <w:link w:val="Heading9"/>
    <w:uiPriority w:val="99"/>
    <w:rsid w:val="008D5DD7"/>
    <w:rPr>
      <w:rFonts w:ascii="Arial" w:eastAsia="Times New Roman" w:hAnsi="Arial" w:cs="Arial"/>
      <w:b/>
      <w:sz w:val="26"/>
    </w:rPr>
  </w:style>
  <w:style w:type="character" w:customStyle="1" w:styleId="Heading1Char">
    <w:name w:val="Heading 1 Char"/>
    <w:basedOn w:val="DefaultParagraphFont"/>
    <w:link w:val="Heading1"/>
    <w:uiPriority w:val="99"/>
    <w:locked/>
    <w:rsid w:val="004B5597"/>
    <w:rPr>
      <w:rFonts w:ascii="Arial" w:eastAsia="Times New Roman" w:hAnsi="Arial" w:cs="Arial"/>
      <w:b/>
      <w:bCs/>
      <w:kern w:val="32"/>
      <w:sz w:val="32"/>
      <w:szCs w:val="32"/>
    </w:rPr>
  </w:style>
  <w:style w:type="character" w:customStyle="1" w:styleId="Heading7Char">
    <w:name w:val="Heading 7 Char"/>
    <w:basedOn w:val="DefaultParagraphFont"/>
    <w:link w:val="Heading7"/>
    <w:uiPriority w:val="99"/>
    <w:locked/>
    <w:rsid w:val="008D5DD7"/>
    <w:rPr>
      <w:rFonts w:ascii="Arial" w:eastAsia="Times New Roman" w:hAnsi="Arial" w:cs="Times New Roman"/>
      <w:b/>
      <w:sz w:val="32"/>
      <w:szCs w:val="24"/>
    </w:rPr>
  </w:style>
  <w:style w:type="paragraph" w:styleId="TOC1">
    <w:name w:val="toc 1"/>
    <w:basedOn w:val="Normal"/>
    <w:next w:val="Normal"/>
    <w:uiPriority w:val="39"/>
    <w:qFormat/>
    <w:rsid w:val="00B2492B"/>
    <w:pPr>
      <w:tabs>
        <w:tab w:val="right" w:leader="dot" w:pos="8494"/>
      </w:tabs>
      <w:spacing w:before="0" w:line="276" w:lineRule="auto"/>
      <w:ind w:right="425"/>
    </w:pPr>
    <w:rPr>
      <w:noProof/>
    </w:rPr>
  </w:style>
  <w:style w:type="paragraph" w:styleId="TOC2">
    <w:name w:val="toc 2"/>
    <w:basedOn w:val="Normal"/>
    <w:next w:val="Normal"/>
    <w:uiPriority w:val="39"/>
    <w:qFormat/>
    <w:rsid w:val="00B2492B"/>
    <w:pPr>
      <w:tabs>
        <w:tab w:val="right" w:leader="dot" w:pos="8494"/>
      </w:tabs>
      <w:spacing w:before="0" w:line="276" w:lineRule="auto"/>
      <w:ind w:left="238" w:right="425"/>
    </w:pPr>
  </w:style>
  <w:style w:type="paragraph" w:styleId="TOC3">
    <w:name w:val="toc 3"/>
    <w:basedOn w:val="Normal"/>
    <w:next w:val="Normal"/>
    <w:uiPriority w:val="39"/>
    <w:qFormat/>
    <w:rsid w:val="00B2492B"/>
    <w:pPr>
      <w:spacing w:before="0" w:line="276" w:lineRule="auto"/>
      <w:ind w:left="482" w:right="425"/>
    </w:pPr>
  </w:style>
  <w:style w:type="paragraph" w:styleId="Footer">
    <w:name w:val="footer"/>
    <w:basedOn w:val="Normal"/>
    <w:link w:val="FooterChar"/>
    <w:uiPriority w:val="99"/>
    <w:rsid w:val="00DA28B2"/>
    <w:pPr>
      <w:tabs>
        <w:tab w:val="center" w:pos="4153"/>
        <w:tab w:val="right" w:pos="8306"/>
      </w:tabs>
    </w:pPr>
  </w:style>
  <w:style w:type="character" w:customStyle="1" w:styleId="FooterChar">
    <w:name w:val="Footer Char"/>
    <w:basedOn w:val="DefaultParagraphFont"/>
    <w:link w:val="Footer"/>
    <w:uiPriority w:val="99"/>
    <w:rsid w:val="00DA28B2"/>
    <w:rPr>
      <w:rFonts w:ascii="Arial" w:eastAsia="Times New Roman" w:hAnsi="Arial" w:cs="Times New Roman"/>
      <w:sz w:val="24"/>
      <w:szCs w:val="24"/>
    </w:rPr>
  </w:style>
  <w:style w:type="paragraph" w:customStyle="1" w:styleId="Heading1nonumber">
    <w:name w:val="Heading1 no number"/>
    <w:basedOn w:val="Heading1"/>
    <w:uiPriority w:val="99"/>
    <w:rsid w:val="00833618"/>
    <w:pPr>
      <w:numPr>
        <w:numId w:val="0"/>
      </w:numPr>
    </w:pPr>
    <w:rPr>
      <w:szCs w:val="36"/>
    </w:rPr>
  </w:style>
  <w:style w:type="character" w:styleId="PageNumber">
    <w:name w:val="page number"/>
    <w:basedOn w:val="DefaultParagraphFont"/>
    <w:uiPriority w:val="99"/>
    <w:rsid w:val="00DA28B2"/>
    <w:rPr>
      <w:rFonts w:cs="Times New Roman"/>
    </w:rPr>
  </w:style>
  <w:style w:type="character" w:styleId="Hyperlink">
    <w:name w:val="Hyperlink"/>
    <w:basedOn w:val="DefaultParagraphFont"/>
    <w:uiPriority w:val="99"/>
    <w:rsid w:val="00DA28B2"/>
    <w:rPr>
      <w:rFonts w:cs="Times New Roman"/>
      <w:color w:val="0000FF"/>
      <w:u w:val="single"/>
    </w:rPr>
  </w:style>
  <w:style w:type="paragraph" w:styleId="Caption">
    <w:name w:val="caption"/>
    <w:basedOn w:val="Normal"/>
    <w:next w:val="Normal"/>
    <w:uiPriority w:val="99"/>
    <w:qFormat/>
    <w:rsid w:val="00E17857"/>
    <w:pPr>
      <w:spacing w:after="120"/>
    </w:pPr>
    <w:rPr>
      <w:b/>
      <w:bCs/>
      <w:sz w:val="22"/>
      <w:szCs w:val="20"/>
    </w:rPr>
  </w:style>
  <w:style w:type="paragraph" w:styleId="TableofFigures">
    <w:name w:val="table of figures"/>
    <w:basedOn w:val="Normal"/>
    <w:next w:val="Normal"/>
    <w:uiPriority w:val="99"/>
    <w:rsid w:val="002B0693"/>
    <w:pPr>
      <w:spacing w:line="240" w:lineRule="auto"/>
      <w:ind w:left="454" w:hanging="454"/>
    </w:pPr>
  </w:style>
  <w:style w:type="paragraph" w:styleId="BodyText">
    <w:name w:val="Body Text"/>
    <w:basedOn w:val="Normal"/>
    <w:link w:val="BodyTextChar"/>
    <w:uiPriority w:val="99"/>
    <w:rsid w:val="005125CD"/>
  </w:style>
  <w:style w:type="character" w:customStyle="1" w:styleId="BodyTextChar">
    <w:name w:val="Body Text Char"/>
    <w:basedOn w:val="DefaultParagraphFont"/>
    <w:link w:val="BodyText"/>
    <w:uiPriority w:val="99"/>
    <w:rsid w:val="005125CD"/>
    <w:rPr>
      <w:rFonts w:ascii="Arial" w:eastAsia="Times New Roman" w:hAnsi="Arial" w:cs="Times New Roman"/>
      <w:sz w:val="24"/>
      <w:szCs w:val="24"/>
    </w:rPr>
  </w:style>
  <w:style w:type="paragraph" w:styleId="ListParagraph">
    <w:name w:val="List Paragraph"/>
    <w:basedOn w:val="Normal"/>
    <w:uiPriority w:val="34"/>
    <w:qFormat/>
    <w:rsid w:val="00E17857"/>
    <w:pPr>
      <w:spacing w:before="120"/>
      <w:ind w:left="720"/>
      <w:contextualSpacing/>
    </w:pPr>
  </w:style>
  <w:style w:type="paragraph" w:styleId="TOCHeading">
    <w:name w:val="TOC Heading"/>
    <w:basedOn w:val="Heading1"/>
    <w:next w:val="Normal"/>
    <w:uiPriority w:val="39"/>
    <w:semiHidden/>
    <w:unhideWhenUsed/>
    <w:qFormat/>
    <w:rsid w:val="00CD6BE3"/>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CD6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E3"/>
    <w:rPr>
      <w:rFonts w:ascii="Tahoma" w:eastAsia="Times New Roman" w:hAnsi="Tahoma" w:cs="Tahoma"/>
      <w:sz w:val="16"/>
      <w:szCs w:val="16"/>
    </w:rPr>
  </w:style>
  <w:style w:type="paragraph" w:styleId="TOC4">
    <w:name w:val="toc 4"/>
    <w:basedOn w:val="Normal"/>
    <w:next w:val="Normal"/>
    <w:uiPriority w:val="39"/>
    <w:unhideWhenUsed/>
    <w:rsid w:val="00B2492B"/>
    <w:pPr>
      <w:tabs>
        <w:tab w:val="right" w:leader="dot" w:pos="8494"/>
      </w:tabs>
      <w:spacing w:before="0" w:line="276" w:lineRule="auto"/>
      <w:ind w:left="720" w:right="425"/>
    </w:pPr>
  </w:style>
  <w:style w:type="table" w:styleId="TableGrid">
    <w:name w:val="Table Grid"/>
    <w:basedOn w:val="TableNormal"/>
    <w:uiPriority w:val="59"/>
    <w:rsid w:val="008E782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A7B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BA27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279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A279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CD7166"/>
    <w:pPr>
      <w:spacing w:before="60" w:after="60" w:line="240" w:lineRule="auto"/>
      <w:jc w:val="left"/>
    </w:pPr>
  </w:style>
  <w:style w:type="paragraph" w:styleId="TOC7">
    <w:name w:val="toc 7"/>
    <w:basedOn w:val="Normal"/>
    <w:next w:val="Normal"/>
    <w:autoRedefine/>
    <w:uiPriority w:val="39"/>
    <w:semiHidden/>
    <w:unhideWhenUsed/>
    <w:rsid w:val="00B2492B"/>
    <w:pPr>
      <w:ind w:left="1440"/>
    </w:pPr>
  </w:style>
  <w:style w:type="paragraph" w:styleId="TOC8">
    <w:name w:val="toc 8"/>
    <w:basedOn w:val="Normal"/>
    <w:next w:val="Normal"/>
    <w:autoRedefine/>
    <w:uiPriority w:val="39"/>
    <w:semiHidden/>
    <w:unhideWhenUsed/>
    <w:rsid w:val="00B2492B"/>
    <w:pPr>
      <w:ind w:left="1678"/>
    </w:pPr>
  </w:style>
  <w:style w:type="paragraph" w:styleId="TOC9">
    <w:name w:val="toc 9"/>
    <w:basedOn w:val="Normal"/>
    <w:next w:val="Normal"/>
    <w:autoRedefine/>
    <w:uiPriority w:val="39"/>
    <w:semiHidden/>
    <w:unhideWhenUsed/>
    <w:rsid w:val="00B2492B"/>
    <w:pPr>
      <w:ind w:left="1922"/>
    </w:pPr>
  </w:style>
  <w:style w:type="paragraph" w:customStyle="1" w:styleId="COVERPAGETEXT">
    <w:name w:val="COVER PAGE TEXT"/>
    <w:basedOn w:val="Normal"/>
    <w:qFormat/>
    <w:rsid w:val="009F4F9E"/>
    <w:pPr>
      <w:spacing w:before="0" w:line="276" w:lineRule="auto"/>
      <w:jc w:val="center"/>
    </w:pPr>
    <w:rPr>
      <w:rFonts w:cs="Arial"/>
      <w:sz w:val="28"/>
      <w:szCs w:val="28"/>
    </w:rPr>
  </w:style>
  <w:style w:type="paragraph" w:customStyle="1" w:styleId="TABLEOFCONTENTSHEADING">
    <w:name w:val="TABLE OF CONTENTS HEADING"/>
    <w:basedOn w:val="Normal"/>
    <w:qFormat/>
    <w:rsid w:val="00A128AB"/>
    <w:pPr>
      <w:spacing w:before="0" w:after="240"/>
      <w:jc w:val="left"/>
    </w:pPr>
    <w:rPr>
      <w:b/>
      <w:sz w:val="32"/>
    </w:rPr>
  </w:style>
  <w:style w:type="paragraph" w:styleId="Header">
    <w:name w:val="header"/>
    <w:basedOn w:val="Normal"/>
    <w:link w:val="HeaderChar"/>
    <w:uiPriority w:val="99"/>
    <w:unhideWhenUsed/>
    <w:rsid w:val="006A318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3182"/>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A916EE"/>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16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Guidance" ma:contentTypeID="0x0101004290F2E8039B154C9E662A19CFC51959010200A3BA5CA9E2341544A123ECEE8D001107" ma:contentTypeVersion="45" ma:contentTypeDescription="Software/IT manual content type" ma:contentTypeScope="" ma:versionID="6d4a4d3005eee061a093d504bf199583">
  <xsd:schema xmlns:xsd="http://www.w3.org/2001/XMLSchema" xmlns:xs="http://www.w3.org/2001/XMLSchema" xmlns:p="http://schemas.microsoft.com/office/2006/metadata/properties" xmlns:ns1="http://schemas.microsoft.com/sharepoint/v3" xmlns:ns3="3388a729-9e12-4312-a76d-5fe9bbf8ecd2" xmlns:ns4="f6a84657-7f7d-49a3-8d6a-40e484b3ca75" xmlns:ns5="4cd35da3-83ae-4f65-abb8-8c805dda85d5" targetNamespace="http://schemas.microsoft.com/office/2006/metadata/properties" ma:root="true" ma:fieldsID="fee90a0aa627f191f72d858507d9e3cf" ns1:_="" ns3:_="" ns4:_="" ns5:_="">
    <xsd:import namespace="http://schemas.microsoft.com/sharepoint/v3"/>
    <xsd:import namespace="3388a729-9e12-4312-a76d-5fe9bbf8ecd2"/>
    <xsd:import namespace="f6a84657-7f7d-49a3-8d6a-40e484b3ca75"/>
    <xsd:import namespace="4cd35da3-83ae-4f65-abb8-8c805dda85d5"/>
    <xsd:element name="properties">
      <xsd:complexType>
        <xsd:sequence>
          <xsd:element name="documentManagement">
            <xsd:complexType>
              <xsd:all>
                <xsd:element ref="ns3:Applications" minOccurs="0"/>
                <xsd:element ref="ns3:IT_x0020_pages" minOccurs="0"/>
                <xsd:element ref="ns1:Audience" minOccurs="0"/>
                <xsd:element ref="ns4:Document_x0020_types" minOccurs="0"/>
                <xsd:element ref="ns4:Training_x0020_course_x0020_title" minOccurs="0"/>
                <xsd:element ref="ns4:Order0" minOccurs="0"/>
                <xsd:element ref="ns1:ReportOwner"/>
                <xsd:element ref="ns4:Department" minOccurs="0"/>
                <xsd:element ref="ns5: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5" nillable="true" ma:displayName="Target Audiences" ma:description="" ma:internalName="Target_x0020_Audiences" ma:readOnly="false">
      <xsd:simpleType>
        <xsd:restriction base="dms:Unknown"/>
      </xsd:simpleType>
    </xsd:element>
    <xsd:element name="ReportOwner" ma:index="9" ma:displayName="Owner" ma:description="Owner of this document" ma:list="UserInfo" ma:internalName="Repor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88a729-9e12-4312-a76d-5fe9bbf8ecd2" elementFormDefault="qualified">
    <xsd:import namespace="http://schemas.microsoft.com/office/2006/documentManagement/types"/>
    <xsd:import namespace="http://schemas.microsoft.com/office/infopath/2007/PartnerControls"/>
    <xsd:element name="Applications" ma:index="3" nillable="true" ma:displayName="Applications" ma:description="Lookup table of IT applications" ma:list="05b26906-c3be-422e-bf90-c254863c1ea1" ma:internalName="Applications" ma:readOnly="false"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element name="IT_x0020_pages" ma:index="4" nillable="true" ma:displayName="Areas of interest" ma:description="Lookup table for IT 'areas of interest'" ma:list="52eea3f0-9c88-428e-9c92-16a5c68e2905" ma:internalName="IT_x0020_pages"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4657-7f7d-49a3-8d6a-40e484b3ca75" elementFormDefault="qualified">
    <xsd:import namespace="http://schemas.microsoft.com/office/2006/documentManagement/types"/>
    <xsd:import namespace="http://schemas.microsoft.com/office/infopath/2007/PartnerControls"/>
    <xsd:element name="Document_x0020_types" ma:index="6" nillable="true" ma:displayName="Document types" ma:description="Document types" ma:list="ac0456ce-3b18-4a75-8185-1bdafd672fd2" ma:internalName="Document_x0020_types" ma:showField="Title" ma:web="3388a729-9e12-4312-a76d-5fe9bbf8ecd2">
      <xsd:simpleType>
        <xsd:restriction base="dms:Lookup"/>
      </xsd:simpleType>
    </xsd:element>
    <xsd:element name="Training_x0020_course_x0020_title" ma:index="7" nillable="true" ma:displayName="Training course title" ma:description="Training course title" ma:list="52b63e61-63a3-452c-aa8d-f26c1208101b" ma:internalName="Training_x0020_course_x0020_title" ma:showField="Title" ma:web="3388a729-9e12-4312-a76d-5fe9bbf8ecd2">
      <xsd:simpleType>
        <xsd:restriction base="dms:Lookup"/>
      </xsd:simpleType>
    </xsd:element>
    <xsd:element name="Order0" ma:index="8" nillable="true" ma:displayName="Order" ma:decimals="0" ma:description="Order within a group of documents" ma:internalName="Order0" ma:percentage="FALSE">
      <xsd:simpleType>
        <xsd:restriction base="dms:Number"/>
      </xsd:simpleType>
    </xsd:element>
    <xsd:element name="Department" ma:index="10" nillable="true" ma:displayName="Department" ma:description="Department creating doc" ma:list="0a0836bd-f085-4aaf-a618-fc822e81600a" ma:internalName="Department" ma:showField="Title" ma:web="3388a729-9e12-4312-a76d-5fe9bbf8ecd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d35da3-83ae-4f65-abb8-8c805dda85d5" elementFormDefault="qualified">
    <xsd:import namespace="http://schemas.microsoft.com/office/2006/documentManagement/types"/>
    <xsd:import namespace="http://schemas.microsoft.com/office/infopath/2007/PartnerControls"/>
    <xsd:element name="Review_x0020_date" ma:index="11" nillable="true" ma:displayName="Review date" ma:description="Date to review document"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T_x0020_pages xmlns="3388a729-9e12-4312-a76d-5fe9bbf8ecd2">
      <Value>12</Value>
    </IT_x0020_pages>
    <Department xmlns="f6a84657-7f7d-49a3-8d6a-40e484b3ca75">1</Department>
    <Training_x0020_course_x0020_title xmlns="f6a84657-7f7d-49a3-8d6a-40e484b3ca75" xsi:nil="true"/>
    <Review_x0020_date xmlns="4cd35da3-83ae-4f65-abb8-8c805dda85d5">2012-10-04T23:00:00+00:00</Review_x0020_date>
    <Document_x0020_types xmlns="f6a84657-7f7d-49a3-8d6a-40e484b3ca75">9</Document_x0020_types>
    <Audience xmlns="http://schemas.microsoft.com/sharepoint/v3" xsi:nil="true"/>
    <ReportOwner xmlns="http://schemas.microsoft.com/sharepoint/v3">
      <UserInfo>
        <DisplayName>trainingIT</DisplayName>
        <AccountId>22861</AccountId>
        <AccountType/>
      </UserInfo>
    </ReportOwner>
    <Applications xmlns="3388a729-9e12-4312-a76d-5fe9bbf8ecd2">
      <Value>161</Value>
      <Value>176</Value>
      <Value>188</Value>
    </Applications>
    <Order0 xmlns="f6a84657-7f7d-49a3-8d6a-40e484b3ca75" xsi:nil="true"/>
  </documentManagement>
</p:properties>
</file>

<file path=customXml/itemProps1.xml><?xml version="1.0" encoding="utf-8"?>
<ds:datastoreItem xmlns:ds="http://schemas.openxmlformats.org/officeDocument/2006/customXml" ds:itemID="{8A041F8C-C1D6-4622-9A6F-814AD4224BE0}">
  <ds:schemaRefs>
    <ds:schemaRef ds:uri="http://schemas.microsoft.com/sharepoint/v3/contenttype/forms"/>
  </ds:schemaRefs>
</ds:datastoreItem>
</file>

<file path=customXml/itemProps2.xml><?xml version="1.0" encoding="utf-8"?>
<ds:datastoreItem xmlns:ds="http://schemas.openxmlformats.org/officeDocument/2006/customXml" ds:itemID="{DF27D87B-F3C9-4250-8C7A-F97ECE8CFD1C}">
  <ds:schemaRefs>
    <ds:schemaRef ds:uri="http://schemas.openxmlformats.org/officeDocument/2006/bibliography"/>
  </ds:schemaRefs>
</ds:datastoreItem>
</file>

<file path=customXml/itemProps3.xml><?xml version="1.0" encoding="utf-8"?>
<ds:datastoreItem xmlns:ds="http://schemas.openxmlformats.org/officeDocument/2006/customXml" ds:itemID="{F0C89A66-2852-4C08-9300-0C87EADF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88a729-9e12-4312-a76d-5fe9bbf8ecd2"/>
    <ds:schemaRef ds:uri="f6a84657-7f7d-49a3-8d6a-40e484b3ca75"/>
    <ds:schemaRef ds:uri="4cd35da3-83ae-4f65-abb8-8c805dda8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4EBA5-D561-45BC-8CB1-D72CB9D55D6F}">
  <ds:schemaRefs>
    <ds:schemaRef ds:uri="http://schemas.microsoft.com/office/2006/metadata/properties"/>
    <ds:schemaRef ds:uri="3388a729-9e12-4312-a76d-5fe9bbf8ecd2"/>
    <ds:schemaRef ds:uri="f6a84657-7f7d-49a3-8d6a-40e484b3ca75"/>
    <ds:schemaRef ds:uri="4cd35da3-83ae-4f65-abb8-8c805dda85d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Word: Thesis Template (single-sided)</vt:lpstr>
    </vt:vector>
  </TitlesOfParts>
  <Company>Cranfield University</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Thesis Template (single-sided)</dc:title>
  <dc:creator>Hiscock, Deborah</dc:creator>
  <cp:keywords/>
  <cp:lastModifiedBy>Temitope Adeyelu</cp:lastModifiedBy>
  <cp:revision>6</cp:revision>
  <dcterms:created xsi:type="dcterms:W3CDTF">2018-01-29T06:58:00Z</dcterms:created>
  <dcterms:modified xsi:type="dcterms:W3CDTF">2020-07-25T23:25:00Z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0x0101004290F2E8039B154C9E662A19CFC51959010200A3BA5CA9E2341544A123ECEE8D001107</vt:lpwstr>
  </property>
</Properties>
</file>