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208D" w14:textId="5B0F1736" w:rsid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PITMANG MICAIAH SIMON</w:t>
      </w:r>
    </w:p>
    <w:p w14:paraId="6CFA5FEF" w14:textId="36C75B3E" w:rsid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15/ENG01/014</w:t>
      </w:r>
    </w:p>
    <w:p w14:paraId="19043A69" w14:textId="03E741EE" w:rsid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CHE582</w:t>
      </w:r>
    </w:p>
    <w:p w14:paraId="27314779" w14:textId="6AD2DF24" w:rsidR="00CD50B7" w:rsidRP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CHEMICAL ENGINEERING</w:t>
      </w:r>
    </w:p>
    <w:p w14:paraId="4116336A" w14:textId="77777777" w:rsid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FBAC1" w14:textId="4D7949EF" w:rsidR="00CD50B7" w:rsidRP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B7">
        <w:rPr>
          <w:rFonts w:ascii="Times New Roman" w:hAnsi="Times New Roman" w:cs="Times New Roman"/>
          <w:sz w:val="24"/>
          <w:szCs w:val="24"/>
        </w:rPr>
        <w:t>1. </w:t>
      </w:r>
      <w:r w:rsidRPr="00CD50B7">
        <w:rPr>
          <w:rFonts w:ascii="Times New Roman" w:hAnsi="Times New Roman" w:cs="Times New Roman"/>
          <w:b/>
          <w:bCs/>
          <w:sz w:val="24"/>
          <w:szCs w:val="24"/>
        </w:rPr>
        <w:t>Corrosion</w:t>
      </w:r>
      <w:r w:rsidRPr="00CD50B7">
        <w:rPr>
          <w:rFonts w:ascii="Times New Roman" w:hAnsi="Times New Roman" w:cs="Times New Roman"/>
          <w:sz w:val="24"/>
          <w:szCs w:val="24"/>
        </w:rPr>
        <w:t> is a natural process that converts a refined metal into a more chemically stable form such as oxide, hydroxide, or sulfide. It is the gradual destruction of materials (usually a metal) by chemical and/or electrochemical reaction with their environment.</w:t>
      </w:r>
    </w:p>
    <w:p w14:paraId="77FC7B9D" w14:textId="77777777" w:rsidR="00CD50B7" w:rsidRP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B7">
        <w:rPr>
          <w:rFonts w:ascii="Times New Roman" w:hAnsi="Times New Roman" w:cs="Times New Roman"/>
          <w:sz w:val="24"/>
          <w:szCs w:val="24"/>
        </w:rPr>
        <w:t>2. Metallic corrosion in aqueous solution consists of the anodic dissolution of metals and the cathodic reduction of oxidants present in the solution. These reactions are charge-transfer processes that occur across the interface between the metal and the aqueous solution.  </w:t>
      </w:r>
    </w:p>
    <w:p w14:paraId="29FBE903" w14:textId="107E927C" w:rsidR="00CD50B7" w:rsidRP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B7">
        <w:rPr>
          <w:rFonts w:ascii="Times New Roman" w:hAnsi="Times New Roman" w:cs="Times New Roman"/>
          <w:sz w:val="24"/>
          <w:szCs w:val="24"/>
        </w:rPr>
        <w:t xml:space="preserve">The electrochemical corrosion process involves two reactions, </w:t>
      </w:r>
    </w:p>
    <w:p w14:paraId="4026F3BA" w14:textId="77777777" w:rsidR="00CD50B7" w:rsidRPr="00CD50B7" w:rsidRDefault="00CD50B7" w:rsidP="00CD50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50B7">
        <w:rPr>
          <w:rFonts w:ascii="Times New Roman" w:hAnsi="Times New Roman"/>
        </w:rPr>
        <w:t xml:space="preserve">Oxidation reaction at the anode  </w:t>
      </w:r>
    </w:p>
    <w:p w14:paraId="31610608" w14:textId="77777777" w:rsidR="00CD50B7" w:rsidRPr="00CD50B7" w:rsidRDefault="00CD50B7" w:rsidP="00CD50B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50B7">
        <w:rPr>
          <w:rFonts w:ascii="Times New Roman" w:hAnsi="Times New Roman"/>
        </w:rPr>
        <w:t>Reduction at the cathode.</w:t>
      </w:r>
    </w:p>
    <w:p w14:paraId="7231241D" w14:textId="77777777" w:rsidR="00CD50B7" w:rsidRPr="00CD50B7" w:rsidRDefault="00CD50B7" w:rsidP="00CD50B7">
      <w:pPr>
        <w:spacing w:line="360" w:lineRule="auto"/>
        <w:jc w:val="both"/>
        <w:rPr>
          <w:rFonts w:ascii="Times New Roman" w:hAnsi="Times New Roman" w:cs="Times New Roman"/>
        </w:rPr>
      </w:pPr>
      <w:r w:rsidRPr="00CD50B7">
        <w:rPr>
          <w:rFonts w:ascii="Times New Roman" w:hAnsi="Times New Roman" w:cs="Times New Roman"/>
        </w:rPr>
        <w:t xml:space="preserve"> </w:t>
      </w:r>
    </w:p>
    <w:p w14:paraId="62436A1D" w14:textId="77777777" w:rsidR="00CD50B7" w:rsidRPr="00CD50B7" w:rsidRDefault="00CD50B7" w:rsidP="00CD50B7">
      <w:pPr>
        <w:pStyle w:val="Caption"/>
        <w:keepNext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4410"/>
        <w:gridCol w:w="2695"/>
      </w:tblGrid>
      <w:tr w:rsidR="00CD50B7" w:rsidRPr="00CD50B7" w14:paraId="4042AE16" w14:textId="77777777" w:rsidTr="00A141DE">
        <w:tc>
          <w:tcPr>
            <w:tcW w:w="2245" w:type="dxa"/>
          </w:tcPr>
          <w:p w14:paraId="4F4AC4DC" w14:textId="77777777" w:rsidR="00CD50B7" w:rsidRPr="00CD50B7" w:rsidRDefault="00CD50B7" w:rsidP="00CD5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B7">
              <w:rPr>
                <w:rFonts w:ascii="Times New Roman" w:hAnsi="Times New Roman" w:cs="Times New Roman"/>
                <w:sz w:val="24"/>
                <w:szCs w:val="24"/>
              </w:rPr>
              <w:t>Anode</w:t>
            </w:r>
          </w:p>
        </w:tc>
        <w:tc>
          <w:tcPr>
            <w:tcW w:w="4410" w:type="dxa"/>
          </w:tcPr>
          <w:p w14:paraId="026EFC19" w14:textId="77777777" w:rsidR="00CD50B7" w:rsidRPr="00CD50B7" w:rsidRDefault="00CD50B7" w:rsidP="00CD5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(s)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→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695" w:type="dxa"/>
          </w:tcPr>
          <w:p w14:paraId="76CA0C31" w14:textId="77777777" w:rsidR="00CD50B7" w:rsidRPr="00CD50B7" w:rsidRDefault="00CD50B7" w:rsidP="00CD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25832076"/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STYLEREF 1 \s </w:instrTex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D50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SEQ Equation \* ARABIC \s 1 </w:instrTex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D50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0"/>
          </w:p>
        </w:tc>
      </w:tr>
      <w:tr w:rsidR="00CD50B7" w:rsidRPr="00CD50B7" w14:paraId="7203B2D0" w14:textId="77777777" w:rsidTr="00A1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91D5D54" w14:textId="77777777" w:rsidR="00CD50B7" w:rsidRPr="00CD50B7" w:rsidRDefault="00CD50B7" w:rsidP="00CD5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B7">
              <w:rPr>
                <w:rFonts w:ascii="Times New Roman" w:hAnsi="Times New Roman" w:cs="Times New Roman"/>
                <w:sz w:val="24"/>
                <w:szCs w:val="24"/>
              </w:rPr>
              <w:t>Cathode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6924977" w14:textId="77777777" w:rsidR="00CD50B7" w:rsidRPr="00CD50B7" w:rsidRDefault="00CD50B7" w:rsidP="00CD5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(g)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(l)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→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2OH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5192DED" w14:textId="77777777" w:rsidR="00CD50B7" w:rsidRPr="00CD50B7" w:rsidRDefault="00CD50B7" w:rsidP="00CD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25832077"/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STYLEREF 1 \s </w:instrTex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D50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SEQ Equation \* ARABIC \s 1 </w:instrTex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D50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1"/>
          </w:p>
        </w:tc>
      </w:tr>
    </w:tbl>
    <w:p w14:paraId="12EFCDFA" w14:textId="77777777" w:rsidR="00CD50B7" w:rsidRP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B7">
        <w:rPr>
          <w:rFonts w:ascii="Times New Roman" w:hAnsi="Times New Roman" w:cs="Times New Roman"/>
          <w:sz w:val="24"/>
          <w:szCs w:val="24"/>
        </w:rPr>
        <w:t>(neutral solution)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410"/>
        <w:gridCol w:w="2695"/>
      </w:tblGrid>
      <w:tr w:rsidR="00CD50B7" w:rsidRPr="00CD50B7" w14:paraId="6198818A" w14:textId="77777777" w:rsidTr="00A141D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4BD9F67" w14:textId="77777777" w:rsidR="00CD50B7" w:rsidRPr="00CD50B7" w:rsidRDefault="00CD50B7" w:rsidP="00CD5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B7">
              <w:rPr>
                <w:rFonts w:ascii="Times New Roman" w:hAnsi="Times New Roman" w:cs="Times New Roman"/>
                <w:sz w:val="24"/>
                <w:szCs w:val="24"/>
              </w:rPr>
              <w:t>Cathode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998F302" w14:textId="77777777" w:rsidR="00CD50B7" w:rsidRPr="00CD50B7" w:rsidRDefault="00CD50B7" w:rsidP="00CD5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→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(g)</m:t>
                    </m:r>
                  </m:sub>
                </m:sSub>
              </m:oMath>
            </m:oMathPara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BAF5D3C" w14:textId="77777777" w:rsidR="00CD50B7" w:rsidRPr="00CD50B7" w:rsidRDefault="00CD50B7" w:rsidP="00CD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25832078"/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STYLEREF 1 \s </w:instrTex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D50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SEQ Equation \* ARABIC \s 1 </w:instrTex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D50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2"/>
          </w:p>
        </w:tc>
      </w:tr>
    </w:tbl>
    <w:p w14:paraId="32AE748F" w14:textId="77777777" w:rsidR="00CD50B7" w:rsidRP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B7">
        <w:rPr>
          <w:rFonts w:ascii="Times New Roman" w:hAnsi="Times New Roman" w:cs="Times New Roman"/>
          <w:sz w:val="24"/>
          <w:szCs w:val="24"/>
        </w:rPr>
        <w:t>(acidic solution)</w:t>
      </w:r>
    </w:p>
    <w:p w14:paraId="69BA5B3A" w14:textId="77777777" w:rsidR="00CD50B7" w:rsidRPr="00CD50B7" w:rsidRDefault="00CD50B7" w:rsidP="00CD5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B7">
        <w:rPr>
          <w:rFonts w:ascii="Times New Roman" w:hAnsi="Times New Roman" w:cs="Times New Roman"/>
          <w:sz w:val="24"/>
          <w:szCs w:val="24"/>
        </w:rPr>
        <w:t>The overall cell reaction can be obtained by adding the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410"/>
        <w:gridCol w:w="2695"/>
      </w:tblGrid>
      <w:tr w:rsidR="00CD50B7" w:rsidRPr="00CD50B7" w14:paraId="084AA811" w14:textId="77777777" w:rsidTr="00A141D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D4AB2A3" w14:textId="77777777" w:rsidR="00CD50B7" w:rsidRPr="00CD50B7" w:rsidRDefault="00CD50B7" w:rsidP="00CD5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5B3E6A4" w14:textId="77777777" w:rsidR="00CD50B7" w:rsidRPr="00CD50B7" w:rsidRDefault="00CD50B7" w:rsidP="00CD5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(s)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(g)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(l)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→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Fe(OH)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(s)</m:t>
                    </m:r>
                  </m:sub>
                </m:sSub>
              </m:oMath>
            </m:oMathPara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1A3E9BD" w14:textId="77777777" w:rsidR="00CD50B7" w:rsidRPr="00CD50B7" w:rsidRDefault="00CD50B7" w:rsidP="00CD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25832079"/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STYLEREF 1 \s </w:instrTex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D50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SEQ Equation \* ARABIC \s 1 </w:instrTex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D50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D50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3"/>
          </w:p>
        </w:tc>
      </w:tr>
    </w:tbl>
    <w:p w14:paraId="106A1FAB" w14:textId="07AB10D5" w:rsidR="00EE74B2" w:rsidRDefault="00CD50B7" w:rsidP="00EE74B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50B7">
        <w:rPr>
          <w:rFonts w:ascii="Times New Roman" w:hAnsi="Times New Roman" w:cs="Times New Roman"/>
          <w:sz w:val="24"/>
          <w:szCs w:val="24"/>
        </w:rPr>
        <w:lastRenderedPageBreak/>
        <w:t xml:space="preserve">Further oxidization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Fe(OH)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CD50B7">
        <w:rPr>
          <w:rFonts w:ascii="Times New Roman" w:eastAsiaTheme="minorEastAsia" w:hAnsi="Times New Roman" w:cs="Times New Roman"/>
          <w:sz w:val="24"/>
          <w:szCs w:val="24"/>
        </w:rPr>
        <w:t xml:space="preserve"> yields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Fe(OH)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CD50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8B181F6" w14:textId="56CADF5D" w:rsidR="00EE74B2" w:rsidRPr="00EE74B2" w:rsidRDefault="00EE74B2" w:rsidP="00EE74B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Major Catastrophes due to corrosion </w:t>
      </w:r>
    </w:p>
    <w:p w14:paraId="46F3683A" w14:textId="77777777" w:rsidR="00EE74B2" w:rsidRDefault="00EE74B2" w:rsidP="00EE74B2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06/24/2013 Damage of a turbine engine (England)</w:t>
      </w:r>
    </w:p>
    <w:p w14:paraId="3841A0C5" w14:textId="77777777" w:rsidR="00EE74B2" w:rsidRDefault="00EE74B2" w:rsidP="00EE74B2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EE74B2">
        <w:rPr>
          <w:rFonts w:ascii="Arial" w:hAnsi="Arial" w:cs="Arial"/>
          <w:color w:val="222222"/>
        </w:rPr>
        <w:t>08/19/2000 The explosion of a gas pipeline (New Mexico)</w:t>
      </w:r>
    </w:p>
    <w:p w14:paraId="1CDBAE36" w14:textId="1ABF4EE0" w:rsidR="00EE74B2" w:rsidRPr="00EE74B2" w:rsidRDefault="00EE74B2" w:rsidP="00EE74B2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EE74B2">
        <w:rPr>
          <w:rFonts w:ascii="Arial" w:hAnsi="Arial" w:cs="Arial"/>
          <w:color w:val="222222"/>
        </w:rPr>
        <w:t>12/12/1999 Sinking of the tanker Erika (Bay of Biscay /France)</w:t>
      </w:r>
    </w:p>
    <w:p w14:paraId="758C2E52" w14:textId="32B70750" w:rsidR="00EE74B2" w:rsidRPr="00EE74B2" w:rsidRDefault="00EE74B2" w:rsidP="00EE74B2">
      <w:pPr>
        <w:pStyle w:val="ListParagraph"/>
        <w:rPr>
          <w:rFonts w:ascii="Times New Roman" w:hAnsi="Times New Roman"/>
        </w:rPr>
      </w:pPr>
      <w:r w:rsidRPr="00EE74B2">
        <w:rPr>
          <w:rFonts w:ascii="Times New Roman" w:hAnsi="Times New Roman"/>
        </w:rPr>
        <w:t xml:space="preserve">    </w:t>
      </w:r>
    </w:p>
    <w:sectPr w:rsidR="00EE74B2" w:rsidRPr="00EE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132"/>
    <w:multiLevelType w:val="multilevel"/>
    <w:tmpl w:val="BD2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97FAA"/>
    <w:multiLevelType w:val="hybridMultilevel"/>
    <w:tmpl w:val="F4C4B4C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255405"/>
    <w:multiLevelType w:val="hybridMultilevel"/>
    <w:tmpl w:val="FFEE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07B4"/>
    <w:multiLevelType w:val="hybridMultilevel"/>
    <w:tmpl w:val="66A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7219"/>
    <w:multiLevelType w:val="hybridMultilevel"/>
    <w:tmpl w:val="17D2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05D88"/>
    <w:multiLevelType w:val="hybridMultilevel"/>
    <w:tmpl w:val="DA50C9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04D1"/>
    <w:multiLevelType w:val="hybridMultilevel"/>
    <w:tmpl w:val="D8CA4CC4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B7"/>
    <w:rsid w:val="006D1BD3"/>
    <w:rsid w:val="007A2D6B"/>
    <w:rsid w:val="00BC27F7"/>
    <w:rsid w:val="00CD50B7"/>
    <w:rsid w:val="00EE74B2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7DBE"/>
  <w15:chartTrackingRefBased/>
  <w15:docId w15:val="{3A73B7CB-E548-40DA-8836-6F3265FA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B7"/>
    <w:pPr>
      <w:spacing w:line="48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CD50B7"/>
    <w:pPr>
      <w:spacing w:before="180" w:after="120" w:line="360" w:lineRule="auto"/>
      <w:jc w:val="both"/>
    </w:pPr>
    <w:rPr>
      <w:rFonts w:ascii="Arial" w:eastAsia="Times New Roman" w:hAnsi="Arial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50B7"/>
    <w:pPr>
      <w:spacing w:before="120"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CD50B7"/>
    <w:pPr>
      <w:spacing w:before="60" w:after="6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EE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Micaiah Simon Pitmang</dc:creator>
  <cp:keywords/>
  <dc:description/>
  <cp:lastModifiedBy>Micaiah Simon Pitmang</cp:lastModifiedBy>
  <cp:revision>2</cp:revision>
  <dcterms:created xsi:type="dcterms:W3CDTF">2020-07-29T12:45:00Z</dcterms:created>
  <dcterms:modified xsi:type="dcterms:W3CDTF">2020-07-29T12:49:00Z</dcterms:modified>
</cp:coreProperties>
</file>