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NAME:</w:t>
      </w:r>
      <w:r>
        <w:rPr>
          <w:rFonts w:hint="default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 xml:space="preserve"> STANLEY PRECIOUS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MATRIC NUMBER: 17/SCI01/0</w:t>
      </w:r>
      <w:r>
        <w:rPr>
          <w:rFonts w:hint="default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77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COURSE CODE: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CSC30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6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single"/>
        </w:rPr>
        <w:t>QUESTIONS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Database “Inventory”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a table “Customer”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How do I get all the information from the table “Customer”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single"/>
        </w:rPr>
        <w:t>ANSWERS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DATABASE Inventory;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TABLE [Inventory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]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Customer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ustomerID int PRIMARY KEY,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ustomerName nvarchar(50)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NOT NULL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customerPhoneNo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nvarchar(50)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NULL,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customerEmail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nvarchar (50)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);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SELECT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Inventory.dbo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.Customer;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2020-07-31T23:15:16Z</dcterms:created>
  <dc:creator>wreksonly</dc:creator>
  <cp:lastModifiedBy>wreksonly</cp:lastModifiedBy>
  <dcterms:modified xsi:type="dcterms:W3CDTF">2020-07-31T22:25:22Z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