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895" w:rsidRDefault="00EC4C2E" w:rsidP="00223895">
      <w:pPr>
        <w:rPr>
          <w:sz w:val="32"/>
          <w:szCs w:val="32"/>
        </w:rPr>
      </w:pPr>
      <w:r>
        <w:rPr>
          <w:sz w:val="32"/>
          <w:szCs w:val="32"/>
        </w:rPr>
        <w:t xml:space="preserve">MANUCHIM </w:t>
      </w:r>
      <w:r w:rsidR="004537CF">
        <w:rPr>
          <w:sz w:val="32"/>
          <w:szCs w:val="32"/>
        </w:rPr>
        <w:t>AMADI</w:t>
      </w:r>
    </w:p>
    <w:p w:rsidR="004537CF" w:rsidRDefault="004537CF" w:rsidP="00223895">
      <w:pPr>
        <w:rPr>
          <w:sz w:val="32"/>
          <w:szCs w:val="32"/>
        </w:rPr>
      </w:pPr>
      <w:r>
        <w:rPr>
          <w:sz w:val="32"/>
          <w:szCs w:val="32"/>
        </w:rPr>
        <w:t>16/MHS01/041</w:t>
      </w:r>
    </w:p>
    <w:p w:rsidR="00225938" w:rsidRDefault="00225938" w:rsidP="00223895">
      <w:pPr>
        <w:rPr>
          <w:sz w:val="32"/>
          <w:szCs w:val="32"/>
        </w:rPr>
      </w:pPr>
      <w:r>
        <w:rPr>
          <w:sz w:val="32"/>
          <w:szCs w:val="32"/>
        </w:rPr>
        <w:t>PHARMACOLOGY &amp; TOXIXOLOGY, MHS</w:t>
      </w:r>
    </w:p>
    <w:p w:rsidR="00225938" w:rsidRDefault="00225938" w:rsidP="00223895">
      <w:pPr>
        <w:rPr>
          <w:sz w:val="32"/>
          <w:szCs w:val="32"/>
        </w:rPr>
      </w:pPr>
      <w:r>
        <w:rPr>
          <w:sz w:val="32"/>
          <w:szCs w:val="32"/>
        </w:rPr>
        <w:t>CARRYOVER</w:t>
      </w:r>
    </w:p>
    <w:p w:rsidR="00225938" w:rsidRDefault="00225938" w:rsidP="00223895">
      <w:pPr>
        <w:rPr>
          <w:sz w:val="32"/>
          <w:szCs w:val="32"/>
        </w:rPr>
      </w:pPr>
      <w:r>
        <w:rPr>
          <w:sz w:val="32"/>
          <w:szCs w:val="32"/>
        </w:rPr>
        <w:t>300L</w:t>
      </w:r>
    </w:p>
    <w:p w:rsidR="00225938" w:rsidRDefault="00285A52" w:rsidP="00223895">
      <w:pPr>
        <w:rPr>
          <w:sz w:val="32"/>
          <w:szCs w:val="32"/>
        </w:rPr>
      </w:pPr>
      <w:r>
        <w:rPr>
          <w:sz w:val="32"/>
          <w:szCs w:val="32"/>
        </w:rPr>
        <w:t>BIO 102</w:t>
      </w:r>
    </w:p>
    <w:p w:rsidR="00285A52" w:rsidRDefault="00285A52" w:rsidP="00285A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PLANT KINGDOM</w:t>
      </w:r>
    </w:p>
    <w:p w:rsidR="00FB0B7E" w:rsidRDefault="00AF1C15" w:rsidP="00D93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Sub-kingdom</w:t>
      </w:r>
      <w:r w:rsidR="00FD6052">
        <w:rPr>
          <w:sz w:val="32"/>
          <w:szCs w:val="32"/>
        </w:rPr>
        <w:t>(CRYPTOGAMS)</w:t>
      </w:r>
      <w:r>
        <w:rPr>
          <w:sz w:val="32"/>
          <w:szCs w:val="32"/>
        </w:rPr>
        <w:t xml:space="preserve">          </w:t>
      </w:r>
      <w:r w:rsidR="000C180D">
        <w:rPr>
          <w:sz w:val="32"/>
          <w:szCs w:val="32"/>
        </w:rPr>
        <w:t xml:space="preserve">  </w:t>
      </w:r>
      <w:r w:rsidR="0005041F">
        <w:rPr>
          <w:sz w:val="32"/>
          <w:szCs w:val="32"/>
        </w:rPr>
        <w:t>Sub-</w:t>
      </w:r>
      <w:r>
        <w:rPr>
          <w:sz w:val="32"/>
          <w:szCs w:val="32"/>
        </w:rPr>
        <w:t>kingdom</w:t>
      </w:r>
      <w:r w:rsidR="0005041F">
        <w:rPr>
          <w:sz w:val="32"/>
          <w:szCs w:val="32"/>
        </w:rPr>
        <w:t>(PHANEROGAMS)</w:t>
      </w:r>
    </w:p>
    <w:p w:rsidR="00905F6B" w:rsidRDefault="00D93CD6" w:rsidP="00C505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DIVISION:                                              DIVISION:</w:t>
      </w:r>
    </w:p>
    <w:p w:rsidR="00C50545" w:rsidRDefault="000B7C4F" w:rsidP="00C505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• Thallophyta                                       • </w:t>
      </w:r>
      <w:r w:rsidR="002D0FD9">
        <w:rPr>
          <w:sz w:val="32"/>
          <w:szCs w:val="32"/>
        </w:rPr>
        <w:t>Gymnosperms</w:t>
      </w:r>
    </w:p>
    <w:p w:rsidR="000C180D" w:rsidRPr="000C180D" w:rsidRDefault="000B7C4F" w:rsidP="000C18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• Bryophyta    </w:t>
      </w:r>
      <w:r w:rsidR="002D0FD9">
        <w:rPr>
          <w:sz w:val="32"/>
          <w:szCs w:val="32"/>
        </w:rPr>
        <w:t xml:space="preserve">                                      • Angiosperms</w:t>
      </w:r>
    </w:p>
    <w:p w:rsidR="000B7C4F" w:rsidRDefault="000B7C4F" w:rsidP="00C505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0C180D">
        <w:rPr>
          <w:sz w:val="32"/>
          <w:szCs w:val="32"/>
        </w:rPr>
        <w:t>Pteridophyta</w:t>
      </w:r>
    </w:p>
    <w:p w:rsidR="007A3E39" w:rsidRPr="007A3E39" w:rsidRDefault="00337BDA" w:rsidP="007A3E3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PHYLUM:</w:t>
      </w:r>
      <w:r w:rsidR="007A3E39">
        <w:rPr>
          <w:sz w:val="32"/>
          <w:szCs w:val="32"/>
        </w:rPr>
        <w:t xml:space="preserve">                                               CLASS:</w:t>
      </w:r>
    </w:p>
    <w:p w:rsidR="005000F1" w:rsidRPr="00540D91" w:rsidRDefault="005000F1" w:rsidP="00540D9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540D91">
        <w:rPr>
          <w:sz w:val="32"/>
          <w:szCs w:val="32"/>
        </w:rPr>
        <w:t xml:space="preserve">Schizophta                                        •Dicot(Sunflower)    </w:t>
      </w:r>
      <w:r w:rsidR="007A3E39" w:rsidRPr="00540D91">
        <w:rPr>
          <w:sz w:val="32"/>
          <w:szCs w:val="32"/>
        </w:rPr>
        <w:t xml:space="preserve">                                 </w:t>
      </w:r>
    </w:p>
    <w:p w:rsidR="005000F1" w:rsidRDefault="005000F1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Algae</w:t>
      </w:r>
      <w:r w:rsidR="00540D91">
        <w:rPr>
          <w:sz w:val="32"/>
          <w:szCs w:val="32"/>
        </w:rPr>
        <w:t xml:space="preserve">                                                  • </w:t>
      </w:r>
      <w:r w:rsidR="008F1DCF">
        <w:rPr>
          <w:sz w:val="32"/>
          <w:szCs w:val="32"/>
        </w:rPr>
        <w:t>Monocot(</w:t>
      </w:r>
      <w:r w:rsidR="005E4EAC">
        <w:rPr>
          <w:sz w:val="32"/>
          <w:szCs w:val="32"/>
        </w:rPr>
        <w:t>Maize)</w:t>
      </w:r>
    </w:p>
    <w:p w:rsidR="005000F1" w:rsidRDefault="005000F1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Spirogyra</w:t>
      </w:r>
    </w:p>
    <w:p w:rsidR="005000F1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Sargassum</w:t>
      </w:r>
    </w:p>
    <w:p w:rsidR="007A3E39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Fungi</w:t>
      </w:r>
    </w:p>
    <w:p w:rsidR="007A3E39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Yeast</w:t>
      </w:r>
    </w:p>
    <w:p w:rsidR="007A3E39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Mucor</w:t>
      </w:r>
    </w:p>
    <w:p w:rsidR="007A3E39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Lichen</w:t>
      </w:r>
    </w:p>
    <w:p w:rsidR="007A3E39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Parmelia</w:t>
      </w:r>
    </w:p>
    <w:p w:rsidR="007A3E39" w:rsidRDefault="007A3E39" w:rsidP="00500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• Usnea</w:t>
      </w:r>
    </w:p>
    <w:p w:rsidR="005E4EAC" w:rsidRDefault="005E4EAC" w:rsidP="005000F1">
      <w:pPr>
        <w:pStyle w:val="ListParagraph"/>
        <w:rPr>
          <w:sz w:val="32"/>
          <w:szCs w:val="32"/>
        </w:rPr>
      </w:pPr>
    </w:p>
    <w:p w:rsidR="005E4EAC" w:rsidRDefault="00ED60D9" w:rsidP="005E4E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Algae form organic  </w:t>
      </w:r>
      <w:r w:rsidR="00732768">
        <w:rPr>
          <w:sz w:val="32"/>
          <w:szCs w:val="32"/>
        </w:rPr>
        <w:t xml:space="preserve">molecules from carbon dioxide and water through the process of photosynthesis in </w:t>
      </w:r>
      <w:r w:rsidR="00B122C9">
        <w:rPr>
          <w:sz w:val="32"/>
          <w:szCs w:val="32"/>
        </w:rPr>
        <w:t xml:space="preserve">which they capture energy from sunlight, they produce an estimated 30-50% </w:t>
      </w:r>
      <w:r w:rsidR="00D436F5">
        <w:rPr>
          <w:sz w:val="32"/>
          <w:szCs w:val="32"/>
        </w:rPr>
        <w:t xml:space="preserve">of the </w:t>
      </w:r>
      <w:r w:rsidR="00D436F5">
        <w:rPr>
          <w:sz w:val="32"/>
          <w:szCs w:val="32"/>
        </w:rPr>
        <w:lastRenderedPageBreak/>
        <w:t>net global oxygen available to humans ans other terrestrial animals for respiration.</w:t>
      </w:r>
    </w:p>
    <w:p w:rsidR="00D436F5" w:rsidRDefault="00E2324B" w:rsidP="005E4E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DIATOMS: They are unicellular organisms of the kingdom protista, characterized by </w:t>
      </w:r>
      <w:r w:rsidR="009325DB">
        <w:rPr>
          <w:sz w:val="32"/>
          <w:szCs w:val="32"/>
        </w:rPr>
        <w:t xml:space="preserve">a silica shell of often intricate </w:t>
      </w:r>
      <w:r w:rsidR="00153F7D">
        <w:rPr>
          <w:sz w:val="32"/>
          <w:szCs w:val="32"/>
        </w:rPr>
        <w:t xml:space="preserve">and beautiful sculpting. Most diatoms exist singly, although some </w:t>
      </w:r>
      <w:r w:rsidR="005D2B3A">
        <w:rPr>
          <w:sz w:val="32"/>
          <w:szCs w:val="32"/>
        </w:rPr>
        <w:t xml:space="preserve">join to form colonies. They are usually yellowish or brownish and are found in freshwater and saltwater, </w:t>
      </w:r>
      <w:r w:rsidR="00407E91">
        <w:rPr>
          <w:sz w:val="32"/>
          <w:szCs w:val="32"/>
        </w:rPr>
        <w:t xml:space="preserve">in moist soil and </w:t>
      </w:r>
      <w:r w:rsidR="00BF5EB1">
        <w:rPr>
          <w:sz w:val="32"/>
          <w:szCs w:val="32"/>
        </w:rPr>
        <w:t xml:space="preserve">on the moist surface </w:t>
      </w:r>
      <w:r w:rsidR="007F2B5B">
        <w:rPr>
          <w:sz w:val="32"/>
          <w:szCs w:val="32"/>
        </w:rPr>
        <w:t xml:space="preserve">of plants. Fresh water and marine diatoms appear in greatest abundance early in the year </w:t>
      </w:r>
      <w:r w:rsidR="00E93FD7">
        <w:rPr>
          <w:sz w:val="32"/>
          <w:szCs w:val="32"/>
        </w:rPr>
        <w:t xml:space="preserve">as part of the phenomenon known as the spring bloom, which occurs as a result of availability </w:t>
      </w:r>
      <w:r w:rsidR="00125D9A">
        <w:rPr>
          <w:sz w:val="32"/>
          <w:szCs w:val="32"/>
        </w:rPr>
        <w:t>of both light and (winter-regenerated nutrients).</w:t>
      </w:r>
    </w:p>
    <w:p w:rsidR="00125D9A" w:rsidRDefault="00125D9A" w:rsidP="005E4E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reproduce asexually by cell division.</w:t>
      </w:r>
    </w:p>
    <w:p w:rsidR="00125D9A" w:rsidRDefault="00D8057F" w:rsidP="005E4E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PANDORINA: Is a genus or green algae composed of 8,16 or </w:t>
      </w:r>
      <w:r w:rsidR="00D23170">
        <w:rPr>
          <w:sz w:val="32"/>
          <w:szCs w:val="32"/>
        </w:rPr>
        <w:t xml:space="preserve">sometimes 32 cells held together at their bases to form a </w:t>
      </w:r>
      <w:r w:rsidR="00BC1B6B">
        <w:rPr>
          <w:sz w:val="32"/>
          <w:szCs w:val="32"/>
        </w:rPr>
        <w:t>sack globular colony surrounded by mutilate.</w:t>
      </w:r>
    </w:p>
    <w:p w:rsidR="009634EC" w:rsidRDefault="00BC1B6B" w:rsidP="009634E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VOLVOX: It is a multicellular </w:t>
      </w:r>
      <w:r w:rsidR="009634EC">
        <w:rPr>
          <w:sz w:val="32"/>
          <w:szCs w:val="32"/>
        </w:rPr>
        <w:t>algae having multicellular mobile phallus.</w:t>
      </w:r>
    </w:p>
    <w:p w:rsidR="009634EC" w:rsidRPr="009634EC" w:rsidRDefault="006529AB" w:rsidP="009634E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SEAWEED: OR MACROALGAE refers to several species of macroscopic, </w:t>
      </w:r>
      <w:r w:rsidR="00BE2D3A">
        <w:rPr>
          <w:sz w:val="32"/>
          <w:szCs w:val="32"/>
        </w:rPr>
        <w:t xml:space="preserve">multicellular, marine algae.  The term includes some types of </w:t>
      </w:r>
      <w:r w:rsidR="005C4EC6">
        <w:rPr>
          <w:sz w:val="32"/>
          <w:szCs w:val="32"/>
        </w:rPr>
        <w:t xml:space="preserve">Rhodophyta, Phaeophyta </w:t>
      </w:r>
      <w:r w:rsidR="00BA3E1C">
        <w:rPr>
          <w:sz w:val="32"/>
          <w:szCs w:val="32"/>
        </w:rPr>
        <w:t xml:space="preserve">and chlorophyta macroalgae. Seaweed species such  as </w:t>
      </w:r>
      <w:r w:rsidR="00CA357F">
        <w:rPr>
          <w:sz w:val="32"/>
          <w:szCs w:val="32"/>
        </w:rPr>
        <w:t>kel</w:t>
      </w:r>
      <w:r w:rsidR="00BA3E1C">
        <w:rPr>
          <w:sz w:val="32"/>
          <w:szCs w:val="32"/>
        </w:rPr>
        <w:t xml:space="preserve">ps </w:t>
      </w:r>
      <w:r w:rsidR="00CA357F">
        <w:rPr>
          <w:sz w:val="32"/>
          <w:szCs w:val="32"/>
        </w:rPr>
        <w:t xml:space="preserve">provide essential nursery habitat </w:t>
      </w:r>
      <w:r w:rsidR="004C6EB9">
        <w:rPr>
          <w:sz w:val="32"/>
          <w:szCs w:val="32"/>
        </w:rPr>
        <w:t xml:space="preserve">for fisheries and other marine species such as plankton algae, play a vital role in </w:t>
      </w:r>
      <w:r w:rsidR="004C477F">
        <w:rPr>
          <w:sz w:val="32"/>
          <w:szCs w:val="32"/>
        </w:rPr>
        <w:t xml:space="preserve">capturing carbon, producing up to 90% of earth's oxygen </w:t>
      </w:r>
      <w:r w:rsidR="00E55FD7">
        <w:rPr>
          <w:sz w:val="32"/>
          <w:szCs w:val="32"/>
        </w:rPr>
        <w:t xml:space="preserve">understanding these rules offer principles for conservation and sustainable </w:t>
      </w:r>
      <w:r w:rsidR="00FF1D63">
        <w:rPr>
          <w:sz w:val="32"/>
          <w:szCs w:val="32"/>
        </w:rPr>
        <w:t xml:space="preserve">use. Mechanical dredging of kelp for instance destroys </w:t>
      </w:r>
      <w:r w:rsidR="004C7A0B">
        <w:rPr>
          <w:sz w:val="32"/>
          <w:szCs w:val="32"/>
        </w:rPr>
        <w:t>the resource and dependent fisheries.</w:t>
      </w:r>
    </w:p>
    <w:sectPr w:rsidR="009634EC" w:rsidRPr="00963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7F5"/>
    <w:multiLevelType w:val="hybridMultilevel"/>
    <w:tmpl w:val="5E20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415B7"/>
    <w:multiLevelType w:val="hybridMultilevel"/>
    <w:tmpl w:val="54522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B30EA"/>
    <w:multiLevelType w:val="hybridMultilevel"/>
    <w:tmpl w:val="6F5C9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5022F"/>
    <w:multiLevelType w:val="hybridMultilevel"/>
    <w:tmpl w:val="F0D85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3C17"/>
    <w:multiLevelType w:val="hybridMultilevel"/>
    <w:tmpl w:val="1AC6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5"/>
    <w:rsid w:val="0005041F"/>
    <w:rsid w:val="000B7C4F"/>
    <w:rsid w:val="000C180D"/>
    <w:rsid w:val="00125D9A"/>
    <w:rsid w:val="00153F7D"/>
    <w:rsid w:val="00223895"/>
    <w:rsid w:val="00225938"/>
    <w:rsid w:val="00285A52"/>
    <w:rsid w:val="002A762C"/>
    <w:rsid w:val="002B7620"/>
    <w:rsid w:val="002D0FD9"/>
    <w:rsid w:val="00337BDA"/>
    <w:rsid w:val="003C06DB"/>
    <w:rsid w:val="00407E91"/>
    <w:rsid w:val="004537CF"/>
    <w:rsid w:val="004C477F"/>
    <w:rsid w:val="004C6EB9"/>
    <w:rsid w:val="004C7A0B"/>
    <w:rsid w:val="005000F1"/>
    <w:rsid w:val="00540D91"/>
    <w:rsid w:val="005C4EC6"/>
    <w:rsid w:val="005D2B3A"/>
    <w:rsid w:val="005E4EAC"/>
    <w:rsid w:val="006529AB"/>
    <w:rsid w:val="00732768"/>
    <w:rsid w:val="007A3E39"/>
    <w:rsid w:val="007F2B5B"/>
    <w:rsid w:val="008F1DCF"/>
    <w:rsid w:val="00905F6B"/>
    <w:rsid w:val="009325DB"/>
    <w:rsid w:val="009634EC"/>
    <w:rsid w:val="009D2D6E"/>
    <w:rsid w:val="009E307D"/>
    <w:rsid w:val="00A10C7E"/>
    <w:rsid w:val="00AF1C15"/>
    <w:rsid w:val="00AF36A2"/>
    <w:rsid w:val="00B121E3"/>
    <w:rsid w:val="00B122C9"/>
    <w:rsid w:val="00BA3E1C"/>
    <w:rsid w:val="00BC1B6B"/>
    <w:rsid w:val="00BE2D3A"/>
    <w:rsid w:val="00BF5EB1"/>
    <w:rsid w:val="00C50545"/>
    <w:rsid w:val="00CA357F"/>
    <w:rsid w:val="00D2216A"/>
    <w:rsid w:val="00D23170"/>
    <w:rsid w:val="00D436F5"/>
    <w:rsid w:val="00D8057F"/>
    <w:rsid w:val="00D93CD6"/>
    <w:rsid w:val="00E17341"/>
    <w:rsid w:val="00E2324B"/>
    <w:rsid w:val="00E55FD7"/>
    <w:rsid w:val="00E93FD7"/>
    <w:rsid w:val="00EA78C2"/>
    <w:rsid w:val="00EC4C2E"/>
    <w:rsid w:val="00ED60D9"/>
    <w:rsid w:val="00FB0B7E"/>
    <w:rsid w:val="00FD6052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5CF13"/>
  <w15:chartTrackingRefBased/>
  <w15:docId w15:val="{7EC4BE2B-8E5D-F346-BBBD-F7A33BB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manuchim amadi</dc:creator>
  <cp:keywords/>
  <dc:description/>
  <cp:lastModifiedBy>manuchim amadi</cp:lastModifiedBy>
  <cp:revision>2</cp:revision>
  <dcterms:created xsi:type="dcterms:W3CDTF">2020-08-08T17:55:00Z</dcterms:created>
  <dcterms:modified xsi:type="dcterms:W3CDTF">2020-08-08T17:55:00Z</dcterms:modified>
</cp:coreProperties>
</file>