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5D" w:rsidRPr="00D07396" w:rsidRDefault="00F16D5D" w:rsidP="00F16D5D">
      <w:pPr>
        <w:shd w:val="clear" w:color="auto" w:fill="FFFFFF"/>
        <w:spacing w:after="0" w:line="240" w:lineRule="auto"/>
        <w:jc w:val="both"/>
        <w:rPr>
          <w:rStyle w:val="Strong"/>
          <w:rFonts w:cs="Times New Roman"/>
          <w:b w:val="0"/>
          <w:sz w:val="40"/>
          <w:szCs w:val="40"/>
          <w:shd w:val="clear" w:color="auto" w:fill="FFFFFF"/>
        </w:rPr>
      </w:pPr>
      <w:r w:rsidRPr="00D07396">
        <w:rPr>
          <w:rStyle w:val="Strong"/>
          <w:rFonts w:cs="Times New Roman"/>
          <w:b w:val="0"/>
          <w:sz w:val="40"/>
          <w:szCs w:val="40"/>
          <w:shd w:val="clear" w:color="auto" w:fill="FFFFFF"/>
        </w:rPr>
        <w:t>ADEKANYE UTHMAN AYOTUNDE</w:t>
      </w:r>
    </w:p>
    <w:p w:rsidR="00F16D5D" w:rsidRPr="00D07396" w:rsidRDefault="00F16D5D" w:rsidP="00F16D5D">
      <w:pPr>
        <w:shd w:val="clear" w:color="auto" w:fill="FFFFFF"/>
        <w:spacing w:after="0" w:line="240" w:lineRule="auto"/>
        <w:jc w:val="both"/>
        <w:rPr>
          <w:rStyle w:val="Strong"/>
          <w:rFonts w:cs="Times New Roman"/>
          <w:b w:val="0"/>
          <w:sz w:val="40"/>
          <w:szCs w:val="40"/>
          <w:shd w:val="clear" w:color="auto" w:fill="FFFFFF"/>
        </w:rPr>
      </w:pPr>
      <w:r w:rsidRPr="00D07396">
        <w:rPr>
          <w:rStyle w:val="Strong"/>
          <w:rFonts w:cs="Times New Roman"/>
          <w:b w:val="0"/>
          <w:sz w:val="40"/>
          <w:szCs w:val="40"/>
          <w:shd w:val="clear" w:color="auto" w:fill="FFFFFF"/>
        </w:rPr>
        <w:t>16/MHS03/003</w:t>
      </w:r>
      <w:r>
        <w:rPr>
          <w:rStyle w:val="Strong"/>
          <w:rFonts w:cs="Times New Roman"/>
          <w:b w:val="0"/>
          <w:sz w:val="40"/>
          <w:szCs w:val="40"/>
          <w:shd w:val="clear" w:color="auto" w:fill="FFFFFF"/>
        </w:rPr>
        <w:t xml:space="preserve"> &lt; CARRY OVER&gt;</w:t>
      </w:r>
    </w:p>
    <w:p w:rsidR="00F16D5D" w:rsidRPr="00D07396" w:rsidRDefault="00F16D5D" w:rsidP="00F16D5D">
      <w:pPr>
        <w:rPr>
          <w:rStyle w:val="Strong"/>
          <w:rFonts w:cs="Times New Roman"/>
          <w:b w:val="0"/>
          <w:bCs w:val="0"/>
          <w:sz w:val="40"/>
          <w:szCs w:val="40"/>
          <w:shd w:val="clear" w:color="auto" w:fill="FFFFFF"/>
        </w:rPr>
      </w:pPr>
      <w:r>
        <w:rPr>
          <w:rFonts w:cs="Times New Roman"/>
          <w:bCs/>
          <w:sz w:val="40"/>
          <w:szCs w:val="40"/>
          <w:shd w:val="clear" w:color="auto" w:fill="FFFFFF"/>
        </w:rPr>
        <w:t>CSC</w:t>
      </w:r>
      <w:r w:rsidR="000576D8">
        <w:rPr>
          <w:rFonts w:cs="Times New Roman"/>
          <w:bCs/>
          <w:sz w:val="40"/>
          <w:szCs w:val="40"/>
          <w:shd w:val="clear" w:color="auto" w:fill="FFFFFF"/>
        </w:rPr>
        <w:t xml:space="preserve"> 262</w:t>
      </w:r>
      <w:r>
        <w:rPr>
          <w:rFonts w:cs="Times New Roman"/>
          <w:bCs/>
          <w:sz w:val="40"/>
          <w:szCs w:val="40"/>
          <w:shd w:val="clear" w:color="auto" w:fill="FFFFFF"/>
        </w:rPr>
        <w:t xml:space="preserve"> </w:t>
      </w:r>
      <w:proofErr w:type="gramStart"/>
      <w:r w:rsidRPr="00D07396">
        <w:rPr>
          <w:rFonts w:cs="Times New Roman"/>
          <w:bCs/>
          <w:sz w:val="40"/>
          <w:szCs w:val="40"/>
          <w:shd w:val="clear" w:color="auto" w:fill="FFFFFF"/>
        </w:rPr>
        <w:t>ASSIGNMENT</w:t>
      </w:r>
      <w:proofErr w:type="gramEnd"/>
    </w:p>
    <w:p w:rsidR="00F16D5D" w:rsidRPr="00D07396" w:rsidRDefault="00F16D5D" w:rsidP="00F16D5D">
      <w:pPr>
        <w:shd w:val="clear" w:color="auto" w:fill="FFFFFF"/>
        <w:spacing w:after="0" w:line="240" w:lineRule="auto"/>
        <w:jc w:val="both"/>
        <w:rPr>
          <w:rStyle w:val="Strong"/>
          <w:rFonts w:cs="Times New Roman"/>
          <w:b w:val="0"/>
          <w:sz w:val="40"/>
          <w:szCs w:val="40"/>
          <w:shd w:val="clear" w:color="auto" w:fill="FFFFFF"/>
        </w:rPr>
      </w:pPr>
      <w:r w:rsidRPr="00D07396">
        <w:rPr>
          <w:rStyle w:val="Strong"/>
          <w:rFonts w:cs="Times New Roman"/>
          <w:b w:val="0"/>
          <w:sz w:val="40"/>
          <w:szCs w:val="40"/>
          <w:shd w:val="clear" w:color="auto" w:fill="FFFFFF"/>
        </w:rPr>
        <w:t>ANATOMY</w:t>
      </w:r>
    </w:p>
    <w:p w:rsidR="00F16D5D" w:rsidRPr="00D07396" w:rsidRDefault="00F16D5D" w:rsidP="00F16D5D">
      <w:pPr>
        <w:shd w:val="clear" w:color="auto" w:fill="FFFFFF"/>
        <w:spacing w:after="0" w:line="240" w:lineRule="auto"/>
        <w:jc w:val="both"/>
        <w:rPr>
          <w:rStyle w:val="Strong"/>
          <w:rFonts w:cs="Times New Roman"/>
          <w:b w:val="0"/>
          <w:sz w:val="40"/>
          <w:szCs w:val="40"/>
          <w:shd w:val="clear" w:color="auto" w:fill="FFFFFF"/>
        </w:rPr>
      </w:pPr>
      <w:r w:rsidRPr="00D07396">
        <w:rPr>
          <w:rStyle w:val="Strong"/>
          <w:rFonts w:cs="Times New Roman"/>
          <w:b w:val="0"/>
          <w:sz w:val="40"/>
          <w:szCs w:val="40"/>
          <w:shd w:val="clear" w:color="auto" w:fill="FFFFFF"/>
        </w:rPr>
        <w:t>400L</w:t>
      </w:r>
    </w:p>
    <w:p w:rsidR="00F16D5D" w:rsidRPr="00D07396" w:rsidRDefault="00F16D5D" w:rsidP="00F16D5D">
      <w:pPr>
        <w:rPr>
          <w:rFonts w:cs="Times New Roman"/>
          <w:sz w:val="28"/>
          <w:szCs w:val="28"/>
          <w:shd w:val="clear" w:color="auto" w:fill="FFFFFF"/>
        </w:rPr>
      </w:pPr>
    </w:p>
    <w:p w:rsidR="00F16D5D" w:rsidRPr="00D07396" w:rsidRDefault="00F16D5D" w:rsidP="00F16D5D">
      <w:pPr>
        <w:rPr>
          <w:rFonts w:cs="Times New Roman"/>
          <w:bCs/>
          <w:sz w:val="28"/>
          <w:szCs w:val="28"/>
          <w:shd w:val="clear" w:color="auto" w:fill="FFFFFF"/>
        </w:rPr>
      </w:pPr>
      <w:r w:rsidRPr="00D07396">
        <w:rPr>
          <w:rFonts w:cs="Times New Roman"/>
          <w:bCs/>
          <w:sz w:val="28"/>
          <w:szCs w:val="28"/>
          <w:shd w:val="clear" w:color="auto" w:fill="FFFFFF"/>
        </w:rPr>
        <w:t>1a</w:t>
      </w:r>
    </w:p>
    <w:p w:rsidR="00F16D5D" w:rsidRPr="00D07396" w:rsidRDefault="00F16D5D" w:rsidP="00F16D5D">
      <w:pPr>
        <w:pStyle w:val="ListParagraph"/>
        <w:numPr>
          <w:ilvl w:val="0"/>
          <w:numId w:val="5"/>
        </w:numPr>
        <w:rPr>
          <w:rFonts w:cs="Times New Roman"/>
          <w:bCs/>
          <w:sz w:val="28"/>
          <w:szCs w:val="28"/>
          <w:shd w:val="clear" w:color="auto" w:fill="FFFFFF"/>
        </w:rPr>
      </w:pPr>
      <w:r w:rsidRPr="00D07396">
        <w:rPr>
          <w:rFonts w:cs="Times New Roman"/>
          <w:bCs/>
          <w:sz w:val="28"/>
          <w:szCs w:val="28"/>
          <w:shd w:val="clear" w:color="auto" w:fill="FFFFFF"/>
        </w:rPr>
        <w:t>Search criteria</w:t>
      </w:r>
    </w:p>
    <w:p w:rsidR="00F16D5D" w:rsidRPr="00D07396" w:rsidRDefault="00F16D5D" w:rsidP="00F16D5D">
      <w:pPr>
        <w:pStyle w:val="ListParagraph"/>
        <w:numPr>
          <w:ilvl w:val="0"/>
          <w:numId w:val="5"/>
        </w:numPr>
        <w:rPr>
          <w:rFonts w:cs="Times New Roman"/>
          <w:bCs/>
          <w:sz w:val="28"/>
          <w:szCs w:val="28"/>
          <w:shd w:val="clear" w:color="auto" w:fill="FFFFFF"/>
        </w:rPr>
      </w:pPr>
      <w:r w:rsidRPr="00D07396">
        <w:rPr>
          <w:rFonts w:cs="Times New Roman"/>
          <w:bCs/>
          <w:sz w:val="28"/>
          <w:szCs w:val="28"/>
          <w:shd w:val="clear" w:color="auto" w:fill="FFFFFF"/>
        </w:rPr>
        <w:t>Q</w:t>
      </w:r>
      <w:r w:rsidR="00A56C48">
        <w:rPr>
          <w:rFonts w:cs="Times New Roman"/>
          <w:bCs/>
          <w:sz w:val="28"/>
          <w:szCs w:val="28"/>
          <w:shd w:val="clear" w:color="auto" w:fill="FFFFFF"/>
        </w:rPr>
        <w:t>uery cri</w:t>
      </w:r>
      <w:r w:rsidRPr="00D07396">
        <w:rPr>
          <w:rFonts w:cs="Times New Roman"/>
          <w:bCs/>
          <w:sz w:val="28"/>
          <w:szCs w:val="28"/>
          <w:shd w:val="clear" w:color="auto" w:fill="FFFFFF"/>
        </w:rPr>
        <w:t>teria</w:t>
      </w:r>
    </w:p>
    <w:p w:rsidR="00F16D5D" w:rsidRPr="00D07396" w:rsidRDefault="00F16D5D" w:rsidP="00F16D5D">
      <w:pPr>
        <w:pStyle w:val="ListParagraph"/>
        <w:rPr>
          <w:rFonts w:cs="Times New Roman"/>
          <w:bCs/>
          <w:sz w:val="28"/>
          <w:szCs w:val="28"/>
          <w:shd w:val="clear" w:color="auto" w:fill="FFFFFF"/>
        </w:rPr>
      </w:pPr>
    </w:p>
    <w:p w:rsidR="00F16D5D" w:rsidRPr="00D07396" w:rsidRDefault="00F16D5D" w:rsidP="00F16D5D">
      <w:pPr>
        <w:pStyle w:val="ListParagraph"/>
        <w:numPr>
          <w:ilvl w:val="0"/>
          <w:numId w:val="7"/>
        </w:numPr>
        <w:rPr>
          <w:rFonts w:cs="Segoe UI"/>
          <w:color w:val="333333"/>
          <w:sz w:val="28"/>
          <w:szCs w:val="28"/>
          <w:shd w:val="clear" w:color="auto" w:fill="FFFFFF"/>
        </w:rPr>
      </w:pPr>
      <w:r w:rsidRPr="00D07396">
        <w:rPr>
          <w:rFonts w:cs="Times New Roman"/>
          <w:bCs/>
          <w:sz w:val="28"/>
          <w:szCs w:val="28"/>
          <w:shd w:val="clear" w:color="auto" w:fill="FFFFFF"/>
        </w:rPr>
        <w:t xml:space="preserve">Search criteria </w:t>
      </w:r>
      <w:r w:rsidRPr="00D07396">
        <w:rPr>
          <w:rFonts w:cs="Segoe UI"/>
          <w:color w:val="333333"/>
          <w:sz w:val="28"/>
          <w:szCs w:val="28"/>
          <w:shd w:val="clear" w:color="auto" w:fill="FFFFFF"/>
        </w:rPr>
        <w:t xml:space="preserve">means data which meets </w:t>
      </w:r>
      <w:proofErr w:type="spellStart"/>
      <w:r w:rsidRPr="00D07396">
        <w:rPr>
          <w:rFonts w:cs="Segoe UI"/>
          <w:color w:val="333333"/>
          <w:sz w:val="28"/>
          <w:szCs w:val="28"/>
          <w:shd w:val="clear" w:color="auto" w:fill="FFFFFF"/>
        </w:rPr>
        <w:t>Idearc’s</w:t>
      </w:r>
      <w:proofErr w:type="spellEnd"/>
      <w:r w:rsidRPr="00D07396">
        <w:rPr>
          <w:rFonts w:cs="Segoe UI"/>
          <w:color w:val="333333"/>
          <w:sz w:val="28"/>
          <w:szCs w:val="28"/>
          <w:shd w:val="clear" w:color="auto" w:fill="FFFFFF"/>
        </w:rPr>
        <w:t xml:space="preserve"> search element and other requirements (including, without limitation, its Technical Requirements) and which is either (</w:t>
      </w:r>
      <w:proofErr w:type="spellStart"/>
      <w:r w:rsidRPr="00D07396">
        <w:rPr>
          <w:rFonts w:cs="Segoe UI"/>
          <w:color w:val="333333"/>
          <w:sz w:val="28"/>
          <w:szCs w:val="28"/>
          <w:shd w:val="clear" w:color="auto" w:fill="FFFFFF"/>
        </w:rPr>
        <w:t>i</w:t>
      </w:r>
      <w:proofErr w:type="spellEnd"/>
      <w:r w:rsidRPr="00D07396">
        <w:rPr>
          <w:rFonts w:cs="Segoe UI"/>
          <w:color w:val="333333"/>
          <w:sz w:val="28"/>
          <w:szCs w:val="28"/>
          <w:shd w:val="clear" w:color="auto" w:fill="FFFFFF"/>
        </w:rPr>
        <w:t xml:space="preserve">) entered or selected on, and submitted through, a Search Form by a user, (ii) coded into the applicable Search Form (e.g., a Search Form in the form of a submission button) to be automatically submitted to </w:t>
      </w:r>
      <w:proofErr w:type="spellStart"/>
      <w:r w:rsidRPr="00D07396">
        <w:rPr>
          <w:rFonts w:cs="Segoe UI"/>
          <w:color w:val="333333"/>
          <w:sz w:val="28"/>
          <w:szCs w:val="28"/>
          <w:shd w:val="clear" w:color="auto" w:fill="FFFFFF"/>
        </w:rPr>
        <w:t>Idearc</w:t>
      </w:r>
      <w:proofErr w:type="spellEnd"/>
      <w:r w:rsidRPr="00D07396">
        <w:rPr>
          <w:rFonts w:cs="Segoe UI"/>
          <w:color w:val="333333"/>
          <w:sz w:val="28"/>
          <w:szCs w:val="28"/>
          <w:shd w:val="clear" w:color="auto" w:fill="FFFFFF"/>
        </w:rPr>
        <w:t xml:space="preserve"> in connection with the user’s initiation of a SF Search, and reasonably related to the page of the Local Network on which such submission button appears, or (iii) submitted by a user through a Search Engine. Sample 1 Based on 1 documents</w:t>
      </w:r>
    </w:p>
    <w:p w:rsidR="00F16D5D" w:rsidRPr="00D07396" w:rsidRDefault="00F16D5D" w:rsidP="00F16D5D">
      <w:pPr>
        <w:pStyle w:val="ListParagraph"/>
        <w:rPr>
          <w:rFonts w:cs="Segoe UI"/>
          <w:color w:val="333333"/>
          <w:sz w:val="28"/>
          <w:szCs w:val="28"/>
          <w:shd w:val="clear" w:color="auto" w:fill="FFFFFF"/>
        </w:rPr>
      </w:pPr>
    </w:p>
    <w:p w:rsidR="00F16D5D" w:rsidRPr="00D07396" w:rsidRDefault="00F16D5D" w:rsidP="00F16D5D">
      <w:pPr>
        <w:pStyle w:val="ListParagraph"/>
        <w:numPr>
          <w:ilvl w:val="0"/>
          <w:numId w:val="7"/>
        </w:numPr>
        <w:rPr>
          <w:rFonts w:cs="Times New Roman"/>
          <w:bCs/>
          <w:sz w:val="28"/>
          <w:szCs w:val="28"/>
          <w:shd w:val="clear" w:color="auto" w:fill="FFFFFF"/>
        </w:rPr>
      </w:pPr>
      <w:r w:rsidRPr="00D07396">
        <w:rPr>
          <w:rFonts w:cs="Segoe UI"/>
          <w:color w:val="1E1E1E"/>
          <w:sz w:val="28"/>
          <w:szCs w:val="28"/>
          <w:shd w:val="clear" w:color="auto" w:fill="FFFFFF"/>
        </w:rPr>
        <w:t>query criterion is an expression that Access compares to query field values to determine whether to include the record that contains each value</w:t>
      </w:r>
    </w:p>
    <w:p w:rsidR="00F16D5D" w:rsidRPr="00D07396" w:rsidRDefault="00F16D5D" w:rsidP="00F16D5D">
      <w:pPr>
        <w:rPr>
          <w:rFonts w:cs="Times New Roman"/>
          <w:bCs/>
          <w:sz w:val="28"/>
          <w:szCs w:val="28"/>
          <w:shd w:val="clear" w:color="auto" w:fill="FFFFFF"/>
        </w:rPr>
      </w:pPr>
    </w:p>
    <w:p w:rsidR="00F16D5D" w:rsidRPr="00D07396" w:rsidRDefault="00F16D5D" w:rsidP="00F16D5D">
      <w:pPr>
        <w:rPr>
          <w:rFonts w:cs="Times New Roman"/>
          <w:bCs/>
          <w:sz w:val="28"/>
          <w:szCs w:val="28"/>
          <w:shd w:val="clear" w:color="auto" w:fill="FFFFFF"/>
        </w:rPr>
      </w:pPr>
      <w:r w:rsidRPr="00D07396">
        <w:rPr>
          <w:rFonts w:cs="Times New Roman"/>
          <w:bCs/>
          <w:sz w:val="28"/>
          <w:szCs w:val="28"/>
          <w:shd w:val="clear" w:color="auto" w:fill="FFFFFF"/>
        </w:rPr>
        <w:t>1b.</w:t>
      </w:r>
    </w:p>
    <w:p w:rsidR="00F16D5D" w:rsidRPr="00D07396" w:rsidRDefault="00F16D5D" w:rsidP="00F16D5D">
      <w:pPr>
        <w:pStyle w:val="NormalWeb"/>
        <w:shd w:val="clear" w:color="auto" w:fill="FFFFFF"/>
        <w:spacing w:before="120" w:beforeAutospacing="0" w:after="120" w:afterAutospacing="0"/>
        <w:ind w:firstLine="720"/>
        <w:rPr>
          <w:rFonts w:asciiTheme="minorHAnsi" w:hAnsiTheme="minorHAnsi"/>
          <w:sz w:val="28"/>
          <w:szCs w:val="28"/>
        </w:rPr>
      </w:pPr>
      <w:r w:rsidRPr="00D07396">
        <w:rPr>
          <w:rFonts w:asciiTheme="minorHAnsi" w:hAnsiTheme="minorHAnsi"/>
          <w:sz w:val="28"/>
          <w:szCs w:val="28"/>
        </w:rPr>
        <w:t xml:space="preserve">BLAST is the most commonly used sequence similarity searching tool. It allows users to construct and perform a blast search with a custom which </w:t>
      </w:r>
      <w:proofErr w:type="gramStart"/>
      <w:r w:rsidRPr="00D07396">
        <w:rPr>
          <w:rFonts w:asciiTheme="minorHAnsi" w:hAnsiTheme="minorHAnsi"/>
          <w:sz w:val="28"/>
          <w:szCs w:val="28"/>
        </w:rPr>
        <w:t>helps  find</w:t>
      </w:r>
      <w:proofErr w:type="gramEnd"/>
      <w:r w:rsidRPr="00D07396">
        <w:rPr>
          <w:rFonts w:asciiTheme="minorHAnsi" w:hAnsiTheme="minorHAnsi"/>
          <w:sz w:val="28"/>
          <w:szCs w:val="28"/>
        </w:rPr>
        <w:t xml:space="preserve"> distant evolutionary relationship.</w:t>
      </w:r>
    </w:p>
    <w:p w:rsidR="00F16D5D" w:rsidRDefault="00F16D5D" w:rsidP="00F16D5D">
      <w:pPr>
        <w:pStyle w:val="NormalWeb"/>
        <w:shd w:val="clear" w:color="auto" w:fill="FFFFFF"/>
        <w:spacing w:before="120" w:beforeAutospacing="0" w:after="120" w:afterAutospacing="0"/>
        <w:rPr>
          <w:rFonts w:asciiTheme="minorHAnsi" w:hAnsiTheme="minorHAnsi"/>
          <w:sz w:val="28"/>
          <w:szCs w:val="28"/>
        </w:rPr>
      </w:pPr>
    </w:p>
    <w:p w:rsidR="00F16D5D" w:rsidRPr="00D07396" w:rsidRDefault="00F16D5D" w:rsidP="00F16D5D">
      <w:pPr>
        <w:pStyle w:val="NormalWeb"/>
        <w:shd w:val="clear" w:color="auto" w:fill="FFFFFF"/>
        <w:spacing w:before="120" w:beforeAutospacing="0" w:after="120" w:afterAutospacing="0"/>
        <w:rPr>
          <w:rFonts w:asciiTheme="minorHAnsi" w:hAnsiTheme="minorHAnsi"/>
          <w:sz w:val="28"/>
          <w:szCs w:val="28"/>
        </w:rPr>
      </w:pPr>
      <w:r w:rsidRPr="00D07396">
        <w:rPr>
          <w:rFonts w:asciiTheme="minorHAnsi" w:hAnsiTheme="minorHAnsi"/>
          <w:sz w:val="28"/>
          <w:szCs w:val="28"/>
        </w:rPr>
        <w:lastRenderedPageBreak/>
        <w:t>2a</w:t>
      </w:r>
    </w:p>
    <w:tbl>
      <w:tblPr>
        <w:tblStyle w:val="TableGrid"/>
        <w:tblW w:w="0" w:type="auto"/>
        <w:tblLook w:val="04A0"/>
      </w:tblPr>
      <w:tblGrid>
        <w:gridCol w:w="4788"/>
        <w:gridCol w:w="4788"/>
      </w:tblGrid>
      <w:tr w:rsidR="00F16D5D" w:rsidRPr="00D07396" w:rsidTr="002320DE">
        <w:tc>
          <w:tcPr>
            <w:tcW w:w="4788" w:type="dxa"/>
          </w:tcPr>
          <w:p w:rsidR="00F16D5D" w:rsidRPr="00D07396" w:rsidRDefault="00F16D5D" w:rsidP="002320DE">
            <w:pPr>
              <w:pStyle w:val="NormalWeb"/>
              <w:spacing w:before="120" w:beforeAutospacing="0" w:after="120" w:afterAutospacing="0"/>
              <w:rPr>
                <w:rFonts w:asciiTheme="minorHAnsi" w:hAnsiTheme="minorHAnsi"/>
                <w:bCs/>
                <w:sz w:val="28"/>
                <w:szCs w:val="28"/>
              </w:rPr>
            </w:pPr>
            <w:r w:rsidRPr="00D07396">
              <w:rPr>
                <w:rFonts w:asciiTheme="minorHAnsi" w:hAnsiTheme="minorHAnsi"/>
                <w:bCs/>
                <w:sz w:val="28"/>
                <w:szCs w:val="28"/>
              </w:rPr>
              <w:t xml:space="preserve">PAM  </w:t>
            </w:r>
            <w:proofErr w:type="spellStart"/>
            <w:r w:rsidRPr="00D07396">
              <w:rPr>
                <w:rFonts w:asciiTheme="minorHAnsi" w:hAnsiTheme="minorHAnsi"/>
                <w:bCs/>
                <w:sz w:val="28"/>
                <w:szCs w:val="28"/>
              </w:rPr>
              <w:t>matrice</w:t>
            </w:r>
            <w:proofErr w:type="spellEnd"/>
          </w:p>
          <w:p w:rsidR="00F16D5D" w:rsidRPr="00D07396" w:rsidRDefault="00F16D5D" w:rsidP="00F16D5D">
            <w:pPr>
              <w:pStyle w:val="NormalWeb"/>
              <w:numPr>
                <w:ilvl w:val="0"/>
                <w:numId w:val="1"/>
              </w:numPr>
              <w:spacing w:before="120" w:beforeAutospacing="0" w:after="120" w:afterAutospacing="0"/>
              <w:rPr>
                <w:rFonts w:asciiTheme="minorHAnsi" w:hAnsiTheme="minorHAnsi"/>
                <w:bCs/>
                <w:sz w:val="28"/>
                <w:szCs w:val="28"/>
              </w:rPr>
            </w:pPr>
            <w:r w:rsidRPr="00D07396">
              <w:rPr>
                <w:rFonts w:asciiTheme="minorHAnsi" w:hAnsiTheme="minorHAnsi"/>
                <w:bCs/>
                <w:sz w:val="28"/>
                <w:szCs w:val="28"/>
              </w:rPr>
              <w:t>It is used to score alignment between closely related protein sequences</w:t>
            </w:r>
          </w:p>
          <w:p w:rsidR="00F16D5D" w:rsidRPr="00D07396" w:rsidRDefault="00F16D5D" w:rsidP="00F16D5D">
            <w:pPr>
              <w:pStyle w:val="NormalWeb"/>
              <w:numPr>
                <w:ilvl w:val="0"/>
                <w:numId w:val="1"/>
              </w:numPr>
              <w:spacing w:before="120" w:beforeAutospacing="0" w:after="120" w:afterAutospacing="0"/>
              <w:rPr>
                <w:rFonts w:asciiTheme="minorHAnsi" w:hAnsiTheme="minorHAnsi"/>
                <w:bCs/>
                <w:sz w:val="28"/>
                <w:szCs w:val="28"/>
              </w:rPr>
            </w:pPr>
            <w:r w:rsidRPr="00D07396">
              <w:rPr>
                <w:rFonts w:asciiTheme="minorHAnsi" w:hAnsiTheme="minorHAnsi"/>
                <w:bCs/>
                <w:sz w:val="28"/>
                <w:szCs w:val="28"/>
              </w:rPr>
              <w:t>Based on global alignment</w:t>
            </w:r>
          </w:p>
          <w:p w:rsidR="00F16D5D" w:rsidRPr="00D07396" w:rsidRDefault="00F16D5D" w:rsidP="00F16D5D">
            <w:pPr>
              <w:pStyle w:val="NormalWeb"/>
              <w:numPr>
                <w:ilvl w:val="0"/>
                <w:numId w:val="1"/>
              </w:numPr>
              <w:spacing w:before="120" w:beforeAutospacing="0" w:after="120" w:afterAutospacing="0"/>
              <w:rPr>
                <w:rFonts w:asciiTheme="minorHAnsi" w:hAnsiTheme="minorHAnsi"/>
                <w:bCs/>
                <w:sz w:val="28"/>
                <w:szCs w:val="28"/>
              </w:rPr>
            </w:pPr>
            <w:r w:rsidRPr="00D07396">
              <w:rPr>
                <w:rFonts w:asciiTheme="minorHAnsi" w:hAnsiTheme="minorHAnsi"/>
                <w:bCs/>
                <w:sz w:val="28"/>
                <w:szCs w:val="28"/>
              </w:rPr>
              <w:t>Alignment have high similarity than BLOSUM alignments</w:t>
            </w:r>
          </w:p>
          <w:p w:rsidR="00F16D5D" w:rsidRPr="00D07396" w:rsidRDefault="00F16D5D" w:rsidP="00F16D5D">
            <w:pPr>
              <w:pStyle w:val="NormalWeb"/>
              <w:numPr>
                <w:ilvl w:val="0"/>
                <w:numId w:val="1"/>
              </w:numPr>
              <w:spacing w:before="120" w:beforeAutospacing="0" w:after="120" w:afterAutospacing="0"/>
              <w:rPr>
                <w:rFonts w:asciiTheme="minorHAnsi" w:hAnsiTheme="minorHAnsi"/>
                <w:bCs/>
                <w:sz w:val="28"/>
                <w:szCs w:val="28"/>
              </w:rPr>
            </w:pPr>
            <w:r w:rsidRPr="00D07396">
              <w:rPr>
                <w:rFonts w:asciiTheme="minorHAnsi" w:hAnsiTheme="minorHAnsi"/>
                <w:bCs/>
                <w:sz w:val="28"/>
                <w:szCs w:val="28"/>
              </w:rPr>
              <w:t>Mutation in global</w:t>
            </w:r>
            <w:r>
              <w:rPr>
                <w:rFonts w:asciiTheme="minorHAnsi" w:hAnsiTheme="minorHAnsi"/>
                <w:bCs/>
                <w:sz w:val="28"/>
                <w:szCs w:val="28"/>
              </w:rPr>
              <w:t xml:space="preserve"> </w:t>
            </w:r>
            <w:r w:rsidRPr="00D07396">
              <w:rPr>
                <w:rFonts w:asciiTheme="minorHAnsi" w:hAnsiTheme="minorHAnsi"/>
                <w:bCs/>
                <w:sz w:val="28"/>
                <w:szCs w:val="28"/>
              </w:rPr>
              <w:t>alignment are very significant</w:t>
            </w:r>
          </w:p>
          <w:p w:rsidR="00F16D5D" w:rsidRPr="00D07396" w:rsidRDefault="00F16D5D" w:rsidP="002320DE">
            <w:pPr>
              <w:pStyle w:val="NormalWeb"/>
              <w:spacing w:before="120" w:beforeAutospacing="0" w:after="120" w:afterAutospacing="0"/>
              <w:rPr>
                <w:rFonts w:asciiTheme="minorHAnsi" w:hAnsiTheme="minorHAnsi"/>
                <w:bCs/>
                <w:sz w:val="28"/>
                <w:szCs w:val="28"/>
              </w:rPr>
            </w:pPr>
          </w:p>
        </w:tc>
        <w:tc>
          <w:tcPr>
            <w:tcW w:w="4788" w:type="dxa"/>
          </w:tcPr>
          <w:p w:rsidR="00F16D5D" w:rsidRPr="00D07396" w:rsidRDefault="00F16D5D" w:rsidP="002320DE">
            <w:pPr>
              <w:pStyle w:val="NormalWeb"/>
              <w:spacing w:before="120" w:beforeAutospacing="0" w:after="120" w:afterAutospacing="0"/>
              <w:rPr>
                <w:rFonts w:asciiTheme="minorHAnsi" w:hAnsiTheme="minorHAnsi"/>
                <w:bCs/>
                <w:sz w:val="28"/>
                <w:szCs w:val="28"/>
              </w:rPr>
            </w:pPr>
            <w:r w:rsidRPr="00D07396">
              <w:rPr>
                <w:rFonts w:asciiTheme="minorHAnsi" w:hAnsiTheme="minorHAnsi"/>
                <w:bCs/>
                <w:sz w:val="28"/>
                <w:szCs w:val="28"/>
              </w:rPr>
              <w:t xml:space="preserve">BLOSUM </w:t>
            </w:r>
            <w:proofErr w:type="spellStart"/>
            <w:r w:rsidRPr="00D07396">
              <w:rPr>
                <w:rFonts w:asciiTheme="minorHAnsi" w:hAnsiTheme="minorHAnsi"/>
                <w:bCs/>
                <w:sz w:val="28"/>
                <w:szCs w:val="28"/>
              </w:rPr>
              <w:t>matrice</w:t>
            </w:r>
            <w:proofErr w:type="spellEnd"/>
          </w:p>
          <w:p w:rsidR="00F16D5D" w:rsidRPr="00D07396" w:rsidRDefault="00F16D5D" w:rsidP="002320DE">
            <w:pPr>
              <w:pStyle w:val="NormalWeb"/>
              <w:spacing w:before="120" w:beforeAutospacing="0" w:after="120" w:afterAutospacing="0"/>
              <w:rPr>
                <w:rFonts w:asciiTheme="minorHAnsi" w:hAnsiTheme="minorHAnsi"/>
                <w:bCs/>
                <w:sz w:val="28"/>
                <w:szCs w:val="28"/>
              </w:rPr>
            </w:pPr>
            <w:r w:rsidRPr="00D07396">
              <w:rPr>
                <w:rFonts w:asciiTheme="minorHAnsi" w:hAnsiTheme="minorHAnsi"/>
                <w:bCs/>
                <w:sz w:val="28"/>
                <w:szCs w:val="28"/>
              </w:rPr>
              <w:t>It is used to score alignment between evolutionary divergent protein sequences.</w:t>
            </w:r>
          </w:p>
          <w:p w:rsidR="00F16D5D" w:rsidRPr="00D07396" w:rsidRDefault="00F16D5D" w:rsidP="002320DE">
            <w:pPr>
              <w:pStyle w:val="NormalWeb"/>
              <w:spacing w:before="120" w:beforeAutospacing="0" w:after="120" w:afterAutospacing="0"/>
              <w:rPr>
                <w:rFonts w:asciiTheme="minorHAnsi" w:hAnsiTheme="minorHAnsi"/>
                <w:bCs/>
                <w:sz w:val="28"/>
                <w:szCs w:val="28"/>
              </w:rPr>
            </w:pPr>
            <w:r w:rsidRPr="00D07396">
              <w:rPr>
                <w:rFonts w:asciiTheme="minorHAnsi" w:hAnsiTheme="minorHAnsi"/>
                <w:bCs/>
                <w:sz w:val="28"/>
                <w:szCs w:val="28"/>
              </w:rPr>
              <w:t>Based on local alignment.</w:t>
            </w:r>
          </w:p>
          <w:p w:rsidR="00F16D5D" w:rsidRPr="00D07396" w:rsidRDefault="00F16D5D" w:rsidP="002320DE">
            <w:pPr>
              <w:pStyle w:val="NormalWeb"/>
              <w:spacing w:before="120" w:beforeAutospacing="0" w:after="120" w:afterAutospacing="0"/>
              <w:rPr>
                <w:rFonts w:asciiTheme="minorHAnsi" w:hAnsiTheme="minorHAnsi"/>
                <w:bCs/>
                <w:sz w:val="28"/>
                <w:szCs w:val="28"/>
              </w:rPr>
            </w:pPr>
            <w:r w:rsidRPr="00D07396">
              <w:rPr>
                <w:rFonts w:asciiTheme="minorHAnsi" w:hAnsiTheme="minorHAnsi"/>
                <w:bCs/>
                <w:sz w:val="28"/>
                <w:szCs w:val="28"/>
              </w:rPr>
              <w:t>It has low similarity than PAM alignment.</w:t>
            </w:r>
          </w:p>
          <w:p w:rsidR="00F16D5D" w:rsidRPr="00D07396" w:rsidRDefault="00F16D5D" w:rsidP="002320DE">
            <w:pPr>
              <w:pStyle w:val="NormalWeb"/>
              <w:spacing w:before="120" w:beforeAutospacing="0" w:after="120" w:afterAutospacing="0"/>
              <w:rPr>
                <w:rFonts w:asciiTheme="minorHAnsi" w:hAnsiTheme="minorHAnsi"/>
                <w:bCs/>
                <w:sz w:val="28"/>
                <w:szCs w:val="28"/>
              </w:rPr>
            </w:pPr>
            <w:r w:rsidRPr="00D07396">
              <w:rPr>
                <w:rFonts w:asciiTheme="minorHAnsi" w:hAnsiTheme="minorHAnsi"/>
                <w:bCs/>
                <w:sz w:val="28"/>
                <w:szCs w:val="28"/>
              </w:rPr>
              <w:t>It is based on high conserved stretches of</w:t>
            </w:r>
            <w:r>
              <w:rPr>
                <w:rFonts w:asciiTheme="minorHAnsi" w:hAnsiTheme="minorHAnsi"/>
                <w:bCs/>
                <w:sz w:val="28"/>
                <w:szCs w:val="28"/>
              </w:rPr>
              <w:t xml:space="preserve"> </w:t>
            </w:r>
            <w:r w:rsidRPr="00D07396">
              <w:rPr>
                <w:rFonts w:asciiTheme="minorHAnsi" w:hAnsiTheme="minorHAnsi"/>
                <w:bCs/>
                <w:sz w:val="28"/>
                <w:szCs w:val="28"/>
              </w:rPr>
              <w:t>alignment</w:t>
            </w:r>
          </w:p>
          <w:p w:rsidR="00F16D5D" w:rsidRPr="00D07396" w:rsidRDefault="00F16D5D" w:rsidP="002320DE">
            <w:pPr>
              <w:pStyle w:val="NormalWeb"/>
              <w:spacing w:before="120" w:beforeAutospacing="0" w:after="120" w:afterAutospacing="0"/>
              <w:rPr>
                <w:rFonts w:asciiTheme="minorHAnsi" w:hAnsiTheme="minorHAnsi"/>
                <w:bCs/>
                <w:sz w:val="28"/>
                <w:szCs w:val="28"/>
              </w:rPr>
            </w:pPr>
          </w:p>
        </w:tc>
      </w:tr>
    </w:tbl>
    <w:p w:rsidR="00F16D5D" w:rsidRPr="00D07396" w:rsidRDefault="00F16D5D" w:rsidP="00F16D5D">
      <w:pPr>
        <w:pStyle w:val="NormalWeb"/>
        <w:shd w:val="clear" w:color="auto" w:fill="FFFFFF"/>
        <w:spacing w:before="120" w:beforeAutospacing="0" w:after="120" w:afterAutospacing="0"/>
        <w:rPr>
          <w:rFonts w:asciiTheme="minorHAnsi" w:hAnsiTheme="minorHAnsi"/>
          <w:bCs/>
          <w:sz w:val="28"/>
          <w:szCs w:val="28"/>
        </w:rPr>
      </w:pPr>
    </w:p>
    <w:p w:rsidR="00F16D5D" w:rsidRPr="00D07396" w:rsidRDefault="00F16D5D" w:rsidP="00F16D5D">
      <w:pPr>
        <w:pStyle w:val="NormalWeb"/>
        <w:shd w:val="clear" w:color="auto" w:fill="FFFFFF"/>
        <w:spacing w:before="120" w:beforeAutospacing="0" w:after="120" w:afterAutospacing="0"/>
        <w:rPr>
          <w:rFonts w:asciiTheme="minorHAnsi" w:hAnsiTheme="minorHAnsi"/>
          <w:bCs/>
          <w:sz w:val="28"/>
          <w:szCs w:val="28"/>
        </w:rPr>
      </w:pPr>
      <w:r w:rsidRPr="00D07396">
        <w:rPr>
          <w:rFonts w:asciiTheme="minorHAnsi" w:hAnsiTheme="minorHAnsi"/>
          <w:bCs/>
          <w:sz w:val="28"/>
          <w:szCs w:val="28"/>
        </w:rPr>
        <w:t>2b</w:t>
      </w:r>
    </w:p>
    <w:p w:rsidR="00F16D5D" w:rsidRPr="00D07396" w:rsidRDefault="00F16D5D" w:rsidP="00F16D5D">
      <w:pPr>
        <w:pStyle w:val="NormalWeb"/>
        <w:shd w:val="clear" w:color="auto" w:fill="FFFFFF"/>
        <w:spacing w:before="120" w:beforeAutospacing="0" w:after="120" w:afterAutospacing="0"/>
        <w:rPr>
          <w:rFonts w:asciiTheme="minorHAnsi" w:hAnsiTheme="minorHAnsi" w:cs="Arial"/>
          <w:color w:val="202122"/>
          <w:sz w:val="28"/>
          <w:szCs w:val="28"/>
        </w:rPr>
      </w:pPr>
      <w:r w:rsidRPr="00D07396">
        <w:rPr>
          <w:rFonts w:asciiTheme="minorHAnsi" w:hAnsiTheme="minorHAnsi" w:cs="Arial"/>
          <w:color w:val="202122"/>
          <w:sz w:val="28"/>
          <w:szCs w:val="28"/>
        </w:rPr>
        <w:t> </w:t>
      </w:r>
      <w:r w:rsidRPr="00D07396">
        <w:rPr>
          <w:rFonts w:asciiTheme="minorHAnsi" w:hAnsiTheme="minorHAnsi" w:cs="Arial"/>
          <w:b/>
          <w:bCs/>
          <w:color w:val="202122"/>
          <w:sz w:val="28"/>
          <w:szCs w:val="28"/>
        </w:rPr>
        <w:t>heuristic</w:t>
      </w:r>
      <w:r w:rsidRPr="00D07396">
        <w:rPr>
          <w:rFonts w:asciiTheme="minorHAnsi" w:hAnsiTheme="minorHAnsi" w:cs="Arial"/>
          <w:color w:val="202122"/>
          <w:sz w:val="28"/>
          <w:szCs w:val="28"/>
        </w:rPr>
        <w:t xml:space="preserve">  </w:t>
      </w:r>
      <w:proofErr w:type="spellStart"/>
      <w:r w:rsidRPr="00D07396">
        <w:rPr>
          <w:rFonts w:asciiTheme="minorHAnsi" w:hAnsiTheme="minorHAnsi" w:cs="Arial"/>
          <w:color w:val="202122"/>
          <w:sz w:val="28"/>
          <w:szCs w:val="28"/>
        </w:rPr>
        <w:t>databasesearching</w:t>
      </w:r>
      <w:proofErr w:type="spellEnd"/>
      <w:r w:rsidRPr="00D07396">
        <w:rPr>
          <w:rFonts w:asciiTheme="minorHAnsi" w:hAnsiTheme="minorHAnsi" w:cs="Arial"/>
          <w:color w:val="202122"/>
          <w:sz w:val="28"/>
          <w:szCs w:val="28"/>
        </w:rPr>
        <w:t xml:space="preserve"> is from a Greek </w:t>
      </w:r>
      <w:proofErr w:type="spellStart"/>
      <w:r w:rsidRPr="00D07396">
        <w:rPr>
          <w:rFonts w:asciiTheme="minorHAnsi" w:hAnsiTheme="minorHAnsi" w:cs="Arial"/>
          <w:color w:val="202122"/>
          <w:sz w:val="28"/>
          <w:szCs w:val="28"/>
        </w:rPr>
        <w:t>εὑρίσκω</w:t>
      </w:r>
      <w:proofErr w:type="spellEnd"/>
      <w:r w:rsidRPr="00D07396">
        <w:rPr>
          <w:rFonts w:asciiTheme="minorHAnsi" w:hAnsiTheme="minorHAnsi" w:cs="Arial"/>
          <w:color w:val="202122"/>
          <w:sz w:val="28"/>
          <w:szCs w:val="28"/>
        </w:rPr>
        <w:t xml:space="preserve"> "I find, discover") is a technique designed for solving a problem more quickly when classic methods are too slow, or for finding an approximate solution when classic methods fail to find any exact solution. This is achieved by trading optimality, completeness, accuracy, or precision for speed. In a way, it can be considered a shortcut.</w:t>
      </w:r>
    </w:p>
    <w:p w:rsidR="00F16D5D" w:rsidRPr="00D07396" w:rsidRDefault="00F16D5D" w:rsidP="00F16D5D">
      <w:pPr>
        <w:pStyle w:val="NormalWeb"/>
        <w:shd w:val="clear" w:color="auto" w:fill="FFFFFF"/>
        <w:spacing w:before="120" w:beforeAutospacing="0" w:after="120" w:afterAutospacing="0"/>
        <w:rPr>
          <w:rFonts w:asciiTheme="minorHAnsi" w:hAnsiTheme="minorHAnsi" w:cs="Arial"/>
          <w:color w:val="202122"/>
          <w:sz w:val="28"/>
          <w:szCs w:val="28"/>
        </w:rPr>
      </w:pPr>
      <w:r w:rsidRPr="00D07396">
        <w:rPr>
          <w:rFonts w:asciiTheme="minorHAnsi" w:hAnsiTheme="minorHAnsi" w:cs="Arial"/>
          <w:color w:val="202122"/>
          <w:sz w:val="28"/>
          <w:szCs w:val="28"/>
        </w:rPr>
        <w:t>A </w:t>
      </w:r>
      <w:r w:rsidRPr="00D07396">
        <w:rPr>
          <w:rFonts w:asciiTheme="minorHAnsi" w:hAnsiTheme="minorHAnsi" w:cs="Arial"/>
          <w:b/>
          <w:bCs/>
          <w:color w:val="202122"/>
          <w:sz w:val="28"/>
          <w:szCs w:val="28"/>
        </w:rPr>
        <w:t>heuristic function</w:t>
      </w:r>
      <w:r w:rsidRPr="00D07396">
        <w:rPr>
          <w:rFonts w:asciiTheme="minorHAnsi" w:hAnsiTheme="minorHAnsi" w:cs="Arial"/>
          <w:color w:val="202122"/>
          <w:sz w:val="28"/>
          <w:szCs w:val="28"/>
        </w:rPr>
        <w:t>, also called simply a </w:t>
      </w:r>
      <w:r w:rsidRPr="00D07396">
        <w:rPr>
          <w:rFonts w:asciiTheme="minorHAnsi" w:hAnsiTheme="minorHAnsi" w:cs="Arial"/>
          <w:b/>
          <w:bCs/>
          <w:color w:val="202122"/>
          <w:sz w:val="28"/>
          <w:szCs w:val="28"/>
        </w:rPr>
        <w:t>heuristic</w:t>
      </w:r>
      <w:r w:rsidRPr="00D07396">
        <w:rPr>
          <w:rFonts w:asciiTheme="minorHAnsi" w:hAnsiTheme="minorHAnsi" w:cs="Arial"/>
          <w:color w:val="202122"/>
          <w:sz w:val="28"/>
          <w:szCs w:val="28"/>
        </w:rPr>
        <w:t xml:space="preserve">, is a function that ranks alternatives in search algorithms at each branching step based on available information to decide which branch to follow. For example, it may approximate the exact solution. </w:t>
      </w:r>
    </w:p>
    <w:p w:rsidR="00F16D5D" w:rsidRPr="00D07396" w:rsidRDefault="00F16D5D" w:rsidP="00F16D5D">
      <w:pPr>
        <w:pStyle w:val="NormalWeb"/>
        <w:shd w:val="clear" w:color="auto" w:fill="FFFFFF"/>
        <w:spacing w:before="120" w:beforeAutospacing="0" w:after="120" w:afterAutospacing="0"/>
        <w:rPr>
          <w:rFonts w:asciiTheme="minorHAnsi" w:hAnsiTheme="minorHAnsi"/>
          <w:bCs/>
          <w:sz w:val="28"/>
          <w:szCs w:val="28"/>
        </w:rPr>
      </w:pPr>
    </w:p>
    <w:p w:rsidR="00F16D5D" w:rsidRPr="00D07396" w:rsidRDefault="00F16D5D" w:rsidP="00F16D5D">
      <w:pPr>
        <w:pStyle w:val="NormalWeb"/>
        <w:shd w:val="clear" w:color="auto" w:fill="FFFFFF"/>
        <w:spacing w:before="120" w:beforeAutospacing="0" w:after="120" w:afterAutospacing="0"/>
        <w:rPr>
          <w:rFonts w:asciiTheme="minorHAnsi" w:hAnsiTheme="minorHAnsi"/>
          <w:bCs/>
          <w:sz w:val="28"/>
          <w:szCs w:val="28"/>
        </w:rPr>
      </w:pPr>
      <w:r w:rsidRPr="00D07396">
        <w:rPr>
          <w:rFonts w:asciiTheme="minorHAnsi" w:hAnsiTheme="minorHAnsi"/>
          <w:bCs/>
          <w:sz w:val="28"/>
          <w:szCs w:val="28"/>
        </w:rPr>
        <w:t>3a</w:t>
      </w:r>
    </w:p>
    <w:p w:rsidR="00F16D5D" w:rsidRPr="00D07396" w:rsidRDefault="00F16D5D" w:rsidP="00F16D5D">
      <w:pPr>
        <w:pStyle w:val="NormalWeb"/>
        <w:numPr>
          <w:ilvl w:val="0"/>
          <w:numId w:val="6"/>
        </w:numPr>
        <w:shd w:val="clear" w:color="auto" w:fill="FFFFFF"/>
        <w:spacing w:before="120" w:beforeAutospacing="0" w:after="120" w:afterAutospacing="0"/>
        <w:rPr>
          <w:rFonts w:asciiTheme="minorHAnsi" w:hAnsiTheme="minorHAnsi"/>
          <w:bCs/>
          <w:sz w:val="28"/>
          <w:szCs w:val="28"/>
        </w:rPr>
      </w:pPr>
      <w:r w:rsidRPr="00D07396">
        <w:rPr>
          <w:rFonts w:asciiTheme="minorHAnsi" w:hAnsiTheme="minorHAnsi"/>
          <w:bCs/>
          <w:sz w:val="28"/>
          <w:szCs w:val="28"/>
        </w:rPr>
        <w:t xml:space="preserve">Sequence homology is the interference or a conclusion about </w:t>
      </w:r>
      <w:proofErr w:type="gramStart"/>
      <w:r w:rsidRPr="00D07396">
        <w:rPr>
          <w:rFonts w:asciiTheme="minorHAnsi" w:hAnsiTheme="minorHAnsi"/>
          <w:bCs/>
          <w:sz w:val="28"/>
          <w:szCs w:val="28"/>
        </w:rPr>
        <w:t>a  common</w:t>
      </w:r>
      <w:proofErr w:type="gramEnd"/>
      <w:r w:rsidRPr="00D07396">
        <w:rPr>
          <w:rFonts w:asciiTheme="minorHAnsi" w:hAnsiTheme="minorHAnsi"/>
          <w:bCs/>
          <w:sz w:val="28"/>
          <w:szCs w:val="28"/>
        </w:rPr>
        <w:t xml:space="preserve"> ancestral relationship drown from sequence similarity.</w:t>
      </w:r>
    </w:p>
    <w:p w:rsidR="00F16D5D" w:rsidRPr="00D07396" w:rsidRDefault="00F16D5D" w:rsidP="00F16D5D">
      <w:pPr>
        <w:pStyle w:val="NormalWeb"/>
        <w:shd w:val="clear" w:color="auto" w:fill="FFFFFF"/>
        <w:spacing w:before="120" w:beforeAutospacing="0" w:after="120" w:afterAutospacing="0"/>
        <w:rPr>
          <w:rFonts w:asciiTheme="minorHAnsi" w:hAnsiTheme="minorHAnsi"/>
          <w:bCs/>
          <w:sz w:val="28"/>
          <w:szCs w:val="28"/>
        </w:rPr>
      </w:pPr>
      <w:r w:rsidRPr="00D07396">
        <w:rPr>
          <w:rFonts w:asciiTheme="minorHAnsi" w:hAnsiTheme="minorHAnsi"/>
          <w:bCs/>
          <w:sz w:val="28"/>
          <w:szCs w:val="28"/>
        </w:rPr>
        <w:t xml:space="preserve">ii. </w:t>
      </w:r>
      <w:proofErr w:type="gramStart"/>
      <w:r w:rsidRPr="00D07396">
        <w:rPr>
          <w:rFonts w:asciiTheme="minorHAnsi" w:hAnsiTheme="minorHAnsi"/>
          <w:bCs/>
          <w:sz w:val="28"/>
          <w:szCs w:val="28"/>
        </w:rPr>
        <w:t>sequence</w:t>
      </w:r>
      <w:proofErr w:type="gramEnd"/>
      <w:r w:rsidRPr="00D07396">
        <w:rPr>
          <w:rFonts w:asciiTheme="minorHAnsi" w:hAnsiTheme="minorHAnsi"/>
          <w:bCs/>
          <w:sz w:val="28"/>
          <w:szCs w:val="28"/>
        </w:rPr>
        <w:t xml:space="preserve"> similarity is the comparison between two sequences share  a high enough degree of similarity or it is the measure of an empirical relationship between sequences.</w:t>
      </w:r>
    </w:p>
    <w:p w:rsidR="00F16D5D" w:rsidRPr="00D07396" w:rsidRDefault="00F16D5D" w:rsidP="00F16D5D">
      <w:pPr>
        <w:pStyle w:val="NormalWeb"/>
        <w:shd w:val="clear" w:color="auto" w:fill="FFFFFF"/>
        <w:spacing w:before="120" w:beforeAutospacing="0" w:after="120" w:afterAutospacing="0"/>
        <w:rPr>
          <w:rFonts w:asciiTheme="minorHAnsi" w:hAnsiTheme="minorHAnsi"/>
          <w:bCs/>
          <w:sz w:val="28"/>
          <w:szCs w:val="28"/>
        </w:rPr>
      </w:pPr>
      <w:r w:rsidRPr="00D07396">
        <w:rPr>
          <w:rFonts w:asciiTheme="minorHAnsi" w:hAnsiTheme="minorHAnsi"/>
          <w:bCs/>
          <w:sz w:val="28"/>
          <w:szCs w:val="28"/>
        </w:rPr>
        <w:t xml:space="preserve">iii. </w:t>
      </w:r>
      <w:proofErr w:type="gramStart"/>
      <w:r w:rsidRPr="00D07396">
        <w:rPr>
          <w:rFonts w:asciiTheme="minorHAnsi" w:hAnsiTheme="minorHAnsi"/>
          <w:bCs/>
          <w:sz w:val="28"/>
          <w:szCs w:val="28"/>
        </w:rPr>
        <w:t>sequence</w:t>
      </w:r>
      <w:proofErr w:type="gramEnd"/>
      <w:r w:rsidRPr="00D07396">
        <w:rPr>
          <w:rFonts w:asciiTheme="minorHAnsi" w:hAnsiTheme="minorHAnsi"/>
          <w:bCs/>
          <w:sz w:val="28"/>
          <w:szCs w:val="28"/>
        </w:rPr>
        <w:t xml:space="preserve"> identity is the amount of characters</w:t>
      </w:r>
      <w:r>
        <w:rPr>
          <w:rFonts w:asciiTheme="minorHAnsi" w:hAnsiTheme="minorHAnsi"/>
          <w:bCs/>
          <w:sz w:val="28"/>
          <w:szCs w:val="28"/>
        </w:rPr>
        <w:t xml:space="preserve"> which match </w:t>
      </w:r>
      <w:r w:rsidRPr="00D07396">
        <w:rPr>
          <w:rFonts w:asciiTheme="minorHAnsi" w:hAnsiTheme="minorHAnsi"/>
          <w:bCs/>
          <w:sz w:val="28"/>
          <w:szCs w:val="28"/>
        </w:rPr>
        <w:t>exactly between two different sequences.</w:t>
      </w:r>
    </w:p>
    <w:p w:rsidR="00F16D5D" w:rsidRPr="00D07396" w:rsidRDefault="00F16D5D" w:rsidP="00F16D5D">
      <w:pPr>
        <w:pStyle w:val="NormalWeb"/>
        <w:shd w:val="clear" w:color="auto" w:fill="FFFFFF"/>
        <w:spacing w:before="120" w:beforeAutospacing="0" w:after="120" w:afterAutospacing="0"/>
        <w:rPr>
          <w:rFonts w:asciiTheme="minorHAnsi" w:hAnsiTheme="minorHAnsi"/>
          <w:bCs/>
          <w:sz w:val="28"/>
          <w:szCs w:val="28"/>
        </w:rPr>
      </w:pPr>
    </w:p>
    <w:p w:rsidR="00F16D5D" w:rsidRPr="00D07396" w:rsidRDefault="00F16D5D" w:rsidP="00F16D5D">
      <w:pPr>
        <w:pStyle w:val="NormalWeb"/>
        <w:shd w:val="clear" w:color="auto" w:fill="FFFFFF"/>
        <w:spacing w:before="120" w:beforeAutospacing="0" w:after="120" w:afterAutospacing="0"/>
        <w:rPr>
          <w:rFonts w:asciiTheme="minorHAnsi" w:hAnsiTheme="minorHAnsi"/>
          <w:bCs/>
          <w:sz w:val="28"/>
          <w:szCs w:val="28"/>
        </w:rPr>
      </w:pPr>
      <w:r w:rsidRPr="00D07396">
        <w:rPr>
          <w:rFonts w:asciiTheme="minorHAnsi" w:hAnsiTheme="minorHAnsi"/>
          <w:bCs/>
          <w:sz w:val="28"/>
          <w:szCs w:val="28"/>
        </w:rPr>
        <w:t>3bi. 3 methods of alignment algorithm</w:t>
      </w:r>
    </w:p>
    <w:p w:rsidR="00F16D5D" w:rsidRPr="00D07396" w:rsidRDefault="00F16D5D" w:rsidP="00F16D5D">
      <w:pPr>
        <w:pStyle w:val="NormalWeb"/>
        <w:numPr>
          <w:ilvl w:val="0"/>
          <w:numId w:val="2"/>
        </w:numPr>
        <w:shd w:val="clear" w:color="auto" w:fill="FFFFFF"/>
        <w:spacing w:before="120" w:beforeAutospacing="0" w:after="120" w:afterAutospacing="0"/>
        <w:rPr>
          <w:rFonts w:asciiTheme="minorHAnsi" w:hAnsiTheme="minorHAnsi"/>
          <w:bCs/>
          <w:sz w:val="28"/>
          <w:szCs w:val="28"/>
        </w:rPr>
      </w:pPr>
      <w:r w:rsidRPr="00D07396">
        <w:rPr>
          <w:rFonts w:asciiTheme="minorHAnsi" w:hAnsiTheme="minorHAnsi"/>
          <w:bCs/>
          <w:sz w:val="28"/>
          <w:szCs w:val="28"/>
        </w:rPr>
        <w:t xml:space="preserve">Dot Matrix Method </w:t>
      </w:r>
    </w:p>
    <w:p w:rsidR="00F16D5D" w:rsidRPr="00D07396" w:rsidRDefault="00F16D5D" w:rsidP="00F16D5D">
      <w:pPr>
        <w:pStyle w:val="NormalWeb"/>
        <w:numPr>
          <w:ilvl w:val="0"/>
          <w:numId w:val="2"/>
        </w:numPr>
        <w:shd w:val="clear" w:color="auto" w:fill="FFFFFF"/>
        <w:spacing w:before="120" w:beforeAutospacing="0" w:after="120" w:afterAutospacing="0"/>
        <w:rPr>
          <w:rFonts w:asciiTheme="minorHAnsi" w:hAnsiTheme="minorHAnsi"/>
          <w:bCs/>
          <w:sz w:val="28"/>
          <w:szCs w:val="28"/>
        </w:rPr>
      </w:pPr>
      <w:r w:rsidRPr="00D07396">
        <w:rPr>
          <w:rFonts w:asciiTheme="minorHAnsi" w:hAnsiTheme="minorHAnsi"/>
          <w:bCs/>
          <w:sz w:val="28"/>
          <w:szCs w:val="28"/>
        </w:rPr>
        <w:t>The dynamic programming method</w:t>
      </w:r>
    </w:p>
    <w:p w:rsidR="00F16D5D" w:rsidRPr="00D07396" w:rsidRDefault="00F16D5D" w:rsidP="00F16D5D">
      <w:pPr>
        <w:pStyle w:val="NormalWeb"/>
        <w:numPr>
          <w:ilvl w:val="0"/>
          <w:numId w:val="2"/>
        </w:numPr>
        <w:shd w:val="clear" w:color="auto" w:fill="FFFFFF"/>
        <w:spacing w:before="120" w:beforeAutospacing="0" w:after="120" w:afterAutospacing="0"/>
        <w:rPr>
          <w:rFonts w:asciiTheme="minorHAnsi" w:hAnsiTheme="minorHAnsi"/>
          <w:bCs/>
          <w:sz w:val="28"/>
          <w:szCs w:val="28"/>
        </w:rPr>
      </w:pPr>
      <w:r w:rsidRPr="00D07396">
        <w:rPr>
          <w:rFonts w:asciiTheme="minorHAnsi" w:hAnsiTheme="minorHAnsi"/>
          <w:bCs/>
          <w:sz w:val="28"/>
          <w:szCs w:val="28"/>
        </w:rPr>
        <w:t>The word method</w:t>
      </w:r>
    </w:p>
    <w:p w:rsidR="00F16D5D" w:rsidRPr="00D07396" w:rsidRDefault="00F16D5D" w:rsidP="00F16D5D">
      <w:pPr>
        <w:pStyle w:val="NormalWeb"/>
        <w:shd w:val="clear" w:color="auto" w:fill="FFFFFF"/>
        <w:spacing w:before="120" w:beforeAutospacing="0" w:after="120" w:afterAutospacing="0"/>
        <w:rPr>
          <w:rFonts w:asciiTheme="minorHAnsi" w:hAnsiTheme="minorHAnsi"/>
          <w:bCs/>
          <w:sz w:val="28"/>
          <w:szCs w:val="28"/>
        </w:rPr>
      </w:pPr>
    </w:p>
    <w:p w:rsidR="00F16D5D" w:rsidRPr="00D07396" w:rsidRDefault="00F16D5D" w:rsidP="00F16D5D">
      <w:pPr>
        <w:pStyle w:val="NormalWeb"/>
        <w:shd w:val="clear" w:color="auto" w:fill="FFFFFF"/>
        <w:spacing w:before="120" w:beforeAutospacing="0" w:after="120" w:afterAutospacing="0"/>
        <w:rPr>
          <w:rFonts w:asciiTheme="minorHAnsi" w:hAnsiTheme="minorHAnsi"/>
          <w:bCs/>
          <w:sz w:val="28"/>
          <w:szCs w:val="28"/>
        </w:rPr>
      </w:pPr>
      <w:r w:rsidRPr="00D07396">
        <w:rPr>
          <w:rFonts w:asciiTheme="minorHAnsi" w:hAnsiTheme="minorHAnsi"/>
          <w:bCs/>
          <w:sz w:val="28"/>
          <w:szCs w:val="28"/>
        </w:rPr>
        <w:t>3bii.</w:t>
      </w:r>
    </w:p>
    <w:p w:rsidR="00F16D5D" w:rsidRPr="00D07396" w:rsidRDefault="00F16D5D" w:rsidP="00F16D5D">
      <w:pPr>
        <w:pStyle w:val="NormalWeb"/>
        <w:shd w:val="clear" w:color="auto" w:fill="FFFFFF"/>
        <w:spacing w:before="120" w:beforeAutospacing="0" w:after="120" w:afterAutospacing="0"/>
        <w:rPr>
          <w:rFonts w:asciiTheme="minorHAnsi" w:hAnsiTheme="minorHAnsi" w:cs="Arial"/>
          <w:color w:val="202122"/>
          <w:sz w:val="28"/>
          <w:szCs w:val="28"/>
          <w:shd w:val="clear" w:color="auto" w:fill="FFFFFF"/>
        </w:rPr>
      </w:pPr>
      <w:r w:rsidRPr="00D07396">
        <w:rPr>
          <w:rFonts w:asciiTheme="minorHAnsi" w:hAnsiTheme="minorHAnsi"/>
          <w:bCs/>
          <w:sz w:val="28"/>
          <w:szCs w:val="28"/>
        </w:rPr>
        <w:t xml:space="preserve">Pair wise sequence alignment; the main </w:t>
      </w:r>
      <w:proofErr w:type="spellStart"/>
      <w:r w:rsidRPr="00D07396">
        <w:rPr>
          <w:rFonts w:asciiTheme="minorHAnsi" w:hAnsiTheme="minorHAnsi"/>
          <w:bCs/>
          <w:sz w:val="28"/>
          <w:szCs w:val="28"/>
        </w:rPr>
        <w:t>applicaton</w:t>
      </w:r>
      <w:proofErr w:type="spellEnd"/>
      <w:r w:rsidRPr="00D07396">
        <w:rPr>
          <w:rFonts w:asciiTheme="minorHAnsi" w:hAnsiTheme="minorHAnsi"/>
          <w:bCs/>
          <w:sz w:val="28"/>
          <w:szCs w:val="28"/>
        </w:rPr>
        <w:t xml:space="preserve"> of </w:t>
      </w:r>
      <w:proofErr w:type="spellStart"/>
      <w:r w:rsidRPr="00D07396">
        <w:rPr>
          <w:rFonts w:asciiTheme="minorHAnsi" w:hAnsiTheme="minorHAnsi"/>
          <w:bCs/>
          <w:sz w:val="28"/>
          <w:szCs w:val="28"/>
        </w:rPr>
        <w:t>pairwise</w:t>
      </w:r>
      <w:proofErr w:type="spellEnd"/>
      <w:r w:rsidRPr="00D07396">
        <w:rPr>
          <w:rFonts w:asciiTheme="minorHAnsi" w:hAnsiTheme="minorHAnsi"/>
          <w:bCs/>
          <w:sz w:val="28"/>
          <w:szCs w:val="28"/>
        </w:rPr>
        <w:t xml:space="preserve"> sequence alignment is retrieving biological sequences in data bases based on similarity. </w:t>
      </w:r>
      <w:proofErr w:type="spellStart"/>
      <w:r w:rsidRPr="00D07396">
        <w:rPr>
          <w:rFonts w:asciiTheme="minorHAnsi" w:hAnsiTheme="minorHAnsi" w:cs="Arial"/>
          <w:color w:val="202122"/>
          <w:sz w:val="28"/>
          <w:szCs w:val="28"/>
          <w:shd w:val="clear" w:color="auto" w:fill="FFFFFF"/>
        </w:rPr>
        <w:t>Pairwise</w:t>
      </w:r>
      <w:proofErr w:type="spellEnd"/>
      <w:r w:rsidRPr="00D07396">
        <w:rPr>
          <w:rFonts w:asciiTheme="minorHAnsi" w:hAnsiTheme="minorHAnsi" w:cs="Arial"/>
          <w:color w:val="202122"/>
          <w:sz w:val="28"/>
          <w:szCs w:val="28"/>
          <w:shd w:val="clear" w:color="auto" w:fill="FFFFFF"/>
        </w:rPr>
        <w:t xml:space="preserve"> sequence alignment methods are used to find the best-matching piecewise (local or global) alignments of two query sequences. </w:t>
      </w:r>
      <w:proofErr w:type="spellStart"/>
      <w:r w:rsidRPr="00D07396">
        <w:rPr>
          <w:rFonts w:asciiTheme="minorHAnsi" w:hAnsiTheme="minorHAnsi" w:cs="Arial"/>
          <w:color w:val="202122"/>
          <w:sz w:val="28"/>
          <w:szCs w:val="28"/>
          <w:shd w:val="clear" w:color="auto" w:fill="FFFFFF"/>
        </w:rPr>
        <w:t>Pairwise</w:t>
      </w:r>
      <w:proofErr w:type="spellEnd"/>
      <w:r w:rsidRPr="00D07396">
        <w:rPr>
          <w:rFonts w:asciiTheme="minorHAnsi" w:hAnsiTheme="minorHAnsi" w:cs="Arial"/>
          <w:color w:val="202122"/>
          <w:sz w:val="28"/>
          <w:szCs w:val="28"/>
          <w:shd w:val="clear" w:color="auto" w:fill="FFFFFF"/>
        </w:rPr>
        <w:t xml:space="preserve"> alignments can only be used between two sequences at a time, but they are efficient to calculate and are often used for methods that do not require extreme precision (such as searching a database for sequences with high similarity to a query). The three primary methods of producing </w:t>
      </w:r>
      <w:proofErr w:type="spellStart"/>
      <w:r w:rsidRPr="00D07396">
        <w:rPr>
          <w:rFonts w:asciiTheme="minorHAnsi" w:hAnsiTheme="minorHAnsi" w:cs="Arial"/>
          <w:color w:val="202122"/>
          <w:sz w:val="28"/>
          <w:szCs w:val="28"/>
          <w:shd w:val="clear" w:color="auto" w:fill="FFFFFF"/>
        </w:rPr>
        <w:t>pairwise</w:t>
      </w:r>
      <w:proofErr w:type="spellEnd"/>
      <w:r w:rsidRPr="00D07396">
        <w:rPr>
          <w:rFonts w:asciiTheme="minorHAnsi" w:hAnsiTheme="minorHAnsi" w:cs="Arial"/>
          <w:color w:val="202122"/>
          <w:sz w:val="28"/>
          <w:szCs w:val="28"/>
          <w:shd w:val="clear" w:color="auto" w:fill="FFFFFF"/>
        </w:rPr>
        <w:t xml:space="preserve"> alignments are dot-matrix methods, dynamic programming, and word methods.</w:t>
      </w:r>
    </w:p>
    <w:p w:rsidR="00F16D5D" w:rsidRPr="00D07396" w:rsidRDefault="00F16D5D" w:rsidP="00F16D5D">
      <w:pPr>
        <w:pStyle w:val="NormalWeb"/>
        <w:shd w:val="clear" w:color="auto" w:fill="FFFFFF"/>
        <w:spacing w:before="120" w:beforeAutospacing="0" w:after="120" w:afterAutospacing="0"/>
        <w:rPr>
          <w:rFonts w:asciiTheme="minorHAnsi" w:hAnsiTheme="minorHAnsi" w:cs="Arial"/>
          <w:color w:val="202122"/>
          <w:sz w:val="28"/>
          <w:szCs w:val="28"/>
          <w:shd w:val="clear" w:color="auto" w:fill="FFFFFF"/>
        </w:rPr>
      </w:pPr>
    </w:p>
    <w:p w:rsidR="00F16D5D" w:rsidRPr="00D07396" w:rsidRDefault="00F16D5D" w:rsidP="00F16D5D">
      <w:pPr>
        <w:pStyle w:val="NormalWeb"/>
        <w:shd w:val="clear" w:color="auto" w:fill="FFFFFF"/>
        <w:spacing w:before="120" w:beforeAutospacing="0" w:after="120" w:afterAutospacing="0"/>
        <w:rPr>
          <w:rFonts w:asciiTheme="minorHAnsi" w:hAnsiTheme="minorHAnsi" w:cs="Arial"/>
          <w:color w:val="202122"/>
          <w:sz w:val="28"/>
          <w:szCs w:val="28"/>
          <w:shd w:val="clear" w:color="auto" w:fill="FFFFFF"/>
        </w:rPr>
      </w:pPr>
    </w:p>
    <w:p w:rsidR="00F16D5D" w:rsidRPr="00D07396" w:rsidRDefault="00F16D5D" w:rsidP="00F16D5D">
      <w:pPr>
        <w:pStyle w:val="NormalWeb"/>
        <w:shd w:val="clear" w:color="auto" w:fill="FFFFFF"/>
        <w:spacing w:before="120" w:beforeAutospacing="0" w:after="120" w:afterAutospacing="0"/>
        <w:rPr>
          <w:rFonts w:asciiTheme="minorHAnsi" w:hAnsiTheme="minorHAnsi" w:cs="Arial"/>
          <w:color w:val="202122"/>
          <w:sz w:val="28"/>
          <w:szCs w:val="28"/>
          <w:shd w:val="clear" w:color="auto" w:fill="FFFFFF"/>
        </w:rPr>
      </w:pPr>
      <w:r w:rsidRPr="00D07396">
        <w:rPr>
          <w:rFonts w:asciiTheme="minorHAnsi" w:hAnsiTheme="minorHAnsi" w:cs="Arial"/>
          <w:color w:val="202122"/>
          <w:sz w:val="28"/>
          <w:szCs w:val="28"/>
          <w:shd w:val="clear" w:color="auto" w:fill="FFFFFF"/>
        </w:rPr>
        <w:t>4ai</w:t>
      </w:r>
    </w:p>
    <w:p w:rsidR="00F16D5D" w:rsidRPr="00D07396" w:rsidRDefault="00F16D5D" w:rsidP="00F16D5D">
      <w:pPr>
        <w:pStyle w:val="NormalWeb"/>
        <w:shd w:val="clear" w:color="auto" w:fill="FFFFFF"/>
        <w:spacing w:before="120" w:beforeAutospacing="0" w:after="120" w:afterAutospacing="0"/>
        <w:rPr>
          <w:rFonts w:asciiTheme="minorHAnsi" w:hAnsiTheme="minorHAnsi"/>
          <w:bCs/>
          <w:sz w:val="28"/>
          <w:szCs w:val="28"/>
        </w:rPr>
      </w:pPr>
      <w:r w:rsidRPr="00D07396">
        <w:rPr>
          <w:rFonts w:asciiTheme="minorHAnsi" w:hAnsiTheme="minorHAnsi"/>
          <w:bCs/>
          <w:sz w:val="28"/>
          <w:szCs w:val="28"/>
        </w:rPr>
        <w:t xml:space="preserve"> </w:t>
      </w:r>
    </w:p>
    <w:tbl>
      <w:tblPr>
        <w:tblStyle w:val="TableGrid"/>
        <w:tblW w:w="0" w:type="auto"/>
        <w:tblLook w:val="04A0"/>
      </w:tblPr>
      <w:tblGrid>
        <w:gridCol w:w="4788"/>
        <w:gridCol w:w="4788"/>
      </w:tblGrid>
      <w:tr w:rsidR="00F16D5D" w:rsidRPr="00D07396" w:rsidTr="002320DE">
        <w:tc>
          <w:tcPr>
            <w:tcW w:w="4788" w:type="dxa"/>
          </w:tcPr>
          <w:p w:rsidR="00F16D5D" w:rsidRPr="00D07396" w:rsidRDefault="00F16D5D" w:rsidP="002320DE">
            <w:pPr>
              <w:pStyle w:val="NormalWeb"/>
              <w:spacing w:before="120" w:beforeAutospacing="0" w:after="120" w:afterAutospacing="0"/>
              <w:rPr>
                <w:rFonts w:asciiTheme="minorHAnsi" w:hAnsiTheme="minorHAnsi"/>
                <w:bCs/>
                <w:sz w:val="28"/>
                <w:szCs w:val="28"/>
              </w:rPr>
            </w:pPr>
            <w:r w:rsidRPr="00D07396">
              <w:rPr>
                <w:rFonts w:asciiTheme="minorHAnsi" w:hAnsiTheme="minorHAnsi"/>
                <w:bCs/>
                <w:sz w:val="28"/>
                <w:szCs w:val="28"/>
              </w:rPr>
              <w:t>Global alignment</w:t>
            </w:r>
          </w:p>
          <w:p w:rsidR="00F16D5D" w:rsidRPr="00D07396" w:rsidRDefault="00F16D5D" w:rsidP="00F16D5D">
            <w:pPr>
              <w:pStyle w:val="NormalWeb"/>
              <w:numPr>
                <w:ilvl w:val="0"/>
                <w:numId w:val="3"/>
              </w:numPr>
              <w:spacing w:before="120" w:beforeAutospacing="0" w:after="120" w:afterAutospacing="0"/>
              <w:rPr>
                <w:rFonts w:asciiTheme="minorHAnsi" w:hAnsiTheme="minorHAnsi"/>
                <w:bCs/>
                <w:sz w:val="28"/>
                <w:szCs w:val="28"/>
              </w:rPr>
            </w:pPr>
            <w:r w:rsidRPr="00D07396">
              <w:rPr>
                <w:rFonts w:asciiTheme="minorHAnsi" w:hAnsiTheme="minorHAnsi"/>
                <w:bCs/>
                <w:sz w:val="28"/>
                <w:szCs w:val="28"/>
              </w:rPr>
              <w:t>Two sequences are aligned and area assumed to be generally similar over their entire length.</w:t>
            </w:r>
          </w:p>
          <w:p w:rsidR="00F16D5D" w:rsidRPr="00D07396" w:rsidRDefault="00F16D5D" w:rsidP="002320DE">
            <w:pPr>
              <w:pStyle w:val="NormalWeb"/>
              <w:spacing w:before="120" w:beforeAutospacing="0" w:after="120" w:afterAutospacing="0"/>
              <w:ind w:left="720"/>
              <w:rPr>
                <w:rFonts w:asciiTheme="minorHAnsi" w:hAnsiTheme="minorHAnsi"/>
                <w:bCs/>
                <w:sz w:val="28"/>
                <w:szCs w:val="28"/>
              </w:rPr>
            </w:pPr>
          </w:p>
          <w:p w:rsidR="00F16D5D" w:rsidRPr="00D07396" w:rsidRDefault="00F16D5D" w:rsidP="00F16D5D">
            <w:pPr>
              <w:pStyle w:val="NormalWeb"/>
              <w:numPr>
                <w:ilvl w:val="0"/>
                <w:numId w:val="3"/>
              </w:numPr>
              <w:spacing w:before="120" w:beforeAutospacing="0" w:after="120" w:afterAutospacing="0"/>
              <w:rPr>
                <w:rFonts w:asciiTheme="minorHAnsi" w:hAnsiTheme="minorHAnsi"/>
                <w:bCs/>
                <w:sz w:val="28"/>
                <w:szCs w:val="28"/>
              </w:rPr>
            </w:pPr>
            <w:r w:rsidRPr="00D07396">
              <w:rPr>
                <w:rFonts w:asciiTheme="minorHAnsi" w:hAnsiTheme="minorHAnsi"/>
                <w:bCs/>
                <w:sz w:val="28"/>
                <w:szCs w:val="28"/>
              </w:rPr>
              <w:t>It starts at the beginning of the two sequences and add gaps to each until</w:t>
            </w:r>
            <w:r>
              <w:rPr>
                <w:rFonts w:asciiTheme="minorHAnsi" w:hAnsiTheme="minorHAnsi"/>
                <w:bCs/>
                <w:sz w:val="28"/>
                <w:szCs w:val="28"/>
              </w:rPr>
              <w:t xml:space="preserve"> </w:t>
            </w:r>
            <w:r w:rsidRPr="00D07396">
              <w:rPr>
                <w:rFonts w:asciiTheme="minorHAnsi" w:hAnsiTheme="minorHAnsi"/>
                <w:bCs/>
                <w:sz w:val="28"/>
                <w:szCs w:val="28"/>
              </w:rPr>
              <w:t>t</w:t>
            </w:r>
            <w:r>
              <w:rPr>
                <w:rFonts w:asciiTheme="minorHAnsi" w:hAnsiTheme="minorHAnsi"/>
                <w:bCs/>
                <w:sz w:val="28"/>
                <w:szCs w:val="28"/>
              </w:rPr>
              <w:t>h</w:t>
            </w:r>
            <w:r w:rsidRPr="00D07396">
              <w:rPr>
                <w:rFonts w:asciiTheme="minorHAnsi" w:hAnsiTheme="minorHAnsi"/>
                <w:bCs/>
                <w:sz w:val="28"/>
                <w:szCs w:val="28"/>
              </w:rPr>
              <w:t xml:space="preserve">e end of one is reached. </w:t>
            </w:r>
          </w:p>
        </w:tc>
        <w:tc>
          <w:tcPr>
            <w:tcW w:w="4788" w:type="dxa"/>
          </w:tcPr>
          <w:p w:rsidR="00F16D5D" w:rsidRPr="00D07396" w:rsidRDefault="00F16D5D" w:rsidP="002320DE">
            <w:pPr>
              <w:pStyle w:val="NormalWeb"/>
              <w:spacing w:before="120" w:beforeAutospacing="0" w:after="120" w:afterAutospacing="0"/>
              <w:rPr>
                <w:rFonts w:asciiTheme="minorHAnsi" w:hAnsiTheme="minorHAnsi"/>
                <w:bCs/>
                <w:sz w:val="28"/>
                <w:szCs w:val="28"/>
              </w:rPr>
            </w:pPr>
            <w:r w:rsidRPr="00D07396">
              <w:rPr>
                <w:rFonts w:asciiTheme="minorHAnsi" w:hAnsiTheme="minorHAnsi"/>
                <w:bCs/>
                <w:sz w:val="28"/>
                <w:szCs w:val="28"/>
              </w:rPr>
              <w:t>Local alignment</w:t>
            </w:r>
          </w:p>
          <w:p w:rsidR="00F16D5D" w:rsidRPr="00D07396" w:rsidRDefault="00F16D5D" w:rsidP="002320DE">
            <w:pPr>
              <w:pStyle w:val="NormalWeb"/>
              <w:spacing w:before="120" w:beforeAutospacing="0" w:after="120" w:afterAutospacing="0"/>
              <w:rPr>
                <w:rFonts w:asciiTheme="minorHAnsi" w:hAnsiTheme="minorHAnsi"/>
                <w:bCs/>
                <w:sz w:val="28"/>
                <w:szCs w:val="28"/>
              </w:rPr>
            </w:pPr>
            <w:r w:rsidRPr="00D07396">
              <w:rPr>
                <w:rFonts w:asciiTheme="minorHAnsi" w:hAnsiTheme="minorHAnsi"/>
                <w:bCs/>
                <w:sz w:val="28"/>
                <w:szCs w:val="28"/>
              </w:rPr>
              <w:t xml:space="preserve">Two sequences are aligned but does not assume that the two sequences in question </w:t>
            </w:r>
            <w:r>
              <w:rPr>
                <w:rFonts w:asciiTheme="minorHAnsi" w:hAnsiTheme="minorHAnsi"/>
                <w:bCs/>
                <w:sz w:val="28"/>
                <w:szCs w:val="28"/>
              </w:rPr>
              <w:t>have similarity over their</w:t>
            </w:r>
            <w:r w:rsidRPr="00D07396">
              <w:rPr>
                <w:rFonts w:asciiTheme="minorHAnsi" w:hAnsiTheme="minorHAnsi"/>
                <w:bCs/>
                <w:sz w:val="28"/>
                <w:szCs w:val="28"/>
              </w:rPr>
              <w:t xml:space="preserve"> length</w:t>
            </w:r>
          </w:p>
          <w:p w:rsidR="00F16D5D" w:rsidRDefault="00F16D5D" w:rsidP="002320DE">
            <w:pPr>
              <w:pStyle w:val="NormalWeb"/>
              <w:spacing w:before="120" w:beforeAutospacing="0" w:after="120" w:afterAutospacing="0"/>
              <w:rPr>
                <w:rFonts w:asciiTheme="minorHAnsi" w:hAnsiTheme="minorHAnsi"/>
                <w:bCs/>
                <w:sz w:val="28"/>
                <w:szCs w:val="28"/>
              </w:rPr>
            </w:pPr>
          </w:p>
          <w:p w:rsidR="00F16D5D" w:rsidRPr="00D07396" w:rsidRDefault="00F16D5D" w:rsidP="002320DE">
            <w:pPr>
              <w:pStyle w:val="NormalWeb"/>
              <w:spacing w:before="120" w:beforeAutospacing="0" w:after="120" w:afterAutospacing="0"/>
              <w:rPr>
                <w:rFonts w:asciiTheme="minorHAnsi" w:hAnsiTheme="minorHAnsi"/>
                <w:bCs/>
                <w:sz w:val="28"/>
                <w:szCs w:val="28"/>
              </w:rPr>
            </w:pPr>
            <w:r w:rsidRPr="00D07396">
              <w:rPr>
                <w:rFonts w:asciiTheme="minorHAnsi" w:hAnsiTheme="minorHAnsi"/>
                <w:bCs/>
                <w:sz w:val="28"/>
                <w:szCs w:val="28"/>
              </w:rPr>
              <w:t xml:space="preserve">It finds the region of highest similarity between the two sequences and </w:t>
            </w:r>
            <w:proofErr w:type="gramStart"/>
            <w:r w:rsidRPr="00D07396">
              <w:rPr>
                <w:rFonts w:asciiTheme="minorHAnsi" w:hAnsiTheme="minorHAnsi"/>
                <w:bCs/>
                <w:sz w:val="28"/>
                <w:szCs w:val="28"/>
              </w:rPr>
              <w:t>build</w:t>
            </w:r>
            <w:proofErr w:type="gramEnd"/>
            <w:r w:rsidRPr="00D07396">
              <w:rPr>
                <w:rFonts w:asciiTheme="minorHAnsi" w:hAnsiTheme="minorHAnsi"/>
                <w:bCs/>
                <w:sz w:val="28"/>
                <w:szCs w:val="28"/>
              </w:rPr>
              <w:t xml:space="preserve"> the alignment outward from </w:t>
            </w:r>
            <w:r>
              <w:rPr>
                <w:rFonts w:asciiTheme="minorHAnsi" w:hAnsiTheme="minorHAnsi"/>
                <w:bCs/>
                <w:sz w:val="28"/>
                <w:szCs w:val="28"/>
              </w:rPr>
              <w:t>there</w:t>
            </w:r>
            <w:r w:rsidRPr="00D07396">
              <w:rPr>
                <w:rFonts w:asciiTheme="minorHAnsi" w:hAnsiTheme="minorHAnsi"/>
                <w:bCs/>
                <w:sz w:val="28"/>
                <w:szCs w:val="28"/>
              </w:rPr>
              <w:t>.</w:t>
            </w:r>
          </w:p>
          <w:p w:rsidR="00F16D5D" w:rsidRPr="00D07396" w:rsidRDefault="00F16D5D" w:rsidP="002320DE">
            <w:pPr>
              <w:pStyle w:val="NormalWeb"/>
              <w:spacing w:before="120" w:beforeAutospacing="0" w:after="120" w:afterAutospacing="0"/>
              <w:rPr>
                <w:rFonts w:asciiTheme="minorHAnsi" w:hAnsiTheme="minorHAnsi"/>
                <w:bCs/>
                <w:sz w:val="28"/>
                <w:szCs w:val="28"/>
              </w:rPr>
            </w:pPr>
          </w:p>
        </w:tc>
      </w:tr>
    </w:tbl>
    <w:p w:rsidR="00F16D5D" w:rsidRPr="00D07396" w:rsidRDefault="00F16D5D" w:rsidP="00F16D5D">
      <w:pPr>
        <w:pStyle w:val="NormalWeb"/>
        <w:shd w:val="clear" w:color="auto" w:fill="FFFFFF"/>
        <w:spacing w:before="120" w:beforeAutospacing="0" w:after="120" w:afterAutospacing="0"/>
        <w:rPr>
          <w:rFonts w:asciiTheme="minorHAnsi" w:hAnsiTheme="minorHAnsi"/>
          <w:bCs/>
          <w:sz w:val="28"/>
          <w:szCs w:val="28"/>
        </w:rPr>
      </w:pPr>
    </w:p>
    <w:p w:rsidR="00F16D5D" w:rsidRPr="00D07396" w:rsidRDefault="00F16D5D" w:rsidP="00F16D5D">
      <w:pPr>
        <w:pStyle w:val="NormalWeb"/>
        <w:shd w:val="clear" w:color="auto" w:fill="FFFFFF"/>
        <w:spacing w:before="120" w:beforeAutospacing="0" w:after="120" w:afterAutospacing="0"/>
        <w:rPr>
          <w:rFonts w:asciiTheme="minorHAnsi" w:hAnsiTheme="minorHAnsi"/>
          <w:bCs/>
          <w:sz w:val="28"/>
          <w:szCs w:val="28"/>
        </w:rPr>
      </w:pPr>
      <w:r w:rsidRPr="00D07396">
        <w:rPr>
          <w:rFonts w:asciiTheme="minorHAnsi" w:hAnsiTheme="minorHAnsi"/>
          <w:bCs/>
          <w:sz w:val="28"/>
          <w:szCs w:val="28"/>
        </w:rPr>
        <w:lastRenderedPageBreak/>
        <w:t xml:space="preserve">4bi </w:t>
      </w:r>
    </w:p>
    <w:tbl>
      <w:tblPr>
        <w:tblStyle w:val="TableGrid"/>
        <w:tblW w:w="0" w:type="auto"/>
        <w:tblLook w:val="04A0"/>
      </w:tblPr>
      <w:tblGrid>
        <w:gridCol w:w="4788"/>
        <w:gridCol w:w="4788"/>
      </w:tblGrid>
      <w:tr w:rsidR="00F16D5D" w:rsidRPr="00D07396" w:rsidTr="002320DE">
        <w:tc>
          <w:tcPr>
            <w:tcW w:w="4788" w:type="dxa"/>
          </w:tcPr>
          <w:p w:rsidR="00F16D5D" w:rsidRPr="00D07396" w:rsidRDefault="00F16D5D" w:rsidP="002320DE">
            <w:pPr>
              <w:pStyle w:val="NormalWeb"/>
              <w:spacing w:before="120" w:beforeAutospacing="0" w:after="120" w:afterAutospacing="0"/>
              <w:rPr>
                <w:rFonts w:asciiTheme="minorHAnsi" w:hAnsiTheme="minorHAnsi"/>
                <w:bCs/>
                <w:sz w:val="28"/>
                <w:szCs w:val="28"/>
              </w:rPr>
            </w:pPr>
            <w:r w:rsidRPr="00D07396">
              <w:rPr>
                <w:rFonts w:asciiTheme="minorHAnsi" w:hAnsiTheme="minorHAnsi"/>
                <w:bCs/>
                <w:sz w:val="28"/>
                <w:szCs w:val="28"/>
              </w:rPr>
              <w:t>Sequence homology</w:t>
            </w:r>
          </w:p>
          <w:p w:rsidR="00F16D5D" w:rsidRPr="00D07396" w:rsidRDefault="00F16D5D" w:rsidP="00F16D5D">
            <w:pPr>
              <w:pStyle w:val="NormalWeb"/>
              <w:numPr>
                <w:ilvl w:val="0"/>
                <w:numId w:val="4"/>
              </w:numPr>
              <w:spacing w:before="120" w:beforeAutospacing="0" w:after="120" w:afterAutospacing="0"/>
              <w:rPr>
                <w:rFonts w:asciiTheme="minorHAnsi" w:hAnsiTheme="minorHAnsi"/>
                <w:bCs/>
                <w:sz w:val="28"/>
                <w:szCs w:val="28"/>
              </w:rPr>
            </w:pPr>
            <w:r w:rsidRPr="00D07396">
              <w:rPr>
                <w:rFonts w:asciiTheme="minorHAnsi" w:hAnsiTheme="minorHAnsi"/>
                <w:bCs/>
                <w:sz w:val="28"/>
                <w:szCs w:val="28"/>
              </w:rPr>
              <w:t xml:space="preserve">It refers to shared </w:t>
            </w:r>
            <w:proofErr w:type="spellStart"/>
            <w:r w:rsidRPr="00D07396">
              <w:rPr>
                <w:rFonts w:asciiTheme="minorHAnsi" w:hAnsiTheme="minorHAnsi"/>
                <w:bCs/>
                <w:sz w:val="28"/>
                <w:szCs w:val="28"/>
              </w:rPr>
              <w:t>encestry</w:t>
            </w:r>
            <w:proofErr w:type="spellEnd"/>
            <w:r w:rsidRPr="00D07396">
              <w:rPr>
                <w:rFonts w:asciiTheme="minorHAnsi" w:hAnsiTheme="minorHAnsi"/>
                <w:bCs/>
                <w:sz w:val="28"/>
                <w:szCs w:val="28"/>
              </w:rPr>
              <w:t>, sequences</w:t>
            </w:r>
          </w:p>
          <w:p w:rsidR="00F16D5D" w:rsidRPr="00D07396" w:rsidRDefault="00F16D5D" w:rsidP="00F16D5D">
            <w:pPr>
              <w:pStyle w:val="NormalWeb"/>
              <w:numPr>
                <w:ilvl w:val="0"/>
                <w:numId w:val="4"/>
              </w:numPr>
              <w:spacing w:before="120" w:beforeAutospacing="0" w:after="120" w:afterAutospacing="0"/>
              <w:rPr>
                <w:rFonts w:asciiTheme="minorHAnsi" w:hAnsiTheme="minorHAnsi"/>
                <w:bCs/>
                <w:sz w:val="28"/>
                <w:szCs w:val="28"/>
              </w:rPr>
            </w:pPr>
            <w:r w:rsidRPr="00D07396">
              <w:rPr>
                <w:rFonts w:asciiTheme="minorHAnsi" w:hAnsiTheme="minorHAnsi"/>
                <w:bCs/>
                <w:sz w:val="28"/>
                <w:szCs w:val="28"/>
              </w:rPr>
              <w:t>The two sequence are homologous if they are derived from a common ancestral sequence</w:t>
            </w:r>
          </w:p>
          <w:p w:rsidR="00F16D5D" w:rsidRPr="00D07396" w:rsidRDefault="00F16D5D" w:rsidP="00F16D5D">
            <w:pPr>
              <w:pStyle w:val="NormalWeb"/>
              <w:numPr>
                <w:ilvl w:val="0"/>
                <w:numId w:val="4"/>
              </w:numPr>
              <w:spacing w:before="120" w:beforeAutospacing="0" w:after="120" w:afterAutospacing="0"/>
              <w:rPr>
                <w:rFonts w:asciiTheme="minorHAnsi" w:hAnsiTheme="minorHAnsi"/>
                <w:bCs/>
                <w:sz w:val="28"/>
                <w:szCs w:val="28"/>
              </w:rPr>
            </w:pPr>
            <w:r w:rsidRPr="00D07396">
              <w:rPr>
                <w:rFonts w:asciiTheme="minorHAnsi" w:hAnsiTheme="minorHAnsi"/>
                <w:bCs/>
                <w:sz w:val="28"/>
                <w:szCs w:val="28"/>
              </w:rPr>
              <w:t>It usually implies similarity</w:t>
            </w:r>
          </w:p>
          <w:p w:rsidR="00F16D5D" w:rsidRPr="00D07396" w:rsidRDefault="00F16D5D" w:rsidP="002320DE">
            <w:pPr>
              <w:pStyle w:val="NormalWeb"/>
              <w:spacing w:before="120" w:beforeAutospacing="0" w:after="120" w:afterAutospacing="0"/>
              <w:rPr>
                <w:rFonts w:asciiTheme="minorHAnsi" w:hAnsiTheme="minorHAnsi"/>
                <w:bCs/>
                <w:sz w:val="28"/>
                <w:szCs w:val="28"/>
              </w:rPr>
            </w:pPr>
          </w:p>
        </w:tc>
        <w:tc>
          <w:tcPr>
            <w:tcW w:w="4788" w:type="dxa"/>
          </w:tcPr>
          <w:p w:rsidR="00F16D5D" w:rsidRPr="00D07396" w:rsidRDefault="00F16D5D" w:rsidP="002320DE">
            <w:pPr>
              <w:pStyle w:val="NormalWeb"/>
              <w:spacing w:before="120" w:beforeAutospacing="0" w:after="120" w:afterAutospacing="0"/>
              <w:rPr>
                <w:rFonts w:asciiTheme="minorHAnsi" w:hAnsiTheme="minorHAnsi"/>
                <w:bCs/>
                <w:sz w:val="28"/>
                <w:szCs w:val="28"/>
              </w:rPr>
            </w:pPr>
            <w:r w:rsidRPr="00D07396">
              <w:rPr>
                <w:rFonts w:asciiTheme="minorHAnsi" w:hAnsiTheme="minorHAnsi"/>
                <w:bCs/>
                <w:sz w:val="28"/>
                <w:szCs w:val="28"/>
              </w:rPr>
              <w:t>Sequence similarity</w:t>
            </w:r>
          </w:p>
          <w:p w:rsidR="00F16D5D" w:rsidRPr="00D07396" w:rsidRDefault="00F16D5D" w:rsidP="002320DE">
            <w:pPr>
              <w:pStyle w:val="NormalWeb"/>
              <w:spacing w:before="120" w:beforeAutospacing="0" w:after="120" w:afterAutospacing="0"/>
              <w:rPr>
                <w:rFonts w:asciiTheme="minorHAnsi" w:hAnsiTheme="minorHAnsi"/>
                <w:bCs/>
                <w:sz w:val="28"/>
                <w:szCs w:val="28"/>
              </w:rPr>
            </w:pPr>
            <w:r w:rsidRPr="00D07396">
              <w:rPr>
                <w:rFonts w:asciiTheme="minorHAnsi" w:hAnsiTheme="minorHAnsi"/>
                <w:bCs/>
                <w:sz w:val="28"/>
                <w:szCs w:val="28"/>
              </w:rPr>
              <w:t>It refers to the likeness of percentage identity between the two sequences</w:t>
            </w:r>
          </w:p>
          <w:p w:rsidR="00F16D5D" w:rsidRPr="00D07396" w:rsidRDefault="00F16D5D" w:rsidP="002320DE">
            <w:pPr>
              <w:pStyle w:val="NormalWeb"/>
              <w:spacing w:before="120" w:beforeAutospacing="0" w:after="120" w:afterAutospacing="0"/>
              <w:rPr>
                <w:rFonts w:asciiTheme="minorHAnsi" w:hAnsiTheme="minorHAnsi"/>
                <w:bCs/>
                <w:sz w:val="28"/>
                <w:szCs w:val="28"/>
              </w:rPr>
            </w:pPr>
            <w:r w:rsidRPr="00D07396">
              <w:rPr>
                <w:rFonts w:asciiTheme="minorHAnsi" w:hAnsiTheme="minorHAnsi"/>
                <w:bCs/>
                <w:sz w:val="28"/>
                <w:szCs w:val="28"/>
              </w:rPr>
              <w:t xml:space="preserve">Sharing of statistically </w:t>
            </w:r>
            <w:proofErr w:type="spellStart"/>
            <w:r w:rsidRPr="00D07396">
              <w:rPr>
                <w:rFonts w:asciiTheme="minorHAnsi" w:hAnsiTheme="minorHAnsi"/>
                <w:bCs/>
                <w:sz w:val="28"/>
                <w:szCs w:val="28"/>
              </w:rPr>
              <w:t>sigbificant</w:t>
            </w:r>
            <w:proofErr w:type="spellEnd"/>
            <w:r w:rsidRPr="00D07396">
              <w:rPr>
                <w:rFonts w:asciiTheme="minorHAnsi" w:hAnsiTheme="minorHAnsi"/>
                <w:bCs/>
                <w:sz w:val="28"/>
                <w:szCs w:val="28"/>
              </w:rPr>
              <w:t xml:space="preserve"> number of bases of amino acid</w:t>
            </w:r>
          </w:p>
          <w:p w:rsidR="00F16D5D" w:rsidRPr="00D07396" w:rsidRDefault="00F16D5D" w:rsidP="002320DE">
            <w:pPr>
              <w:pStyle w:val="NormalWeb"/>
              <w:spacing w:before="120" w:beforeAutospacing="0" w:after="120" w:afterAutospacing="0"/>
              <w:rPr>
                <w:rFonts w:asciiTheme="minorHAnsi" w:hAnsiTheme="minorHAnsi"/>
                <w:bCs/>
                <w:sz w:val="28"/>
                <w:szCs w:val="28"/>
              </w:rPr>
            </w:pPr>
          </w:p>
          <w:p w:rsidR="00F16D5D" w:rsidRPr="00D07396" w:rsidRDefault="00F16D5D" w:rsidP="002320DE">
            <w:pPr>
              <w:pStyle w:val="NormalWeb"/>
              <w:spacing w:before="120" w:beforeAutospacing="0" w:after="120" w:afterAutospacing="0"/>
              <w:rPr>
                <w:rFonts w:asciiTheme="minorHAnsi" w:hAnsiTheme="minorHAnsi"/>
                <w:bCs/>
                <w:sz w:val="28"/>
                <w:szCs w:val="28"/>
              </w:rPr>
            </w:pPr>
          </w:p>
          <w:p w:rsidR="00F16D5D" w:rsidRPr="00D07396" w:rsidRDefault="00F16D5D" w:rsidP="002320DE">
            <w:pPr>
              <w:pStyle w:val="NormalWeb"/>
              <w:spacing w:before="120" w:beforeAutospacing="0" w:after="120" w:afterAutospacing="0"/>
              <w:rPr>
                <w:rFonts w:asciiTheme="minorHAnsi" w:hAnsiTheme="minorHAnsi"/>
                <w:bCs/>
                <w:sz w:val="28"/>
                <w:szCs w:val="28"/>
              </w:rPr>
            </w:pPr>
            <w:r w:rsidRPr="00D07396">
              <w:rPr>
                <w:rFonts w:asciiTheme="minorHAnsi" w:hAnsiTheme="minorHAnsi"/>
                <w:bCs/>
                <w:sz w:val="28"/>
                <w:szCs w:val="28"/>
              </w:rPr>
              <w:t>It does not imply similarity</w:t>
            </w:r>
          </w:p>
        </w:tc>
      </w:tr>
    </w:tbl>
    <w:p w:rsidR="00F16D5D" w:rsidRPr="00D07396" w:rsidRDefault="00F16D5D" w:rsidP="00F16D5D">
      <w:pPr>
        <w:pStyle w:val="NormalWeb"/>
        <w:shd w:val="clear" w:color="auto" w:fill="FFFFFF"/>
        <w:spacing w:before="120" w:beforeAutospacing="0" w:after="120" w:afterAutospacing="0"/>
        <w:rPr>
          <w:rFonts w:asciiTheme="minorHAnsi" w:hAnsiTheme="minorHAnsi"/>
          <w:bCs/>
          <w:sz w:val="28"/>
          <w:szCs w:val="28"/>
        </w:rPr>
      </w:pPr>
    </w:p>
    <w:p w:rsidR="00F16D5D" w:rsidRPr="00D07396" w:rsidRDefault="00F16D5D" w:rsidP="00F16D5D">
      <w:pPr>
        <w:pStyle w:val="NormalWeb"/>
        <w:shd w:val="clear" w:color="auto" w:fill="FFFFFF"/>
        <w:spacing w:before="120" w:beforeAutospacing="0" w:after="120" w:afterAutospacing="0"/>
        <w:rPr>
          <w:rFonts w:asciiTheme="minorHAnsi" w:hAnsiTheme="minorHAnsi"/>
          <w:bCs/>
          <w:sz w:val="28"/>
          <w:szCs w:val="28"/>
        </w:rPr>
      </w:pPr>
      <w:r w:rsidRPr="00D07396">
        <w:rPr>
          <w:rFonts w:asciiTheme="minorHAnsi" w:hAnsiTheme="minorHAnsi"/>
          <w:bCs/>
          <w:sz w:val="28"/>
          <w:szCs w:val="28"/>
        </w:rPr>
        <w:t>4bii</w:t>
      </w:r>
    </w:p>
    <w:p w:rsidR="00F16D5D" w:rsidRPr="00D07396" w:rsidRDefault="00F16D5D" w:rsidP="00F16D5D">
      <w:pPr>
        <w:pStyle w:val="NormalWeb"/>
        <w:shd w:val="clear" w:color="auto" w:fill="FFFFFF"/>
        <w:spacing w:before="120" w:beforeAutospacing="0" w:after="120" w:afterAutospacing="0"/>
        <w:rPr>
          <w:rFonts w:asciiTheme="minorHAnsi" w:hAnsiTheme="minorHAnsi"/>
          <w:bCs/>
          <w:sz w:val="28"/>
          <w:szCs w:val="28"/>
        </w:rPr>
      </w:pPr>
      <w:r w:rsidRPr="00D07396">
        <w:rPr>
          <w:rFonts w:asciiTheme="minorHAnsi" w:hAnsiTheme="minorHAnsi"/>
          <w:bCs/>
          <w:sz w:val="28"/>
          <w:szCs w:val="28"/>
        </w:rPr>
        <w:t xml:space="preserve">Sequence similarity refers to the percentage of aligned residues that have similar physiochemical characteristics and can </w:t>
      </w:r>
      <w:proofErr w:type="spellStart"/>
      <w:r w:rsidRPr="00D07396">
        <w:rPr>
          <w:rFonts w:asciiTheme="minorHAnsi" w:hAnsiTheme="minorHAnsi"/>
          <w:bCs/>
          <w:sz w:val="28"/>
          <w:szCs w:val="28"/>
        </w:rPr>
        <w:t>bemore</w:t>
      </w:r>
      <w:proofErr w:type="spellEnd"/>
      <w:r w:rsidRPr="00D07396">
        <w:rPr>
          <w:rFonts w:asciiTheme="minorHAnsi" w:hAnsiTheme="minorHAnsi"/>
          <w:bCs/>
          <w:sz w:val="28"/>
          <w:szCs w:val="28"/>
        </w:rPr>
        <w:t xml:space="preserve"> readily substituted for each other</w:t>
      </w:r>
    </w:p>
    <w:p w:rsidR="00F16D5D" w:rsidRPr="00D07396" w:rsidRDefault="00F16D5D" w:rsidP="00F16D5D">
      <w:pPr>
        <w:pStyle w:val="NormalWeb"/>
        <w:shd w:val="clear" w:color="auto" w:fill="FFFFFF"/>
        <w:spacing w:before="120" w:beforeAutospacing="0" w:after="120" w:afterAutospacing="0"/>
        <w:rPr>
          <w:rFonts w:asciiTheme="minorHAnsi" w:hAnsiTheme="minorHAnsi"/>
          <w:bCs/>
          <w:sz w:val="28"/>
          <w:szCs w:val="28"/>
        </w:rPr>
      </w:pPr>
      <w:r w:rsidRPr="00D07396">
        <w:rPr>
          <w:rFonts w:asciiTheme="minorHAnsi" w:hAnsiTheme="minorHAnsi"/>
          <w:bCs/>
          <w:sz w:val="28"/>
          <w:szCs w:val="28"/>
        </w:rPr>
        <w:t>While</w:t>
      </w:r>
    </w:p>
    <w:p w:rsidR="00F16D5D" w:rsidRPr="00D07396" w:rsidRDefault="00F16D5D" w:rsidP="00F16D5D">
      <w:pPr>
        <w:pStyle w:val="NormalWeb"/>
        <w:shd w:val="clear" w:color="auto" w:fill="FFFFFF"/>
        <w:spacing w:before="120" w:beforeAutospacing="0" w:after="120" w:afterAutospacing="0"/>
        <w:rPr>
          <w:rFonts w:asciiTheme="minorHAnsi" w:hAnsiTheme="minorHAnsi"/>
          <w:bCs/>
          <w:sz w:val="28"/>
          <w:szCs w:val="28"/>
        </w:rPr>
      </w:pPr>
      <w:r w:rsidRPr="00D07396">
        <w:rPr>
          <w:rFonts w:asciiTheme="minorHAnsi" w:hAnsiTheme="minorHAnsi"/>
          <w:bCs/>
          <w:sz w:val="28"/>
          <w:szCs w:val="28"/>
        </w:rPr>
        <w:t xml:space="preserve">Sequence identity refers to the percentage of matches of the same amino acid residues between two designed sequences </w:t>
      </w:r>
    </w:p>
    <w:p w:rsidR="00F16D5D" w:rsidRPr="00D07396" w:rsidRDefault="00F16D5D" w:rsidP="00F16D5D">
      <w:pPr>
        <w:pStyle w:val="NormalWeb"/>
        <w:shd w:val="clear" w:color="auto" w:fill="FFFFFF"/>
        <w:spacing w:before="120" w:beforeAutospacing="0" w:after="120" w:afterAutospacing="0"/>
        <w:rPr>
          <w:rFonts w:asciiTheme="minorHAnsi" w:hAnsiTheme="minorHAnsi"/>
          <w:bCs/>
          <w:sz w:val="28"/>
          <w:szCs w:val="28"/>
        </w:rPr>
      </w:pPr>
    </w:p>
    <w:p w:rsidR="00F16D5D" w:rsidRPr="00D07396" w:rsidRDefault="00F16D5D" w:rsidP="00F16D5D">
      <w:pPr>
        <w:pStyle w:val="NormalWeb"/>
        <w:shd w:val="clear" w:color="auto" w:fill="FFFFFF"/>
        <w:spacing w:before="120" w:beforeAutospacing="0" w:after="120" w:afterAutospacing="0"/>
        <w:rPr>
          <w:rFonts w:asciiTheme="minorHAnsi" w:hAnsiTheme="minorHAnsi"/>
          <w:bCs/>
          <w:sz w:val="28"/>
          <w:szCs w:val="28"/>
        </w:rPr>
      </w:pPr>
    </w:p>
    <w:p w:rsidR="00F16D5D" w:rsidRPr="00D07396" w:rsidRDefault="00F16D5D" w:rsidP="00F16D5D">
      <w:pPr>
        <w:pStyle w:val="NormalWeb"/>
        <w:shd w:val="clear" w:color="auto" w:fill="FFFFFF"/>
        <w:spacing w:before="120" w:beforeAutospacing="0" w:after="120" w:afterAutospacing="0"/>
        <w:rPr>
          <w:rFonts w:asciiTheme="minorHAnsi" w:hAnsiTheme="minorHAnsi"/>
          <w:bCs/>
          <w:sz w:val="28"/>
          <w:szCs w:val="28"/>
        </w:rPr>
      </w:pPr>
    </w:p>
    <w:p w:rsidR="00F16D5D" w:rsidRPr="00D07396" w:rsidRDefault="00F16D5D" w:rsidP="00F16D5D">
      <w:pPr>
        <w:pStyle w:val="NormalWeb"/>
        <w:shd w:val="clear" w:color="auto" w:fill="FFFFFF"/>
        <w:spacing w:before="120" w:beforeAutospacing="0" w:after="120" w:afterAutospacing="0"/>
        <w:rPr>
          <w:rFonts w:asciiTheme="minorHAnsi" w:hAnsiTheme="minorHAnsi"/>
          <w:bCs/>
          <w:sz w:val="28"/>
          <w:szCs w:val="28"/>
        </w:rPr>
      </w:pPr>
      <w:r w:rsidRPr="00D07396">
        <w:rPr>
          <w:rFonts w:asciiTheme="minorHAnsi" w:hAnsiTheme="minorHAnsi"/>
          <w:bCs/>
          <w:sz w:val="28"/>
          <w:szCs w:val="28"/>
        </w:rPr>
        <w:t xml:space="preserve"> </w:t>
      </w:r>
    </w:p>
    <w:p w:rsidR="00F16D5D" w:rsidRPr="00D07396" w:rsidRDefault="00F16D5D" w:rsidP="00F16D5D">
      <w:pPr>
        <w:rPr>
          <w:sz w:val="28"/>
          <w:szCs w:val="28"/>
        </w:rPr>
      </w:pPr>
    </w:p>
    <w:p w:rsidR="004239BE" w:rsidRDefault="004239BE"/>
    <w:sectPr w:rsidR="004239BE" w:rsidSect="008833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F77"/>
    <w:multiLevelType w:val="hybridMultilevel"/>
    <w:tmpl w:val="5F023F1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14840"/>
    <w:multiLevelType w:val="hybridMultilevel"/>
    <w:tmpl w:val="8396AC9C"/>
    <w:lvl w:ilvl="0" w:tplc="57D630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2F25FD"/>
    <w:multiLevelType w:val="hybridMultilevel"/>
    <w:tmpl w:val="4140B87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8A5D70"/>
    <w:multiLevelType w:val="hybridMultilevel"/>
    <w:tmpl w:val="9E908D2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363A66"/>
    <w:multiLevelType w:val="hybridMultilevel"/>
    <w:tmpl w:val="4140B87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D4133C"/>
    <w:multiLevelType w:val="hybridMultilevel"/>
    <w:tmpl w:val="A5E6F5BA"/>
    <w:lvl w:ilvl="0" w:tplc="9FF2732A">
      <w:start w:val="1"/>
      <w:numFmt w:val="upperRoman"/>
      <w:lvlText w:val="%1."/>
      <w:lvlJc w:val="left"/>
      <w:pPr>
        <w:ind w:left="1080" w:hanging="72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DE7197"/>
    <w:multiLevelType w:val="hybridMultilevel"/>
    <w:tmpl w:val="4140B87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F16D5D"/>
    <w:rsid w:val="000576D8"/>
    <w:rsid w:val="00385A56"/>
    <w:rsid w:val="003D147E"/>
    <w:rsid w:val="004239BE"/>
    <w:rsid w:val="008846C4"/>
    <w:rsid w:val="0098002F"/>
    <w:rsid w:val="00A56C48"/>
    <w:rsid w:val="00F16D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5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6D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16D5D"/>
    <w:rPr>
      <w:color w:val="0000FF"/>
      <w:u w:val="single"/>
    </w:rPr>
  </w:style>
  <w:style w:type="character" w:styleId="Strong">
    <w:name w:val="Strong"/>
    <w:basedOn w:val="DefaultParagraphFont"/>
    <w:uiPriority w:val="22"/>
    <w:qFormat/>
    <w:rsid w:val="00F16D5D"/>
    <w:rPr>
      <w:b/>
      <w:bCs/>
    </w:rPr>
  </w:style>
  <w:style w:type="paragraph" w:styleId="ListParagraph">
    <w:name w:val="List Paragraph"/>
    <w:basedOn w:val="Normal"/>
    <w:uiPriority w:val="34"/>
    <w:qFormat/>
    <w:rsid w:val="00F16D5D"/>
    <w:pPr>
      <w:ind w:left="720"/>
      <w:contextualSpacing/>
    </w:pPr>
  </w:style>
  <w:style w:type="table" w:styleId="TableGrid">
    <w:name w:val="Table Grid"/>
    <w:basedOn w:val="TableNormal"/>
    <w:uiPriority w:val="59"/>
    <w:rsid w:val="00F16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82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670</Words>
  <Characters>3822</Characters>
  <Application>Microsoft Office Word</Application>
  <DocSecurity>0</DocSecurity>
  <Lines>31</Lines>
  <Paragraphs>8</Paragraphs>
  <ScaleCrop>false</ScaleCrop>
  <Company>Hewlett-Packard</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moshood adekanye</dc:creator>
  <cp:lastModifiedBy>moshood adekanye</cp:lastModifiedBy>
  <cp:revision>3</cp:revision>
  <dcterms:created xsi:type="dcterms:W3CDTF">2020-08-09T22:41:00Z</dcterms:created>
  <dcterms:modified xsi:type="dcterms:W3CDTF">2020-08-09T22:43:00Z</dcterms:modified>
</cp:coreProperties>
</file>