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9" w:rsidRPr="00271979" w:rsidRDefault="00287628" w:rsidP="00271979">
      <w:pPr>
        <w:jc w:val="center"/>
        <w:rPr>
          <w:rFonts w:ascii="Times New Roman" w:hAnsi="Times New Roman" w:cs="Times New Roman"/>
          <w:sz w:val="24"/>
          <w:szCs w:val="24"/>
        </w:rPr>
      </w:pPr>
      <w:r>
        <w:rPr>
          <w:rFonts w:ascii="Times New Roman" w:hAnsi="Times New Roman" w:cs="Times New Roman"/>
          <w:sz w:val="24"/>
          <w:szCs w:val="24"/>
        </w:rPr>
        <w:t>TARIBIO BRIGHT TARI</w:t>
      </w:r>
    </w:p>
    <w:p w:rsidR="00271979" w:rsidRPr="00271979" w:rsidRDefault="00287628" w:rsidP="00271979">
      <w:pPr>
        <w:jc w:val="center"/>
        <w:rPr>
          <w:rFonts w:ascii="Times New Roman" w:hAnsi="Times New Roman" w:cs="Times New Roman"/>
          <w:sz w:val="24"/>
          <w:szCs w:val="24"/>
        </w:rPr>
      </w:pPr>
      <w:r>
        <w:rPr>
          <w:rFonts w:ascii="Times New Roman" w:hAnsi="Times New Roman" w:cs="Times New Roman"/>
          <w:sz w:val="24"/>
          <w:szCs w:val="24"/>
        </w:rPr>
        <w:t>16/SCI01/045</w:t>
      </w:r>
      <w:bookmarkStart w:id="0" w:name="_GoBack"/>
      <w:bookmarkEnd w:id="0"/>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DEPARTMENT OF COMPUTER SCIENCE</w:t>
      </w:r>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COLLEGE OF SCIENCE.</w:t>
      </w:r>
    </w:p>
    <w:p w:rsidR="0097220D"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CSC 410 ASSIGNMENT 1</w:t>
      </w:r>
    </w:p>
    <w:p w:rsidR="00271979" w:rsidRPr="00271979" w:rsidRDefault="00271979" w:rsidP="00271979">
      <w:pPr>
        <w:jc w:val="center"/>
        <w:rPr>
          <w:rFonts w:ascii="Times New Roman" w:hAnsi="Times New Roman" w:cs="Times New Roman"/>
          <w:sz w:val="24"/>
          <w:szCs w:val="24"/>
        </w:rPr>
      </w:pPr>
    </w:p>
    <w:p w:rsidR="0097220D" w:rsidRPr="00271979" w:rsidRDefault="0097220D"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1.) </w:t>
      </w:r>
      <w:r w:rsidRPr="00271979">
        <w:rPr>
          <w:rFonts w:ascii="Times New Roman" w:hAnsi="Times New Roman" w:cs="Times New Roman"/>
          <w:b/>
          <w:sz w:val="24"/>
          <w:szCs w:val="24"/>
          <w:u w:val="single"/>
        </w:rPr>
        <w:t>The concepts of operational laws as applied to computer and network system performance evaluation</w:t>
      </w:r>
      <w:r w:rsidRPr="00271979">
        <w:rPr>
          <w:rFonts w:ascii="Times New Roman" w:hAnsi="Times New Roman" w:cs="Times New Roman"/>
          <w:sz w:val="24"/>
          <w:szCs w:val="24"/>
        </w:rPr>
        <w:t>.</w:t>
      </w:r>
    </w:p>
    <w:p w:rsidR="0097220D" w:rsidRPr="00271979" w:rsidRDefault="00B31EC7" w:rsidP="0097220D">
      <w:pPr>
        <w:jc w:val="both"/>
        <w:rPr>
          <w:rFonts w:ascii="Times New Roman" w:hAnsi="Times New Roman" w:cs="Times New Roman"/>
          <w:sz w:val="24"/>
          <w:szCs w:val="24"/>
        </w:rPr>
      </w:pPr>
      <w:r w:rsidRPr="00271979">
        <w:rPr>
          <w:rFonts w:ascii="Times New Roman" w:hAnsi="Times New Roman" w:cs="Times New Roman"/>
          <w:sz w:val="24"/>
          <w:szCs w:val="24"/>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 observational data.</w:t>
      </w:r>
    </w:p>
    <w:p w:rsidR="00B31EC7" w:rsidRPr="00271979" w:rsidRDefault="00B31EC7" w:rsidP="0097220D">
      <w:pPr>
        <w:jc w:val="both"/>
        <w:rPr>
          <w:rFonts w:ascii="Times New Roman" w:hAnsi="Times New Roman" w:cs="Times New Roman"/>
          <w:sz w:val="24"/>
          <w:szCs w:val="24"/>
        </w:rPr>
      </w:pPr>
    </w:p>
    <w:p w:rsidR="00B31EC7" w:rsidRPr="00271979" w:rsidRDefault="00B8497B"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2.) </w:t>
      </w:r>
      <w:r w:rsidRPr="00271979">
        <w:rPr>
          <w:rFonts w:ascii="Times New Roman" w:hAnsi="Times New Roman" w:cs="Times New Roman"/>
          <w:b/>
          <w:sz w:val="24"/>
          <w:szCs w:val="24"/>
          <w:u w:val="single"/>
        </w:rPr>
        <w:t>Eight operational laws that are widely employed in computer system performance evaluation.</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 Response Time:</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ii) Latency: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geographical distance ('on the wire') before it gets to its desired destination. This can be compared to the time one spends on an aircraft, traveling from one geographical location to another.</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lastRenderedPageBreak/>
        <w:t>iii) Speed:</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iv) Throughput:</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(Gbps). For example, if the post office can receive and process a maximum of 1000 items per day, then that’s its throughput.</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v) Channel capacity: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p>
    <w:p w:rsidR="00B8497B" w:rsidRPr="00271979" w:rsidRDefault="00B8497B" w:rsidP="00B8497B">
      <w:pPr>
        <w:jc w:val="both"/>
        <w:rPr>
          <w:rFonts w:ascii="Times New Roman" w:hAnsi="Times New Roman" w:cs="Times New Roman"/>
          <w:sz w:val="24"/>
          <w:szCs w:val="24"/>
        </w:rPr>
      </w:pPr>
    </w:p>
    <w:p w:rsidR="00025061"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 xml:space="preserve">vi) </w:t>
      </w:r>
      <w:r w:rsidR="00025061" w:rsidRPr="00271979">
        <w:rPr>
          <w:rFonts w:ascii="Times New Roman" w:hAnsi="Times New Roman" w:cs="Times New Roman"/>
          <w:sz w:val="24"/>
          <w:szCs w:val="24"/>
        </w:rPr>
        <w:t xml:space="preserve"> Scalability:  Scalability is the ability of a system, network, or process to handle a growing amount of work in a capable manner or its ability to be enlarged to accommodate that growth.</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 Power consumption:</w:t>
      </w: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The amount of electricity used by the computer. This becomes especially important for systems with limited power sources such as solar, batteries, human power.</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viii)  Environmental impact:</w:t>
      </w: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The effect of a computer or computers on the environment, during manufacturing and recycling as well as during use. Measurements are taken with the objectives of reducing waste, reducing hazardous materials, and minimizing a computer's ecological footprint.</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b/>
          <w:sz w:val="24"/>
          <w:szCs w:val="24"/>
          <w:u w:val="single"/>
        </w:rPr>
      </w:pPr>
      <w:r w:rsidRPr="00271979">
        <w:rPr>
          <w:rFonts w:ascii="Times New Roman" w:hAnsi="Times New Roman" w:cs="Times New Roman"/>
          <w:sz w:val="24"/>
          <w:szCs w:val="24"/>
        </w:rPr>
        <w:lastRenderedPageBreak/>
        <w:t xml:space="preserve">3.)  </w:t>
      </w:r>
      <w:r w:rsidRPr="00271979">
        <w:rPr>
          <w:rFonts w:ascii="Times New Roman" w:hAnsi="Times New Roman" w:cs="Times New Roman"/>
          <w:b/>
          <w:sz w:val="24"/>
          <w:szCs w:val="24"/>
          <w:u w:val="single"/>
        </w:rPr>
        <w:t>The</w:t>
      </w:r>
      <w:r w:rsidR="00443D76" w:rsidRPr="00271979">
        <w:rPr>
          <w:rFonts w:ascii="Times New Roman" w:hAnsi="Times New Roman" w:cs="Times New Roman"/>
          <w:b/>
          <w:sz w:val="24"/>
          <w:szCs w:val="24"/>
          <w:u w:val="single"/>
        </w:rPr>
        <w:t xml:space="preserve"> differences</w:t>
      </w:r>
      <w:r w:rsidRPr="00271979">
        <w:rPr>
          <w:rFonts w:ascii="Times New Roman" w:hAnsi="Times New Roman" w:cs="Times New Roman"/>
          <w:b/>
          <w:sz w:val="24"/>
          <w:szCs w:val="24"/>
          <w:u w:val="single"/>
        </w:rPr>
        <w:t xml:space="preserve"> between the Forced Flow Law and the Residence Time Law from a systems perspective</w:t>
      </w:r>
    </w:p>
    <w:p w:rsidR="00443D76" w:rsidRPr="00271979" w:rsidRDefault="00443D76" w:rsidP="00B8497B">
      <w:pPr>
        <w:jc w:val="both"/>
        <w:rPr>
          <w:rFonts w:ascii="Times New Roman" w:hAnsi="Times New Roman" w:cs="Times New Roman"/>
          <w:b/>
          <w:sz w:val="24"/>
          <w:szCs w:val="24"/>
        </w:rPr>
      </w:pPr>
      <w:r w:rsidRPr="00271979">
        <w:rPr>
          <w:rFonts w:ascii="Times New Roman" w:hAnsi="Times New Roman" w:cs="Times New Roman"/>
          <w:b/>
          <w:sz w:val="24"/>
          <w:szCs w:val="24"/>
        </w:rPr>
        <w:t>Forced Flow Law</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Relates the system throughput to individual device throughputs.</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In an open model, System throughput = # of jobs leaving the system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In a closed model, System throughput = # of jobs traversing  OUT to IN link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If observation period T is such that Ai = Ci</w:t>
      </w:r>
      <w:r w:rsidRPr="00271979">
        <w:rPr>
          <w:rFonts w:ascii="Cambria Math" w:hAnsi="Cambria Math" w:cs="Cambria Math"/>
          <w:sz w:val="24"/>
          <w:szCs w:val="24"/>
        </w:rPr>
        <w:t>⇒</w:t>
      </w:r>
      <w:r w:rsidRPr="00271979">
        <w:rPr>
          <w:rFonts w:ascii="Times New Roman" w:hAnsi="Times New Roman" w:cs="Times New Roman"/>
          <w:sz w:val="24"/>
          <w:szCs w:val="24"/>
        </w:rPr>
        <w:t xml:space="preserve"> Device satisfies the assumption of job flow balance.</w:t>
      </w:r>
    </w:p>
    <w:p w:rsidR="00443D76" w:rsidRPr="00271979" w:rsidRDefault="00443D76" w:rsidP="00930AAA">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Each job makes Vi requests for ith device in the system</w:t>
      </w:r>
    </w:p>
    <w:p w:rsidR="00025061" w:rsidRPr="00271979" w:rsidRDefault="00443D76" w:rsidP="00930AAA">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Ci = C0 Vi or Vi =Ci/C0 Vi is called visit ratio</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2C1FA3B1" wp14:editId="54D77EF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6A2D9B85" wp14:editId="72B43174">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b/>
          <w:sz w:val="24"/>
          <w:szCs w:val="24"/>
          <w:u w:val="single"/>
        </w:rPr>
      </w:pPr>
      <w:r w:rsidRPr="00271979">
        <w:rPr>
          <w:rFonts w:ascii="Times New Roman" w:hAnsi="Times New Roman" w:cs="Times New Roman"/>
          <w:b/>
          <w:sz w:val="24"/>
          <w:szCs w:val="24"/>
          <w:u w:val="single"/>
        </w:rPr>
        <w:t>WHILE</w:t>
      </w:r>
    </w:p>
    <w:p w:rsidR="00930AAA" w:rsidRPr="00271979" w:rsidRDefault="00930AAA"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b/>
          <w:sz w:val="24"/>
          <w:szCs w:val="24"/>
        </w:rPr>
      </w:pPr>
      <w:r w:rsidRPr="00271979">
        <w:rPr>
          <w:rFonts w:ascii="Times New Roman" w:hAnsi="Times New Roman" w:cs="Times New Roman"/>
          <w:b/>
          <w:sz w:val="24"/>
          <w:szCs w:val="24"/>
        </w:rPr>
        <w:t>Residence Time Law</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05DA1DD0" wp14:editId="1BB672FB">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4165C66C" wp14:editId="787A02C2">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sz w:val="24"/>
          <w:szCs w:val="24"/>
        </w:rPr>
        <w:t xml:space="preserve">4. </w:t>
      </w:r>
      <w:r w:rsidRPr="00271979">
        <w:rPr>
          <w:rFonts w:ascii="Times New Roman" w:hAnsi="Times New Roman" w:cs="Times New Roman"/>
          <w:b/>
          <w:sz w:val="24"/>
          <w:szCs w:val="24"/>
          <w:u w:val="single"/>
        </w:rPr>
        <w:t>Discuss some basic queuing models and basic queuing disciplines</w:t>
      </w:r>
      <w:r w:rsidRPr="00271979">
        <w:rPr>
          <w:rFonts w:ascii="Times New Roman" w:hAnsi="Times New Roman" w:cs="Times New Roman"/>
          <w:sz w:val="24"/>
          <w:szCs w:val="24"/>
        </w:rPr>
        <w:t>.</w:t>
      </w: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b/>
          <w:sz w:val="24"/>
          <w:szCs w:val="24"/>
        </w:rPr>
        <w:t>Some basic queuing models</w:t>
      </w:r>
      <w:r w:rsidRPr="00271979">
        <w:rPr>
          <w:rFonts w:ascii="Times New Roman" w:hAnsi="Times New Roman" w:cs="Times New Roman"/>
          <w:sz w:val="24"/>
          <w:szCs w:val="24"/>
        </w:rPr>
        <w:t>:</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Arrival process:  The arrival process is simply how customers arrive. They may come into a queue alone or in groups, and they may arrive at certain intervals or randomly.</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 xml:space="preserve">Behavior: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How customers are serviced: This includes the length of time a customer is serviced, the number of servers available to help the customers, whether customers are served one by one or in batches, and the order in which customers are serviced, also called service discipline.</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Service discipline: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s in the case in a stack of dirty dishes, where the one on top will be the first to be washed).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Waiting room: The number of customers allowed to wait in the queue may be limited based on the space available.</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b/>
          <w:sz w:val="24"/>
          <w:szCs w:val="24"/>
        </w:rPr>
      </w:pPr>
      <w:r w:rsidRPr="00271979">
        <w:rPr>
          <w:rFonts w:ascii="Times New Roman" w:hAnsi="Times New Roman" w:cs="Times New Roman"/>
          <w:b/>
          <w:sz w:val="24"/>
          <w:szCs w:val="24"/>
        </w:rPr>
        <w:t>Basic queuing discipline:</w:t>
      </w:r>
    </w:p>
    <w:p w:rsidR="00393B4C" w:rsidRPr="00271979" w:rsidRDefault="00393B4C" w:rsidP="00393B4C">
      <w:pPr>
        <w:jc w:val="both"/>
        <w:rPr>
          <w:rFonts w:ascii="Times New Roman" w:hAnsi="Times New Roman" w:cs="Times New Roman"/>
          <w:b/>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First In First Out (FIFO):</w:t>
      </w:r>
      <w:r w:rsidRPr="00271979">
        <w:rPr>
          <w:rFonts w:ascii="Times New Roman" w:hAnsi="Times New Roman" w:cs="Times New Roman"/>
          <w:sz w:val="24"/>
          <w:szCs w:val="24"/>
        </w:rPr>
        <w:t xml:space="preserve"> First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Last In First Out (LIFO): </w:t>
      </w:r>
      <w:r w:rsidR="00EF5784" w:rsidRPr="00271979">
        <w:rPr>
          <w:rFonts w:ascii="Times New Roman" w:hAnsi="Times New Roman" w:cs="Times New Roman"/>
          <w:sz w:val="24"/>
          <w:szCs w:val="24"/>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Pr="00271979" w:rsidRDefault="00EF5784" w:rsidP="00393B4C">
      <w:pPr>
        <w:jc w:val="both"/>
        <w:rPr>
          <w:rFonts w:ascii="Times New Roman" w:hAnsi="Times New Roman" w:cs="Times New Roman"/>
          <w:sz w:val="24"/>
          <w:szCs w:val="24"/>
        </w:rPr>
      </w:pPr>
    </w:p>
    <w:p w:rsidR="00EF5784" w:rsidRPr="00271979" w:rsidRDefault="00EF5784"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Shortest Remaining Time(SRT): </w:t>
      </w:r>
      <w:r w:rsidRPr="00271979">
        <w:rPr>
          <w:rFonts w:ascii="Times New Roman" w:hAnsi="Times New Roman" w:cs="Times New Roman"/>
          <w:sz w:val="24"/>
          <w:szCs w:val="24"/>
        </w:rPr>
        <w:t xml:space="preserve">Shortest remaining time, also known as shortest remaining time first, is a scheduling method that is a preemptive version of shortest job next scheduling. In this scheduling algorithm, the process with the smallest amount of time remaining until completion is selected to execute. </w:t>
      </w:r>
    </w:p>
    <w:p w:rsidR="00EF5784" w:rsidRPr="00271979" w:rsidRDefault="00EF5784" w:rsidP="00393B4C">
      <w:pPr>
        <w:jc w:val="both"/>
        <w:rPr>
          <w:rFonts w:ascii="Times New Roman" w:hAnsi="Times New Roman" w:cs="Times New Roman"/>
          <w:sz w:val="24"/>
          <w:szCs w:val="24"/>
        </w:rPr>
      </w:pPr>
    </w:p>
    <w:p w:rsidR="00F815A3" w:rsidRPr="00271979" w:rsidRDefault="00F815A3"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p>
    <w:p w:rsidR="00B31EC7" w:rsidRPr="00271979" w:rsidRDefault="00B31EC7" w:rsidP="0097220D">
      <w:pPr>
        <w:jc w:val="both"/>
        <w:rPr>
          <w:rFonts w:ascii="Times New Roman" w:hAnsi="Times New Roman" w:cs="Times New Roman"/>
          <w:sz w:val="24"/>
          <w:szCs w:val="24"/>
        </w:rPr>
      </w:pPr>
    </w:p>
    <w:sectPr w:rsidR="00B31EC7" w:rsidRPr="0027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D"/>
    <w:rsid w:val="00025061"/>
    <w:rsid w:val="000C4B2B"/>
    <w:rsid w:val="00224B8E"/>
    <w:rsid w:val="00271979"/>
    <w:rsid w:val="00287628"/>
    <w:rsid w:val="00393B4C"/>
    <w:rsid w:val="00443D76"/>
    <w:rsid w:val="00617AB1"/>
    <w:rsid w:val="006352AA"/>
    <w:rsid w:val="00930AAA"/>
    <w:rsid w:val="0097220D"/>
    <w:rsid w:val="00B31EC7"/>
    <w:rsid w:val="00B8497B"/>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2B4E-2F90-4E07-91D1-FE472916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tari bright</cp:lastModifiedBy>
  <cp:revision>2</cp:revision>
  <dcterms:created xsi:type="dcterms:W3CDTF">2020-08-05T22:33:00Z</dcterms:created>
  <dcterms:modified xsi:type="dcterms:W3CDTF">2020-08-05T22:33:00Z</dcterms:modified>
</cp:coreProperties>
</file>