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rPr>
      </w:pPr>
      <w:bookmarkStart w:id="0" w:name="_GoBack"/>
      <w:bookmarkEnd w:id="0"/>
      <w:r w:rsidRPr="006D521F">
        <w:rPr>
          <w:rFonts w:ascii="Times New Roman" w:hAnsi="Times New Roman" w:cs="Times New Roman"/>
          <w:b/>
          <w:sz w:val="24"/>
          <w:szCs w:val="24"/>
        </w:rPr>
        <w:t>Name:</w:t>
      </w:r>
      <w:r w:rsidRPr="006D521F">
        <w:rPr>
          <w:rFonts w:ascii="Times New Roman" w:hAnsi="Times New Roman" w:cs="Times New Roman"/>
          <w:sz w:val="24"/>
          <w:szCs w:val="24"/>
        </w:rPr>
        <w:t xml:space="preserve"> Isaac Rejoice Ojonugwa</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rPr>
      </w:pPr>
      <w:r w:rsidRPr="006D521F">
        <w:rPr>
          <w:rFonts w:ascii="Times New Roman" w:hAnsi="Times New Roman" w:cs="Times New Roman"/>
          <w:b/>
          <w:sz w:val="24"/>
          <w:szCs w:val="24"/>
        </w:rPr>
        <w:t>Matriculation Number:</w:t>
      </w:r>
      <w:r w:rsidRPr="006D521F">
        <w:rPr>
          <w:rFonts w:ascii="Times New Roman" w:hAnsi="Times New Roman" w:cs="Times New Roman"/>
          <w:sz w:val="24"/>
          <w:szCs w:val="24"/>
        </w:rPr>
        <w:t xml:space="preserve"> 19/Law01/124</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rPr>
      </w:pPr>
      <w:r w:rsidRPr="006D521F">
        <w:rPr>
          <w:rFonts w:ascii="Times New Roman" w:hAnsi="Times New Roman" w:cs="Times New Roman"/>
          <w:b/>
          <w:sz w:val="24"/>
          <w:szCs w:val="24"/>
        </w:rPr>
        <w:t>Course Title:</w:t>
      </w:r>
      <w:r w:rsidRPr="006D521F">
        <w:rPr>
          <w:rFonts w:ascii="Times New Roman" w:hAnsi="Times New Roman" w:cs="Times New Roman"/>
          <w:sz w:val="24"/>
          <w:szCs w:val="24"/>
        </w:rPr>
        <w:t xml:space="preserve"> Introduction to Political Science II Citizenship and State</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rPr>
      </w:pPr>
      <w:r w:rsidRPr="006D521F">
        <w:rPr>
          <w:rFonts w:ascii="Times New Roman" w:hAnsi="Times New Roman" w:cs="Times New Roman"/>
          <w:b/>
          <w:sz w:val="24"/>
          <w:szCs w:val="24"/>
        </w:rPr>
        <w:t>Course Code:</w:t>
      </w:r>
      <w:r w:rsidRPr="006D521F">
        <w:rPr>
          <w:rFonts w:ascii="Times New Roman" w:hAnsi="Times New Roman" w:cs="Times New Roman"/>
          <w:sz w:val="24"/>
          <w:szCs w:val="24"/>
        </w:rPr>
        <w:t xml:space="preserve">  Pol 102 </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rPr>
      </w:pPr>
      <w:r w:rsidRPr="006D521F">
        <w:rPr>
          <w:rFonts w:ascii="Times New Roman" w:hAnsi="Times New Roman" w:cs="Times New Roman"/>
          <w:sz w:val="24"/>
          <w:szCs w:val="24"/>
          <w:u w:val="single"/>
        </w:rPr>
        <w:t xml:space="preserve">Question1: </w:t>
      </w:r>
      <w:r w:rsidRPr="006D521F">
        <w:rPr>
          <w:rFonts w:ascii="Times New Roman" w:hAnsi="Times New Roman" w:cs="Times New Roman"/>
          <w:sz w:val="24"/>
          <w:szCs w:val="24"/>
        </w:rPr>
        <w:t>How can a Lebanese retain or lose his or her newly acquired Nigerian citizenship</w:t>
      </w:r>
    </w:p>
    <w:p w:rsidR="00DF142F" w:rsidRPr="006D521F" w:rsidRDefault="00DF142F" w:rsidP="006D521F">
      <w:pPr>
        <w:spacing w:before="100" w:beforeAutospacing="1" w:after="100" w:afterAutospacing="1" w:line="360" w:lineRule="auto"/>
        <w:ind w:right="-288"/>
        <w:jc w:val="both"/>
        <w:rPr>
          <w:rFonts w:ascii="Times New Roman" w:hAnsi="Times New Roman" w:cs="Times New Roman"/>
          <w:b/>
          <w:sz w:val="24"/>
          <w:szCs w:val="24"/>
        </w:rPr>
      </w:pPr>
      <w:r w:rsidRPr="006D521F">
        <w:rPr>
          <w:rFonts w:ascii="Times New Roman" w:hAnsi="Times New Roman" w:cs="Times New Roman"/>
          <w:b/>
          <w:sz w:val="24"/>
          <w:szCs w:val="24"/>
        </w:rPr>
        <w:t>Introduction</w:t>
      </w:r>
      <w:r w:rsidR="00977415" w:rsidRPr="006D521F">
        <w:rPr>
          <w:rFonts w:ascii="Times New Roman" w:hAnsi="Times New Roman" w:cs="Times New Roman"/>
          <w:b/>
          <w:sz w:val="24"/>
          <w:szCs w:val="24"/>
        </w:rPr>
        <w:t>:</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u w:val="single"/>
        </w:rPr>
      </w:pPr>
      <w:r w:rsidRPr="006D521F">
        <w:rPr>
          <w:rFonts w:ascii="Times New Roman" w:hAnsi="Times New Roman" w:cs="Times New Roman"/>
          <w:sz w:val="24"/>
          <w:szCs w:val="24"/>
        </w:rPr>
        <w:t xml:space="preserve">I would begin this discussion by describing what citizenship is and who a citizen </w:t>
      </w:r>
      <w:proofErr w:type="gramStart"/>
      <w:r w:rsidRPr="006D521F">
        <w:rPr>
          <w:rFonts w:ascii="Times New Roman" w:hAnsi="Times New Roman" w:cs="Times New Roman"/>
          <w:sz w:val="24"/>
          <w:szCs w:val="24"/>
        </w:rPr>
        <w:t>is,</w:t>
      </w:r>
      <w:proofErr w:type="gramEnd"/>
      <w:r w:rsidRPr="006D521F">
        <w:rPr>
          <w:rFonts w:ascii="Times New Roman" w:hAnsi="Times New Roman" w:cs="Times New Roman"/>
          <w:sz w:val="24"/>
          <w:szCs w:val="24"/>
        </w:rPr>
        <w:t xml:space="preserve"> types of citizenship in Nigeria, how foreigners can obtain citizenship in Nigeria and how such citizenship can be retained or lost.</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b/>
          <w:sz w:val="24"/>
          <w:szCs w:val="24"/>
        </w:rPr>
      </w:pPr>
      <w:r w:rsidRPr="006D521F">
        <w:rPr>
          <w:rFonts w:ascii="Times New Roman" w:hAnsi="Times New Roman" w:cs="Times New Roman"/>
          <w:b/>
          <w:sz w:val="24"/>
          <w:szCs w:val="24"/>
        </w:rPr>
        <w:t>What is Citizenship?</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rPr>
      </w:pPr>
      <w:r w:rsidRPr="006D521F">
        <w:rPr>
          <w:rFonts w:ascii="Times New Roman" w:hAnsi="Times New Roman" w:cs="Times New Roman"/>
          <w:b/>
          <w:sz w:val="24"/>
          <w:szCs w:val="24"/>
        </w:rPr>
        <w:tab/>
      </w:r>
      <w:r w:rsidRPr="006D521F">
        <w:rPr>
          <w:rFonts w:ascii="Times New Roman" w:hAnsi="Times New Roman" w:cs="Times New Roman"/>
          <w:sz w:val="24"/>
          <w:szCs w:val="24"/>
        </w:rPr>
        <w:t>A Citizen is a legitimate member of a particular country</w:t>
      </w:r>
      <w:r w:rsidRPr="006D521F">
        <w:rPr>
          <w:rFonts w:ascii="Times New Roman" w:hAnsi="Times New Roman" w:cs="Times New Roman"/>
          <w:b/>
          <w:sz w:val="24"/>
          <w:szCs w:val="24"/>
        </w:rPr>
        <w:t xml:space="preserve">. </w:t>
      </w:r>
      <w:r w:rsidRPr="006D521F">
        <w:rPr>
          <w:rFonts w:ascii="Times New Roman" w:hAnsi="Times New Roman" w:cs="Times New Roman"/>
          <w:sz w:val="24"/>
          <w:szCs w:val="24"/>
        </w:rPr>
        <w:t>Therefore,</w:t>
      </w:r>
      <w:r w:rsidRPr="006D521F">
        <w:rPr>
          <w:rFonts w:ascii="Times New Roman" w:hAnsi="Times New Roman" w:cs="Times New Roman"/>
          <w:b/>
          <w:sz w:val="24"/>
          <w:szCs w:val="24"/>
        </w:rPr>
        <w:t xml:space="preserve"> </w:t>
      </w:r>
      <w:r w:rsidRPr="006D521F">
        <w:rPr>
          <w:rFonts w:ascii="Times New Roman" w:hAnsi="Times New Roman" w:cs="Times New Roman"/>
          <w:sz w:val="24"/>
          <w:szCs w:val="24"/>
        </w:rPr>
        <w:t>Citizenship can be defined as a relationship between an individual and a State to which such individual owes allegiance and in turn is entitled to its protection. Citizenship is the status of a person as recognized under the Constitution of a country or state as being a legal member of such country or state. It gives the person holding the citizenship access to all the benefits and rights stated in the constitution. Citizenship implies the status of freedom with accompanying responsibilities. Citizens have certain rights, duties and responsibilities the have to do for their country, which includes participating in political matters, military services, allegiance, paying tax and maintaining orderliness and keeping the environment clean and also the government, has responsibilities to its citizens such as protecting the rights of its citizens, protecting the citizens and ensuring the welfare of its citizens. Citizenship is the most privileged form of nationality.</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b/>
          <w:sz w:val="24"/>
          <w:szCs w:val="24"/>
        </w:rPr>
      </w:pPr>
      <w:r w:rsidRPr="006D521F">
        <w:rPr>
          <w:rFonts w:ascii="Times New Roman" w:hAnsi="Times New Roman" w:cs="Times New Roman"/>
          <w:b/>
          <w:sz w:val="24"/>
          <w:szCs w:val="24"/>
        </w:rPr>
        <w:t>Types of Citizenship in Nigeria</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rPr>
      </w:pPr>
      <w:r w:rsidRPr="006D521F">
        <w:rPr>
          <w:rFonts w:ascii="Times New Roman" w:hAnsi="Times New Roman" w:cs="Times New Roman"/>
          <w:sz w:val="24"/>
          <w:szCs w:val="24"/>
        </w:rPr>
        <w:tab/>
        <w:t>Every country has its own law governing citizenship and other aspects of their nationality which is known as Nationality Law. The law governs everything relating to citizens and every other category of Nigerian nationality. There are four types of citizenship in Nigeria:</w:t>
      </w:r>
    </w:p>
    <w:p w:rsidR="001C5940" w:rsidRPr="006D521F" w:rsidRDefault="001C5940" w:rsidP="006D521F">
      <w:pPr>
        <w:pStyle w:val="ListParagraph"/>
        <w:numPr>
          <w:ilvl w:val="0"/>
          <w:numId w:val="1"/>
        </w:numPr>
        <w:spacing w:before="100" w:beforeAutospacing="1" w:after="100" w:afterAutospacing="1" w:line="360" w:lineRule="auto"/>
        <w:ind w:left="0" w:right="-288" w:firstLine="0"/>
        <w:jc w:val="both"/>
        <w:rPr>
          <w:rFonts w:ascii="Times New Roman" w:hAnsi="Times New Roman" w:cs="Times New Roman"/>
          <w:sz w:val="24"/>
          <w:szCs w:val="24"/>
        </w:rPr>
      </w:pPr>
      <w:r w:rsidRPr="006D521F">
        <w:rPr>
          <w:rFonts w:ascii="Times New Roman" w:hAnsi="Times New Roman" w:cs="Times New Roman"/>
          <w:b/>
          <w:sz w:val="24"/>
          <w:szCs w:val="24"/>
        </w:rPr>
        <w:t>Citizenship by Birth:</w:t>
      </w:r>
      <w:r w:rsidRPr="006D521F">
        <w:rPr>
          <w:rFonts w:ascii="Times New Roman" w:hAnsi="Times New Roman" w:cs="Times New Roman"/>
          <w:sz w:val="24"/>
          <w:szCs w:val="24"/>
        </w:rPr>
        <w:t xml:space="preserve"> this type of citizen is for those who are born in Nigeria. Although being born in Nigeria does not automatically confer Nigerian citizenship.</w:t>
      </w:r>
    </w:p>
    <w:p w:rsidR="001C5940" w:rsidRPr="006D521F" w:rsidRDefault="001C5940" w:rsidP="006D521F">
      <w:pPr>
        <w:pStyle w:val="ListParagraph"/>
        <w:numPr>
          <w:ilvl w:val="0"/>
          <w:numId w:val="1"/>
        </w:numPr>
        <w:spacing w:before="100" w:beforeAutospacing="1" w:after="100" w:afterAutospacing="1" w:line="360" w:lineRule="auto"/>
        <w:ind w:left="0" w:right="-288" w:firstLine="0"/>
        <w:jc w:val="both"/>
        <w:rPr>
          <w:rFonts w:ascii="Times New Roman" w:hAnsi="Times New Roman" w:cs="Times New Roman"/>
          <w:sz w:val="24"/>
          <w:szCs w:val="24"/>
        </w:rPr>
      </w:pPr>
      <w:r w:rsidRPr="006D521F">
        <w:rPr>
          <w:rFonts w:ascii="Times New Roman" w:hAnsi="Times New Roman" w:cs="Times New Roman"/>
          <w:b/>
          <w:sz w:val="24"/>
          <w:szCs w:val="24"/>
        </w:rPr>
        <w:t xml:space="preserve">Citizenship by Descent: </w:t>
      </w:r>
      <w:r w:rsidRPr="006D521F">
        <w:rPr>
          <w:rFonts w:ascii="Times New Roman" w:hAnsi="Times New Roman" w:cs="Times New Roman"/>
          <w:sz w:val="24"/>
          <w:szCs w:val="24"/>
        </w:rPr>
        <w:t xml:space="preserve">this type of citizenship means at least one of the parents of the person is Nigerian even if the person was born outside of Nigeria. </w:t>
      </w:r>
    </w:p>
    <w:p w:rsidR="001C5940" w:rsidRPr="006D521F" w:rsidRDefault="001C5940" w:rsidP="006D521F">
      <w:pPr>
        <w:pStyle w:val="ListParagraph"/>
        <w:spacing w:before="100" w:beforeAutospacing="1" w:after="100" w:afterAutospacing="1" w:line="360" w:lineRule="auto"/>
        <w:ind w:left="0" w:right="-288"/>
        <w:jc w:val="both"/>
        <w:rPr>
          <w:rFonts w:ascii="Times New Roman" w:hAnsi="Times New Roman" w:cs="Times New Roman"/>
          <w:b/>
          <w:sz w:val="24"/>
          <w:szCs w:val="24"/>
        </w:rPr>
      </w:pPr>
    </w:p>
    <w:p w:rsidR="001C5940" w:rsidRPr="006D521F" w:rsidRDefault="001C5940" w:rsidP="006D521F">
      <w:pPr>
        <w:pStyle w:val="ListParagraph"/>
        <w:numPr>
          <w:ilvl w:val="0"/>
          <w:numId w:val="1"/>
        </w:numPr>
        <w:spacing w:before="100" w:beforeAutospacing="1" w:after="100" w:afterAutospacing="1" w:line="360" w:lineRule="auto"/>
        <w:ind w:left="0" w:right="-288" w:firstLine="0"/>
        <w:jc w:val="both"/>
        <w:rPr>
          <w:rFonts w:ascii="Times New Roman" w:hAnsi="Times New Roman" w:cs="Times New Roman"/>
          <w:sz w:val="24"/>
          <w:szCs w:val="24"/>
        </w:rPr>
      </w:pPr>
      <w:r w:rsidRPr="006D521F">
        <w:rPr>
          <w:rFonts w:ascii="Times New Roman" w:hAnsi="Times New Roman" w:cs="Times New Roman"/>
          <w:b/>
          <w:sz w:val="24"/>
          <w:szCs w:val="24"/>
        </w:rPr>
        <w:lastRenderedPageBreak/>
        <w:t>Citizenship by Registration:</w:t>
      </w:r>
      <w:r w:rsidRPr="006D521F">
        <w:rPr>
          <w:rFonts w:ascii="Times New Roman" w:hAnsi="Times New Roman" w:cs="Times New Roman"/>
          <w:sz w:val="24"/>
          <w:szCs w:val="24"/>
        </w:rPr>
        <w:t xml:space="preserve"> This type of citizenship can be obtained by either a foreign woman get married to a Nigerian man, a foreign child adopted by Nigerian parents, anyone who is of age (17) born outside of the country whose either one or both grandparents is or was a citizen of Nigeria.</w:t>
      </w:r>
    </w:p>
    <w:p w:rsidR="001C5940" w:rsidRPr="006D521F" w:rsidRDefault="001C5940" w:rsidP="006D521F">
      <w:pPr>
        <w:pStyle w:val="ListParagraph"/>
        <w:spacing w:before="100" w:beforeAutospacing="1" w:after="100" w:afterAutospacing="1" w:line="360" w:lineRule="auto"/>
        <w:ind w:left="0" w:right="-288"/>
        <w:jc w:val="both"/>
        <w:rPr>
          <w:rFonts w:ascii="Times New Roman" w:hAnsi="Times New Roman" w:cs="Times New Roman"/>
          <w:sz w:val="24"/>
          <w:szCs w:val="24"/>
        </w:rPr>
      </w:pPr>
    </w:p>
    <w:p w:rsidR="001C5940" w:rsidRPr="006D521F" w:rsidRDefault="001C5940" w:rsidP="006D521F">
      <w:pPr>
        <w:pStyle w:val="ListParagraph"/>
        <w:numPr>
          <w:ilvl w:val="0"/>
          <w:numId w:val="1"/>
        </w:numPr>
        <w:spacing w:before="100" w:beforeAutospacing="1" w:after="100" w:afterAutospacing="1" w:line="360" w:lineRule="auto"/>
        <w:ind w:left="0" w:right="-288" w:firstLine="0"/>
        <w:jc w:val="both"/>
        <w:rPr>
          <w:rFonts w:ascii="Times New Roman" w:hAnsi="Times New Roman" w:cs="Times New Roman"/>
          <w:b/>
          <w:sz w:val="24"/>
          <w:szCs w:val="24"/>
        </w:rPr>
      </w:pPr>
      <w:r w:rsidRPr="006D521F">
        <w:rPr>
          <w:rFonts w:ascii="Times New Roman" w:hAnsi="Times New Roman" w:cs="Times New Roman"/>
          <w:b/>
          <w:sz w:val="24"/>
          <w:szCs w:val="24"/>
        </w:rPr>
        <w:t xml:space="preserve">Citizenship by Naturalization: </w:t>
      </w:r>
      <w:r w:rsidRPr="006D521F">
        <w:rPr>
          <w:rFonts w:ascii="Times New Roman" w:hAnsi="Times New Roman" w:cs="Times New Roman"/>
          <w:sz w:val="24"/>
          <w:szCs w:val="24"/>
        </w:rPr>
        <w:t>This type of citizenship when an individual who is above 18 and has lived in Nigeria for at least fifteen years and has intentions to continue residing in Nigeria. Such person must be familiar with the customs and language of Nigeria and must be able to support himself/herself.</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b/>
          <w:sz w:val="24"/>
          <w:szCs w:val="24"/>
        </w:rPr>
      </w:pPr>
      <w:r w:rsidRPr="006D521F">
        <w:rPr>
          <w:rFonts w:ascii="Times New Roman" w:hAnsi="Times New Roman" w:cs="Times New Roman"/>
          <w:b/>
          <w:sz w:val="24"/>
          <w:szCs w:val="24"/>
        </w:rPr>
        <w:t>How can a Lebanese obtain citizenship in Nigeria?</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rPr>
      </w:pPr>
      <w:r w:rsidRPr="006D521F">
        <w:rPr>
          <w:rFonts w:ascii="Times New Roman" w:hAnsi="Times New Roman" w:cs="Times New Roman"/>
          <w:sz w:val="24"/>
          <w:szCs w:val="24"/>
        </w:rPr>
        <w:t>A Lebanese can obtain citizenship through the three general ways in Nigeria by;</w:t>
      </w:r>
    </w:p>
    <w:p w:rsidR="001C5940" w:rsidRPr="006D521F" w:rsidRDefault="001C5940" w:rsidP="006D521F">
      <w:pPr>
        <w:pStyle w:val="ListParagraph"/>
        <w:numPr>
          <w:ilvl w:val="0"/>
          <w:numId w:val="2"/>
        </w:numPr>
        <w:spacing w:before="100" w:beforeAutospacing="1" w:after="100" w:afterAutospacing="1" w:line="360" w:lineRule="auto"/>
        <w:ind w:left="0" w:right="-288" w:firstLine="0"/>
        <w:jc w:val="both"/>
        <w:rPr>
          <w:rFonts w:ascii="Times New Roman" w:hAnsi="Times New Roman" w:cs="Times New Roman"/>
          <w:sz w:val="24"/>
          <w:szCs w:val="24"/>
        </w:rPr>
      </w:pPr>
      <w:r w:rsidRPr="006D521F">
        <w:rPr>
          <w:rFonts w:ascii="Times New Roman" w:hAnsi="Times New Roman" w:cs="Times New Roman"/>
          <w:sz w:val="24"/>
          <w:szCs w:val="24"/>
        </w:rPr>
        <w:t>Birth</w:t>
      </w:r>
    </w:p>
    <w:p w:rsidR="001C5940" w:rsidRPr="006D521F" w:rsidRDefault="001C5940" w:rsidP="006D521F">
      <w:pPr>
        <w:pStyle w:val="ListParagraph"/>
        <w:numPr>
          <w:ilvl w:val="0"/>
          <w:numId w:val="2"/>
        </w:numPr>
        <w:spacing w:before="100" w:beforeAutospacing="1" w:after="100" w:afterAutospacing="1" w:line="360" w:lineRule="auto"/>
        <w:ind w:left="0" w:right="-288" w:firstLine="0"/>
        <w:jc w:val="both"/>
        <w:rPr>
          <w:rFonts w:ascii="Times New Roman" w:hAnsi="Times New Roman" w:cs="Times New Roman"/>
          <w:sz w:val="24"/>
          <w:szCs w:val="24"/>
        </w:rPr>
      </w:pPr>
      <w:r w:rsidRPr="006D521F">
        <w:rPr>
          <w:rFonts w:ascii="Times New Roman" w:hAnsi="Times New Roman" w:cs="Times New Roman"/>
          <w:sz w:val="24"/>
          <w:szCs w:val="24"/>
        </w:rPr>
        <w:t>Registration</w:t>
      </w:r>
    </w:p>
    <w:p w:rsidR="001C5940" w:rsidRPr="006D521F" w:rsidRDefault="001C5940" w:rsidP="006D521F">
      <w:pPr>
        <w:pStyle w:val="ListParagraph"/>
        <w:numPr>
          <w:ilvl w:val="0"/>
          <w:numId w:val="2"/>
        </w:numPr>
        <w:spacing w:before="100" w:beforeAutospacing="1" w:after="100" w:afterAutospacing="1" w:line="360" w:lineRule="auto"/>
        <w:ind w:left="0" w:right="-288" w:firstLine="0"/>
        <w:jc w:val="both"/>
        <w:rPr>
          <w:rFonts w:ascii="Times New Roman" w:hAnsi="Times New Roman" w:cs="Times New Roman"/>
          <w:sz w:val="24"/>
          <w:szCs w:val="24"/>
        </w:rPr>
      </w:pPr>
      <w:r w:rsidRPr="006D521F">
        <w:rPr>
          <w:rFonts w:ascii="Times New Roman" w:hAnsi="Times New Roman" w:cs="Times New Roman"/>
          <w:sz w:val="24"/>
          <w:szCs w:val="24"/>
        </w:rPr>
        <w:t>Naturalization</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rPr>
      </w:pPr>
      <w:r w:rsidRPr="006D521F">
        <w:rPr>
          <w:rFonts w:ascii="Times New Roman" w:hAnsi="Times New Roman" w:cs="Times New Roman"/>
          <w:sz w:val="24"/>
          <w:szCs w:val="24"/>
        </w:rPr>
        <w:t xml:space="preserve">The provisions for obtaining Nigerian citizenship are stated in Chapter 3 of the Constitution of Federal Republic of Nigeria 1999 known as the Nigerian Citizenship Act. </w:t>
      </w:r>
    </w:p>
    <w:p w:rsidR="001C5940" w:rsidRPr="006D521F" w:rsidRDefault="001C5940" w:rsidP="006D521F">
      <w:pPr>
        <w:pStyle w:val="ListParagraph"/>
        <w:numPr>
          <w:ilvl w:val="0"/>
          <w:numId w:val="3"/>
        </w:numPr>
        <w:spacing w:before="100" w:beforeAutospacing="1" w:after="100" w:afterAutospacing="1" w:line="360" w:lineRule="auto"/>
        <w:ind w:left="0" w:right="-288" w:firstLine="0"/>
        <w:jc w:val="both"/>
        <w:rPr>
          <w:rFonts w:ascii="Times New Roman" w:hAnsi="Times New Roman" w:cs="Times New Roman"/>
          <w:sz w:val="24"/>
          <w:szCs w:val="24"/>
        </w:rPr>
      </w:pPr>
      <w:r w:rsidRPr="006D521F">
        <w:rPr>
          <w:rFonts w:ascii="Times New Roman" w:hAnsi="Times New Roman" w:cs="Times New Roman"/>
          <w:b/>
          <w:sz w:val="24"/>
          <w:szCs w:val="24"/>
        </w:rPr>
        <w:t>By Birth:</w:t>
      </w:r>
      <w:r w:rsidRPr="006D521F">
        <w:rPr>
          <w:rFonts w:ascii="Times New Roman" w:hAnsi="Times New Roman" w:cs="Times New Roman"/>
          <w:sz w:val="24"/>
          <w:szCs w:val="24"/>
        </w:rPr>
        <w:t xml:space="preserve"> Under the section 25 of the constitution the following persons are citizens of Nigeria by birth; a person born in Nigeria after the date of Independence (October1, 1960), either of whose parents or any of whose grandparents belongs or belonged to a community indigenous to Nigeria, or any citizen born outside the country but whose parents are Nigerians are considered citizens and citizens born in Nigeria are citizens of Nigeria.</w:t>
      </w:r>
    </w:p>
    <w:p w:rsidR="001C5940" w:rsidRPr="006D521F" w:rsidRDefault="001C5940" w:rsidP="006D521F">
      <w:pPr>
        <w:pStyle w:val="ListParagraph"/>
        <w:numPr>
          <w:ilvl w:val="0"/>
          <w:numId w:val="3"/>
        </w:numPr>
        <w:spacing w:before="100" w:beforeAutospacing="1" w:after="100" w:afterAutospacing="1" w:line="360" w:lineRule="auto"/>
        <w:ind w:left="0" w:right="-288" w:firstLine="0"/>
        <w:jc w:val="both"/>
        <w:rPr>
          <w:rFonts w:ascii="Times New Roman" w:hAnsi="Times New Roman" w:cs="Times New Roman"/>
          <w:b/>
          <w:sz w:val="24"/>
          <w:szCs w:val="24"/>
        </w:rPr>
      </w:pPr>
      <w:r w:rsidRPr="006D521F">
        <w:rPr>
          <w:rFonts w:ascii="Times New Roman" w:hAnsi="Times New Roman" w:cs="Times New Roman"/>
          <w:b/>
          <w:sz w:val="24"/>
          <w:szCs w:val="24"/>
        </w:rPr>
        <w:t>By Registration</w:t>
      </w:r>
      <w:r w:rsidRPr="006D521F">
        <w:rPr>
          <w:rFonts w:ascii="Times New Roman" w:hAnsi="Times New Roman" w:cs="Times New Roman"/>
          <w:sz w:val="24"/>
          <w:szCs w:val="24"/>
        </w:rPr>
        <w:t xml:space="preserve">: Under the provision of section 26 of the Constitution, a person to whom the provisions of this section apply may be registered as a citizen of citizen of Nigeria, if the President is satisfied that; He is a person of good character </w:t>
      </w:r>
      <w:r w:rsidR="003C0532" w:rsidRPr="006D521F">
        <w:rPr>
          <w:rFonts w:ascii="Times New Roman" w:hAnsi="Times New Roman" w:cs="Times New Roman"/>
          <w:sz w:val="24"/>
          <w:szCs w:val="24"/>
        </w:rPr>
        <w:t>and two</w:t>
      </w:r>
      <w:r w:rsidRPr="006D521F">
        <w:rPr>
          <w:rFonts w:ascii="Times New Roman" w:hAnsi="Times New Roman" w:cs="Times New Roman"/>
          <w:sz w:val="24"/>
          <w:szCs w:val="24"/>
        </w:rPr>
        <w:t xml:space="preserve"> people to testify to that which </w:t>
      </w:r>
      <w:r w:rsidR="003C0532" w:rsidRPr="006D521F">
        <w:rPr>
          <w:rFonts w:ascii="Times New Roman" w:hAnsi="Times New Roman" w:cs="Times New Roman"/>
          <w:sz w:val="24"/>
          <w:szCs w:val="24"/>
        </w:rPr>
        <w:t>o</w:t>
      </w:r>
      <w:r w:rsidRPr="006D521F">
        <w:rPr>
          <w:rFonts w:ascii="Times New Roman" w:hAnsi="Times New Roman" w:cs="Times New Roman"/>
          <w:sz w:val="24"/>
          <w:szCs w:val="24"/>
        </w:rPr>
        <w:t xml:space="preserve">ne should be a Religious minister, He </w:t>
      </w:r>
      <w:r w:rsidR="003C0532" w:rsidRPr="006D521F">
        <w:rPr>
          <w:rFonts w:ascii="Times New Roman" w:hAnsi="Times New Roman" w:cs="Times New Roman"/>
          <w:sz w:val="24"/>
          <w:szCs w:val="24"/>
        </w:rPr>
        <w:t>has shown</w:t>
      </w:r>
      <w:r w:rsidRPr="006D521F">
        <w:rPr>
          <w:rFonts w:ascii="Times New Roman" w:hAnsi="Times New Roman" w:cs="Times New Roman"/>
          <w:sz w:val="24"/>
          <w:szCs w:val="24"/>
        </w:rPr>
        <w:t xml:space="preserve"> a clear intention of his desire to be domiciled in Nigeria, He has taken the Oath Of Allegiance prescribed in the Seventh Schedule to this Constitution. The provision of this section applies to any woman who is or has been married to a citizen of Nigeria or every person of full age and capacity born outside Nigeria any of whose grandparents is a citizen of Nigeria.</w:t>
      </w:r>
    </w:p>
    <w:p w:rsidR="001C5940" w:rsidRPr="006D521F" w:rsidRDefault="001C5940" w:rsidP="006D521F">
      <w:pPr>
        <w:pStyle w:val="ListParagraph"/>
        <w:numPr>
          <w:ilvl w:val="0"/>
          <w:numId w:val="3"/>
        </w:numPr>
        <w:spacing w:before="100" w:beforeAutospacing="1" w:after="100" w:afterAutospacing="1" w:line="360" w:lineRule="auto"/>
        <w:ind w:left="0" w:right="-288" w:firstLine="0"/>
        <w:jc w:val="both"/>
        <w:rPr>
          <w:rFonts w:ascii="Times New Roman" w:hAnsi="Times New Roman" w:cs="Times New Roman"/>
          <w:sz w:val="24"/>
          <w:szCs w:val="24"/>
        </w:rPr>
      </w:pPr>
      <w:r w:rsidRPr="006D521F">
        <w:rPr>
          <w:rFonts w:ascii="Times New Roman" w:hAnsi="Times New Roman" w:cs="Times New Roman"/>
          <w:b/>
          <w:sz w:val="24"/>
          <w:szCs w:val="24"/>
        </w:rPr>
        <w:t xml:space="preserve">By Naturalization: </w:t>
      </w:r>
      <w:r w:rsidRPr="006D521F">
        <w:rPr>
          <w:rFonts w:ascii="Times New Roman" w:hAnsi="Times New Roman" w:cs="Times New Roman"/>
          <w:sz w:val="24"/>
          <w:szCs w:val="24"/>
        </w:rPr>
        <w:t xml:space="preserve">According to the section 27 of  the  Constitution, subject to the provision of section 28 of this Constitution , any person who is qualified in accordance with the provisions of this section may apply to the President for a certificate of naturalization, no person shall be disqualified to apply for the grant of a certificate of naturalization, unless he satisfies the President that; He  is a person of full of age and capacity, He is a person of good character, he has shown a clear intention of his desire to be domiciled in  Nigeria and he is, in the opinion of the Governor of the State where he is or he proposes to be resident, </w:t>
      </w:r>
      <w:r w:rsidRPr="006D521F">
        <w:rPr>
          <w:rFonts w:ascii="Times New Roman" w:hAnsi="Times New Roman" w:cs="Times New Roman"/>
          <w:sz w:val="24"/>
          <w:szCs w:val="24"/>
        </w:rPr>
        <w:lastRenderedPageBreak/>
        <w:t>acceptable to the local community in which he is to live permanently, and has been assimilated into the way of life of Nigerians in that part of the Federation.</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b/>
          <w:sz w:val="24"/>
          <w:szCs w:val="24"/>
        </w:rPr>
      </w:pPr>
      <w:r w:rsidRPr="006D521F">
        <w:rPr>
          <w:rFonts w:ascii="Times New Roman" w:hAnsi="Times New Roman" w:cs="Times New Roman"/>
          <w:b/>
          <w:sz w:val="24"/>
          <w:szCs w:val="24"/>
        </w:rPr>
        <w:t xml:space="preserve">How can a Lebanese (foreigner) retain or lose his new obtained Nigerian citizenship? </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rPr>
      </w:pPr>
      <w:r w:rsidRPr="006D521F">
        <w:rPr>
          <w:rFonts w:ascii="Times New Roman" w:hAnsi="Times New Roman" w:cs="Times New Roman"/>
          <w:sz w:val="24"/>
          <w:szCs w:val="24"/>
        </w:rPr>
        <w:tab/>
        <w:t xml:space="preserve">Nigerian Nationality Law allows dual nationality of people of Nigerian descent either through birth or parentage. They are also allowed to hold public offices in Nigeria.  Therefore, A Lebanese man who has newly obtained citizenship of Nigerian can retain his citizenship by obeying rules and regulations of Nigerian Constitution, by showing patriotism and paying allegiance to the country, paying tax, participating in political activities, and contributing to the National growth of Nigeria. He can as well loose or cease to be a citizen of Nigeria whenever he renounces his obligations to Nigeria. This process is done through what is referred to as </w:t>
      </w:r>
      <w:r w:rsidRPr="006D521F">
        <w:rPr>
          <w:rFonts w:ascii="Times New Roman" w:hAnsi="Times New Roman" w:cs="Times New Roman"/>
          <w:b/>
          <w:sz w:val="24"/>
          <w:szCs w:val="24"/>
        </w:rPr>
        <w:t xml:space="preserve">RENUNCIATION. </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rPr>
      </w:pPr>
      <w:r w:rsidRPr="006D521F">
        <w:rPr>
          <w:rFonts w:ascii="Times New Roman" w:hAnsi="Times New Roman" w:cs="Times New Roman"/>
          <w:b/>
          <w:sz w:val="24"/>
          <w:szCs w:val="24"/>
          <w:u w:val="single"/>
        </w:rPr>
        <w:t>Renunciation:</w:t>
      </w:r>
      <w:r w:rsidRPr="006D521F">
        <w:rPr>
          <w:rFonts w:ascii="Times New Roman" w:hAnsi="Times New Roman" w:cs="Times New Roman"/>
          <w:sz w:val="24"/>
          <w:szCs w:val="24"/>
        </w:rPr>
        <w:t xml:space="preserve"> is the voluntary act of relinquishing one’s citizenship or nationality. Renunciation is the far from Denaturalization where the loss of citizenship is forced by a county which is the opposite of Naturalization, where by a person voluntarily acquires a citizenship. In Nigerian, the right to renounce Nigeria citizenship is established in section 29 of the 1999 Constitution of Nigeria, which states that </w:t>
      </w:r>
      <w:r w:rsidRPr="006D521F">
        <w:rPr>
          <w:rFonts w:ascii="Times New Roman" w:hAnsi="Times New Roman" w:cs="Times New Roman"/>
          <w:i/>
          <w:sz w:val="24"/>
          <w:szCs w:val="24"/>
        </w:rPr>
        <w:t xml:space="preserve">“any citizen of Nigerian of full age who wishes to renounce his or her Nigerian citizenship shall make a declaration in the prescribed manner for the renunciation”, </w:t>
      </w:r>
      <w:r w:rsidRPr="006D521F">
        <w:rPr>
          <w:rFonts w:ascii="Times New Roman" w:hAnsi="Times New Roman" w:cs="Times New Roman"/>
          <w:sz w:val="24"/>
          <w:szCs w:val="24"/>
        </w:rPr>
        <w:t xml:space="preserve">which the government is obliged to register except when Nigeria is physically involved in a war or when the President of Nigeria is of the opinion that the renunciation is contrary to public policy. Under section 29(4)(a) of the Constitution, a person is only of either gender becomes “of full age” at eighteen years, while under section 29(4)(b) a girl younger than that is still deemed to be “of full age” if she is married is also capable of renouncing her citizenship of Nigeria. </w:t>
      </w:r>
    </w:p>
    <w:p w:rsidR="001C5940" w:rsidRPr="006D521F" w:rsidRDefault="001C5940" w:rsidP="006D521F">
      <w:pPr>
        <w:spacing w:before="100" w:beforeAutospacing="1" w:after="100" w:afterAutospacing="1" w:line="360" w:lineRule="auto"/>
        <w:ind w:right="-288"/>
        <w:jc w:val="both"/>
        <w:rPr>
          <w:rFonts w:ascii="Times New Roman" w:hAnsi="Times New Roman" w:cs="Times New Roman"/>
          <w:sz w:val="24"/>
          <w:szCs w:val="24"/>
        </w:rPr>
      </w:pPr>
      <w:r w:rsidRPr="006D521F">
        <w:rPr>
          <w:rFonts w:ascii="Times New Roman" w:hAnsi="Times New Roman" w:cs="Times New Roman"/>
          <w:sz w:val="24"/>
          <w:szCs w:val="24"/>
          <w:u w:val="single"/>
        </w:rPr>
        <w:t>Question2</w:t>
      </w:r>
      <w:r w:rsidRPr="006D521F">
        <w:rPr>
          <w:rFonts w:ascii="Times New Roman" w:hAnsi="Times New Roman" w:cs="Times New Roman"/>
          <w:sz w:val="24"/>
          <w:szCs w:val="24"/>
        </w:rPr>
        <w:t xml:space="preserve">:  Social Contract Theory explains the evolution of states what other theories explain the same, and their strengths. </w:t>
      </w:r>
    </w:p>
    <w:p w:rsidR="001C5940" w:rsidRPr="006D521F" w:rsidRDefault="001C5940" w:rsidP="006D521F">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
          <w:bCs/>
          <w:kern w:val="36"/>
          <w:sz w:val="24"/>
          <w:szCs w:val="24"/>
        </w:rPr>
        <w:t>Social Contract Theory</w:t>
      </w:r>
    </w:p>
    <w:p w:rsidR="00BE06E5" w:rsidRPr="006D521F" w:rsidRDefault="001C5940" w:rsidP="006D521F">
      <w:pPr>
        <w:spacing w:before="100" w:beforeAutospacing="1" w:after="100" w:afterAutospacing="1" w:line="360" w:lineRule="auto"/>
        <w:ind w:right="-288" w:firstLine="720"/>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 xml:space="preserve">Social contact theory is the result of the contract/agreement entered into by men in other to live in a just society. The history of the world today is divided into two? The period’ before’ and ‘after’ whish the state came into been. Prior to this history, there is been a lot of </w:t>
      </w:r>
      <w:r w:rsidR="007144C8" w:rsidRPr="006D521F">
        <w:rPr>
          <w:rFonts w:ascii="Times New Roman" w:eastAsia="Times New Roman" w:hAnsi="Times New Roman" w:cs="Times New Roman"/>
          <w:bCs/>
          <w:kern w:val="36"/>
          <w:sz w:val="24"/>
          <w:szCs w:val="24"/>
        </w:rPr>
        <w:t>purported</w:t>
      </w:r>
      <w:r w:rsidRPr="006D521F">
        <w:rPr>
          <w:rFonts w:ascii="Times New Roman" w:eastAsia="Times New Roman" w:hAnsi="Times New Roman" w:cs="Times New Roman"/>
          <w:bCs/>
          <w:kern w:val="36"/>
          <w:sz w:val="24"/>
          <w:szCs w:val="24"/>
        </w:rPr>
        <w:t xml:space="preserve"> theories about the origin of the state and amongst these schools is the social contract theory of the evolution of the state was short, nasty and brutish. </w:t>
      </w:r>
      <w:r w:rsidR="00E87F34" w:rsidRPr="006D521F">
        <w:rPr>
          <w:rFonts w:ascii="Times New Roman" w:eastAsia="Times New Roman" w:hAnsi="Times New Roman" w:cs="Times New Roman"/>
          <w:bCs/>
          <w:kern w:val="36"/>
          <w:sz w:val="24"/>
          <w:szCs w:val="24"/>
        </w:rPr>
        <w:t>Men</w:t>
      </w:r>
      <w:r w:rsidRPr="006D521F">
        <w:rPr>
          <w:rFonts w:ascii="Times New Roman" w:eastAsia="Times New Roman" w:hAnsi="Times New Roman" w:cs="Times New Roman"/>
          <w:bCs/>
          <w:kern w:val="36"/>
          <w:sz w:val="24"/>
          <w:szCs w:val="24"/>
        </w:rPr>
        <w:t xml:space="preserve"> lived according to there might and strengths, in a state of anarchy, lawlessness and war. In other for them to live in peace and harmony, they decided to come together and form the government. Thus from that period the state began to exist with a government acting on behalf of the state.</w:t>
      </w:r>
      <w:r w:rsidR="007144C8" w:rsidRPr="006D521F">
        <w:rPr>
          <w:rFonts w:ascii="Times New Roman" w:eastAsia="Times New Roman" w:hAnsi="Times New Roman" w:cs="Times New Roman"/>
          <w:bCs/>
          <w:kern w:val="36"/>
          <w:sz w:val="24"/>
          <w:szCs w:val="24"/>
        </w:rPr>
        <w:t xml:space="preserve"> There are many theories about the evolution of the state and amongst them is the social contract theory which men came into </w:t>
      </w:r>
      <w:r w:rsidR="007144C8" w:rsidRPr="006D521F">
        <w:rPr>
          <w:rFonts w:ascii="Times New Roman" w:eastAsia="Times New Roman" w:hAnsi="Times New Roman" w:cs="Times New Roman"/>
          <w:bCs/>
          <w:kern w:val="36"/>
          <w:sz w:val="24"/>
          <w:szCs w:val="24"/>
        </w:rPr>
        <w:lastRenderedPageBreak/>
        <w:t>agreement to form a government and the automatically began to exist with essential feature like territory, sovereignty and population. Other theories include: the divine of kings</w:t>
      </w:r>
      <w:r w:rsidR="006B3DDF" w:rsidRPr="006D521F">
        <w:rPr>
          <w:rFonts w:ascii="Times New Roman" w:eastAsia="Times New Roman" w:hAnsi="Times New Roman" w:cs="Times New Roman"/>
          <w:bCs/>
          <w:kern w:val="36"/>
          <w:sz w:val="24"/>
          <w:szCs w:val="24"/>
        </w:rPr>
        <w:t>, force theory and evolutionary theory.</w:t>
      </w:r>
    </w:p>
    <w:p w:rsidR="00BE06E5" w:rsidRPr="006D521F" w:rsidRDefault="00BE06E5" w:rsidP="006D521F">
      <w:pPr>
        <w:spacing w:before="100" w:beforeAutospacing="1" w:after="100" w:afterAutospacing="1" w:line="360" w:lineRule="auto"/>
        <w:ind w:right="-288" w:firstLine="720"/>
        <w:jc w:val="both"/>
        <w:rPr>
          <w:rFonts w:ascii="Times New Roman" w:eastAsia="Times New Roman" w:hAnsi="Times New Roman" w:cs="Times New Roman"/>
          <w:b/>
          <w:bCs/>
          <w:sz w:val="24"/>
          <w:szCs w:val="24"/>
        </w:rPr>
      </w:pPr>
      <w:r w:rsidRPr="006D521F">
        <w:rPr>
          <w:rFonts w:ascii="Times New Roman" w:eastAsia="Times New Roman" w:hAnsi="Times New Roman" w:cs="Times New Roman"/>
          <w:sz w:val="24"/>
          <w:szCs w:val="24"/>
        </w:rPr>
        <w:t xml:space="preserve">According to Hobbes, this extends to human behavior. Human macro-behavior can be aptly described as the effect of certain kinds of micro-behavior, even though some of this latter behavior is invisible to us. So, such behaviors as walking, talking, and the like are themselves produced by other actions inside of us. And these other actions are themselves caused by the interaction of our bodies with other bodies, human or otherwise, which create in us certain chains of causes and effects, and which eventually give rise to the human behavior that we can plainly observe. We, including all of our actions and choices, are then, according to this view, as explainable in terms of universal laws of nature as are the motions of heavenly bodies. The gradual disintegration of memory, for example, can be explained by inertia. </w:t>
      </w:r>
    </w:p>
    <w:p w:rsidR="007144C8" w:rsidRPr="006D521F" w:rsidRDefault="00BE06E5" w:rsidP="006D521F">
      <w:pPr>
        <w:spacing w:before="100" w:beforeAutospacing="1" w:after="100" w:afterAutospacing="1" w:line="360" w:lineRule="auto"/>
        <w:ind w:right="-288"/>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sz w:val="24"/>
          <w:szCs w:val="24"/>
        </w:rPr>
        <w:t>In Hobbes’ view, this mechanistic quality of human psychology implies the subjective nature of normative claims. ‘Love’ and ‘hate’, for instance, are just words we use to describe the things we are drawn to and repelled by, respectively.</w:t>
      </w:r>
    </w:p>
    <w:p w:rsidR="00355F74" w:rsidRPr="006D521F" w:rsidRDefault="00355F74" w:rsidP="006D521F">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
          <w:bCs/>
          <w:kern w:val="36"/>
          <w:sz w:val="24"/>
          <w:szCs w:val="24"/>
        </w:rPr>
        <w:t>Divine right of kings:</w:t>
      </w:r>
    </w:p>
    <w:p w:rsidR="003D5991" w:rsidRPr="006D521F" w:rsidRDefault="00355F74" w:rsidP="006D521F">
      <w:pPr>
        <w:spacing w:before="100" w:beforeAutospacing="1" w:after="100" w:afterAutospacing="1" w:line="360" w:lineRule="auto"/>
        <w:ind w:right="-288" w:firstLine="720"/>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 xml:space="preserve">The doctrine that kings derive their authority from God not their subjects, from which it follows that </w:t>
      </w:r>
      <w:r w:rsidR="006B3DDF" w:rsidRPr="006D521F">
        <w:rPr>
          <w:rFonts w:ascii="Times New Roman" w:eastAsia="Times New Roman" w:hAnsi="Times New Roman" w:cs="Times New Roman"/>
          <w:bCs/>
          <w:kern w:val="36"/>
          <w:sz w:val="24"/>
          <w:szCs w:val="24"/>
        </w:rPr>
        <w:t>rebellion,</w:t>
      </w:r>
      <w:r w:rsidRPr="006D521F">
        <w:rPr>
          <w:rFonts w:ascii="Times New Roman" w:eastAsia="Times New Roman" w:hAnsi="Times New Roman" w:cs="Times New Roman"/>
          <w:bCs/>
          <w:kern w:val="36"/>
          <w:sz w:val="24"/>
          <w:szCs w:val="24"/>
        </w:rPr>
        <w:t xml:space="preserve"> is the worst of political crimes. It was enunciated in Britain in the 16</w:t>
      </w:r>
      <w:r w:rsidRPr="006D521F">
        <w:rPr>
          <w:rFonts w:ascii="Times New Roman" w:eastAsia="Times New Roman" w:hAnsi="Times New Roman" w:cs="Times New Roman"/>
          <w:bCs/>
          <w:kern w:val="36"/>
          <w:sz w:val="24"/>
          <w:szCs w:val="24"/>
          <w:vertAlign w:val="superscript"/>
        </w:rPr>
        <w:t>th</w:t>
      </w:r>
      <w:r w:rsidRPr="006D521F">
        <w:rPr>
          <w:rFonts w:ascii="Times New Roman" w:eastAsia="Times New Roman" w:hAnsi="Times New Roman" w:cs="Times New Roman"/>
          <w:bCs/>
          <w:kern w:val="36"/>
          <w:sz w:val="24"/>
          <w:szCs w:val="24"/>
        </w:rPr>
        <w:t xml:space="preserve"> and 17</w:t>
      </w:r>
      <w:r w:rsidRPr="006D521F">
        <w:rPr>
          <w:rFonts w:ascii="Times New Roman" w:eastAsia="Times New Roman" w:hAnsi="Times New Roman" w:cs="Times New Roman"/>
          <w:bCs/>
          <w:kern w:val="36"/>
          <w:sz w:val="24"/>
          <w:szCs w:val="24"/>
          <w:vertAlign w:val="superscript"/>
        </w:rPr>
        <w:t>th</w:t>
      </w:r>
      <w:r w:rsidRPr="006D521F">
        <w:rPr>
          <w:rFonts w:ascii="Times New Roman" w:eastAsia="Times New Roman" w:hAnsi="Times New Roman" w:cs="Times New Roman"/>
          <w:bCs/>
          <w:kern w:val="36"/>
          <w:sz w:val="24"/>
          <w:szCs w:val="24"/>
        </w:rPr>
        <w:t xml:space="preserve"> centuries under the </w:t>
      </w:r>
      <w:r w:rsidR="000A353A" w:rsidRPr="006D521F">
        <w:rPr>
          <w:rFonts w:ascii="Times New Roman" w:eastAsia="Times New Roman" w:hAnsi="Times New Roman" w:cs="Times New Roman"/>
          <w:bCs/>
          <w:kern w:val="36"/>
          <w:sz w:val="24"/>
          <w:szCs w:val="24"/>
        </w:rPr>
        <w:t>Stuarts</w:t>
      </w:r>
      <w:r w:rsidRPr="006D521F">
        <w:rPr>
          <w:rFonts w:ascii="Times New Roman" w:eastAsia="Times New Roman" w:hAnsi="Times New Roman" w:cs="Times New Roman"/>
          <w:bCs/>
          <w:kern w:val="36"/>
          <w:sz w:val="24"/>
          <w:szCs w:val="24"/>
        </w:rPr>
        <w:t xml:space="preserve"> and is also associated with the absolutism of Louis xiv of </w:t>
      </w:r>
      <w:r w:rsidR="001D13C6" w:rsidRPr="006D521F">
        <w:rPr>
          <w:rFonts w:ascii="Times New Roman" w:eastAsia="Times New Roman" w:hAnsi="Times New Roman" w:cs="Times New Roman"/>
          <w:bCs/>
          <w:kern w:val="36"/>
          <w:sz w:val="24"/>
          <w:szCs w:val="24"/>
        </w:rPr>
        <w:t>France</w:t>
      </w:r>
      <w:r w:rsidRPr="006D521F">
        <w:rPr>
          <w:rFonts w:ascii="Times New Roman" w:eastAsia="Times New Roman" w:hAnsi="Times New Roman" w:cs="Times New Roman"/>
          <w:bCs/>
          <w:kern w:val="36"/>
          <w:sz w:val="24"/>
          <w:szCs w:val="24"/>
        </w:rPr>
        <w:t xml:space="preserve">. The divine right of kings, divine right, or God’s is a political and religious </w:t>
      </w:r>
      <w:r w:rsidR="003B6152" w:rsidRPr="006D521F">
        <w:rPr>
          <w:rFonts w:ascii="Times New Roman" w:eastAsia="Times New Roman" w:hAnsi="Times New Roman" w:cs="Times New Roman"/>
          <w:bCs/>
          <w:kern w:val="36"/>
          <w:sz w:val="24"/>
          <w:szCs w:val="24"/>
        </w:rPr>
        <w:t xml:space="preserve">doctrine of royal and political legitimacy. It stems from a specific metaphysical framework in which the king (or queen) is pre-selected as an heir prior to their birth. By pre-selecting the king’s physical manifestation, the governed populace actively (rather than merely passively) hands the metaphysical selection of the </w:t>
      </w:r>
      <w:r w:rsidR="006B3DDF" w:rsidRPr="006D521F">
        <w:rPr>
          <w:rFonts w:ascii="Times New Roman" w:eastAsia="Times New Roman" w:hAnsi="Times New Roman" w:cs="Times New Roman"/>
          <w:bCs/>
          <w:kern w:val="36"/>
          <w:sz w:val="24"/>
          <w:szCs w:val="24"/>
        </w:rPr>
        <w:t>king’s</w:t>
      </w:r>
      <w:r w:rsidR="003B6152" w:rsidRPr="006D521F">
        <w:rPr>
          <w:rFonts w:ascii="Times New Roman" w:eastAsia="Times New Roman" w:hAnsi="Times New Roman" w:cs="Times New Roman"/>
          <w:bCs/>
          <w:kern w:val="36"/>
          <w:sz w:val="24"/>
          <w:szCs w:val="24"/>
        </w:rPr>
        <w:t xml:space="preserve"> </w:t>
      </w:r>
      <w:r w:rsidR="00BE06E5" w:rsidRPr="006D521F">
        <w:rPr>
          <w:rFonts w:ascii="Times New Roman" w:eastAsia="Times New Roman" w:hAnsi="Times New Roman" w:cs="Times New Roman"/>
          <w:bCs/>
          <w:kern w:val="36"/>
          <w:sz w:val="24"/>
          <w:szCs w:val="24"/>
        </w:rPr>
        <w:t>soul which</w:t>
      </w:r>
      <w:r w:rsidR="003B6152" w:rsidRPr="006D521F">
        <w:rPr>
          <w:rFonts w:ascii="Times New Roman" w:eastAsia="Times New Roman" w:hAnsi="Times New Roman" w:cs="Times New Roman"/>
          <w:bCs/>
          <w:kern w:val="36"/>
          <w:sz w:val="24"/>
          <w:szCs w:val="24"/>
        </w:rPr>
        <w:t xml:space="preserve"> will inhabit the body and thereby rule them – over </w:t>
      </w:r>
      <w:r w:rsidR="00905EF9" w:rsidRPr="006D521F">
        <w:rPr>
          <w:rFonts w:ascii="Times New Roman" w:eastAsia="Times New Roman" w:hAnsi="Times New Roman" w:cs="Times New Roman"/>
          <w:bCs/>
          <w:kern w:val="36"/>
          <w:sz w:val="24"/>
          <w:szCs w:val="24"/>
        </w:rPr>
        <w:t xml:space="preserve">to God. In this way, the divine right originates as a metaphysical act of humanity or submission </w:t>
      </w:r>
      <w:r w:rsidR="006B3DDF" w:rsidRPr="006D521F">
        <w:rPr>
          <w:rFonts w:ascii="Times New Roman" w:eastAsia="Times New Roman" w:hAnsi="Times New Roman" w:cs="Times New Roman"/>
          <w:bCs/>
          <w:kern w:val="36"/>
          <w:sz w:val="24"/>
          <w:szCs w:val="24"/>
        </w:rPr>
        <w:t>toward the</w:t>
      </w:r>
      <w:r w:rsidR="00905EF9" w:rsidRPr="006D521F">
        <w:rPr>
          <w:rFonts w:ascii="Times New Roman" w:eastAsia="Times New Roman" w:hAnsi="Times New Roman" w:cs="Times New Roman"/>
          <w:bCs/>
          <w:kern w:val="36"/>
          <w:sz w:val="24"/>
          <w:szCs w:val="24"/>
        </w:rPr>
        <w:t xml:space="preserve"> God</w:t>
      </w:r>
      <w:r w:rsidR="006D521F">
        <w:rPr>
          <w:rFonts w:ascii="Times New Roman" w:eastAsia="Times New Roman" w:hAnsi="Times New Roman" w:cs="Times New Roman"/>
          <w:bCs/>
          <w:kern w:val="36"/>
          <w:sz w:val="24"/>
          <w:szCs w:val="24"/>
        </w:rPr>
        <w:t xml:space="preserve"> </w:t>
      </w:r>
      <w:r w:rsidR="00905EF9" w:rsidRPr="006D521F">
        <w:rPr>
          <w:rFonts w:ascii="Times New Roman" w:eastAsia="Times New Roman" w:hAnsi="Times New Roman" w:cs="Times New Roman"/>
          <w:bCs/>
          <w:kern w:val="36"/>
          <w:sz w:val="24"/>
          <w:szCs w:val="24"/>
        </w:rPr>
        <w:t xml:space="preserve">head. Consequently, it asserts that a monarch </w:t>
      </w:r>
      <w:r w:rsidR="006B3DDF" w:rsidRPr="006D521F">
        <w:rPr>
          <w:rFonts w:ascii="Times New Roman" w:eastAsia="Times New Roman" w:hAnsi="Times New Roman" w:cs="Times New Roman"/>
          <w:bCs/>
          <w:kern w:val="36"/>
          <w:sz w:val="24"/>
          <w:szCs w:val="24"/>
        </w:rPr>
        <w:t>(e.g</w:t>
      </w:r>
      <w:r w:rsidR="000A353A" w:rsidRPr="006D521F">
        <w:rPr>
          <w:rFonts w:ascii="Times New Roman" w:eastAsia="Times New Roman" w:hAnsi="Times New Roman" w:cs="Times New Roman"/>
          <w:bCs/>
          <w:kern w:val="36"/>
          <w:sz w:val="24"/>
          <w:szCs w:val="24"/>
        </w:rPr>
        <w:t>.</w:t>
      </w:r>
      <w:r w:rsidR="00905EF9" w:rsidRPr="006D521F">
        <w:rPr>
          <w:rFonts w:ascii="Times New Roman" w:eastAsia="Times New Roman" w:hAnsi="Times New Roman" w:cs="Times New Roman"/>
          <w:bCs/>
          <w:kern w:val="36"/>
          <w:sz w:val="24"/>
          <w:szCs w:val="24"/>
        </w:rPr>
        <w:t xml:space="preserve"> a king) is subject to no earthly authority, deriving the right to rule directly from a divine authority, like the monotheist will of God.</w:t>
      </w:r>
    </w:p>
    <w:p w:rsidR="001D13C6" w:rsidRPr="006D521F" w:rsidRDefault="00905EF9" w:rsidP="006D521F">
      <w:pPr>
        <w:spacing w:before="100" w:beforeAutospacing="1" w:after="100" w:afterAutospacing="1" w:line="360" w:lineRule="auto"/>
        <w:ind w:right="-288" w:firstLine="720"/>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 xml:space="preserve">The monarch is thus not subject to the will of his people, of the aristocracy, or of any other estate of the realm. It implies that only divine authority can judge an unjust monarch and that any attempt to depose, dethrone or restrict their powers runs contrary </w:t>
      </w:r>
      <w:r w:rsidR="001D13C6" w:rsidRPr="006D521F">
        <w:rPr>
          <w:rFonts w:ascii="Times New Roman" w:eastAsia="Times New Roman" w:hAnsi="Times New Roman" w:cs="Times New Roman"/>
          <w:bCs/>
          <w:kern w:val="36"/>
          <w:sz w:val="24"/>
          <w:szCs w:val="24"/>
        </w:rPr>
        <w:t xml:space="preserve">to God’s will and may constitute a sacrilegious act. It is often expressed in the phrase ‘by the grace of God’, </w:t>
      </w:r>
      <w:r w:rsidR="006B3DDF" w:rsidRPr="006D521F">
        <w:rPr>
          <w:rFonts w:ascii="Times New Roman" w:eastAsia="Times New Roman" w:hAnsi="Times New Roman" w:cs="Times New Roman"/>
          <w:bCs/>
          <w:kern w:val="36"/>
          <w:sz w:val="24"/>
          <w:szCs w:val="24"/>
        </w:rPr>
        <w:t>attached to</w:t>
      </w:r>
      <w:r w:rsidR="001D13C6" w:rsidRPr="006D521F">
        <w:rPr>
          <w:rFonts w:ascii="Times New Roman" w:eastAsia="Times New Roman" w:hAnsi="Times New Roman" w:cs="Times New Roman"/>
          <w:bCs/>
          <w:kern w:val="36"/>
          <w:sz w:val="24"/>
          <w:szCs w:val="24"/>
        </w:rPr>
        <w:t xml:space="preserve"> the title of a monarch; although this right does not make the monarch the same as the secret king. The divine right has </w:t>
      </w:r>
      <w:r w:rsidR="006B3DDF" w:rsidRPr="006D521F">
        <w:rPr>
          <w:rFonts w:ascii="Times New Roman" w:eastAsia="Times New Roman" w:hAnsi="Times New Roman" w:cs="Times New Roman"/>
          <w:bCs/>
          <w:kern w:val="36"/>
          <w:sz w:val="24"/>
          <w:szCs w:val="24"/>
        </w:rPr>
        <w:t>been a</w:t>
      </w:r>
      <w:r w:rsidR="001D13C6" w:rsidRPr="006D521F">
        <w:rPr>
          <w:rFonts w:ascii="Times New Roman" w:eastAsia="Times New Roman" w:hAnsi="Times New Roman" w:cs="Times New Roman"/>
          <w:bCs/>
          <w:kern w:val="36"/>
          <w:sz w:val="24"/>
          <w:szCs w:val="24"/>
        </w:rPr>
        <w:t xml:space="preserve"> key element for legitimizing many absolute monarchies.</w:t>
      </w:r>
    </w:p>
    <w:p w:rsidR="003C0532" w:rsidRPr="006D521F" w:rsidRDefault="00977415" w:rsidP="006D521F">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
          <w:bCs/>
          <w:kern w:val="36"/>
          <w:sz w:val="24"/>
          <w:szCs w:val="24"/>
        </w:rPr>
        <w:t>Strengths</w:t>
      </w:r>
    </w:p>
    <w:p w:rsidR="0079685C" w:rsidRPr="006D521F" w:rsidRDefault="0079685C" w:rsidP="006D521F">
      <w:pPr>
        <w:pStyle w:val="ListParagraph"/>
        <w:numPr>
          <w:ilvl w:val="0"/>
          <w:numId w:val="6"/>
        </w:num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Cs/>
          <w:kern w:val="36"/>
          <w:sz w:val="24"/>
          <w:szCs w:val="24"/>
        </w:rPr>
        <w:lastRenderedPageBreak/>
        <w:t>Metaphysical and Objective: God is the origin and regulator of morality. Surely there is no better source for deciding between right and wrong than Gods unchanging law.</w:t>
      </w:r>
    </w:p>
    <w:p w:rsidR="003C0532" w:rsidRPr="006D521F" w:rsidRDefault="0079685C" w:rsidP="006D521F">
      <w:pPr>
        <w:pStyle w:val="ListParagraph"/>
        <w:numPr>
          <w:ilvl w:val="0"/>
          <w:numId w:val="6"/>
        </w:numPr>
        <w:spacing w:before="100" w:beforeAutospacing="1" w:after="100" w:afterAutospacing="1" w:line="360" w:lineRule="auto"/>
        <w:ind w:right="-288"/>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 xml:space="preserve">God knows us best: God is Objective as well as our creator. We may think that things are good for us such as having affairs but </w:t>
      </w:r>
      <w:r w:rsidR="003D5991" w:rsidRPr="006D521F">
        <w:rPr>
          <w:rFonts w:ascii="Times New Roman" w:eastAsia="Times New Roman" w:hAnsi="Times New Roman" w:cs="Times New Roman"/>
          <w:bCs/>
          <w:kern w:val="36"/>
          <w:sz w:val="24"/>
          <w:szCs w:val="24"/>
        </w:rPr>
        <w:t>Gods law is against this for a reason.</w:t>
      </w:r>
    </w:p>
    <w:p w:rsidR="003D5991" w:rsidRPr="006D521F" w:rsidRDefault="003D5991" w:rsidP="006D521F">
      <w:pPr>
        <w:pStyle w:val="ListParagraph"/>
        <w:numPr>
          <w:ilvl w:val="0"/>
          <w:numId w:val="6"/>
        </w:numPr>
        <w:spacing w:before="100" w:beforeAutospacing="1" w:after="100" w:afterAutospacing="1" w:line="360" w:lineRule="auto"/>
        <w:ind w:right="-288"/>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Absolute rules: The laws we have to stick by are often clear such as the 10 commandments.</w:t>
      </w:r>
    </w:p>
    <w:p w:rsidR="003D5991" w:rsidRPr="006D521F" w:rsidRDefault="003D5991" w:rsidP="006D521F">
      <w:pPr>
        <w:pStyle w:val="ListParagraph"/>
        <w:numPr>
          <w:ilvl w:val="0"/>
          <w:numId w:val="6"/>
        </w:numPr>
        <w:spacing w:before="100" w:beforeAutospacing="1" w:after="100" w:afterAutospacing="1" w:line="360" w:lineRule="auto"/>
        <w:ind w:right="-288"/>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Take away human responsibilities: Goodness isn’t subject to our misunderstanding of situation our reasoning is fallible, and so following Gods law safeguards against this.</w:t>
      </w:r>
    </w:p>
    <w:p w:rsidR="003D5991" w:rsidRPr="006D521F" w:rsidRDefault="00312455" w:rsidP="006D521F">
      <w:pPr>
        <w:pStyle w:val="ListParagraph"/>
        <w:numPr>
          <w:ilvl w:val="0"/>
          <w:numId w:val="6"/>
        </w:numPr>
        <w:spacing w:before="100" w:beforeAutospacing="1" w:after="100" w:afterAutospacing="1" w:line="360" w:lineRule="auto"/>
        <w:ind w:right="-288"/>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God is inherently good: The bible describe God as “holy”, meaning separate from sins therefore, what he commands must be good.</w:t>
      </w:r>
    </w:p>
    <w:p w:rsidR="00355F74" w:rsidRPr="006D521F" w:rsidRDefault="001D13C6" w:rsidP="006D521F">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
          <w:bCs/>
          <w:kern w:val="36"/>
          <w:sz w:val="24"/>
          <w:szCs w:val="24"/>
        </w:rPr>
        <w:t>Force theory of origin of state</w:t>
      </w:r>
      <w:r w:rsidR="0090161F" w:rsidRPr="006D521F">
        <w:rPr>
          <w:rFonts w:ascii="Times New Roman" w:eastAsia="Times New Roman" w:hAnsi="Times New Roman" w:cs="Times New Roman"/>
          <w:b/>
          <w:bCs/>
          <w:kern w:val="36"/>
          <w:sz w:val="24"/>
          <w:szCs w:val="24"/>
        </w:rPr>
        <w:t>:</w:t>
      </w:r>
    </w:p>
    <w:p w:rsidR="001D13C6" w:rsidRPr="006D521F" w:rsidRDefault="008E6EE9" w:rsidP="006D521F">
      <w:pPr>
        <w:spacing w:before="100" w:beforeAutospacing="1" w:after="100" w:afterAutospacing="1" w:line="360" w:lineRule="auto"/>
        <w:ind w:right="-288" w:firstLine="720"/>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 xml:space="preserve">Force theory of origin of state is another fallacious </w:t>
      </w:r>
      <w:r w:rsidR="00C87B70" w:rsidRPr="006D521F">
        <w:rPr>
          <w:rFonts w:ascii="Times New Roman" w:eastAsia="Times New Roman" w:hAnsi="Times New Roman" w:cs="Times New Roman"/>
          <w:bCs/>
          <w:kern w:val="36"/>
          <w:sz w:val="24"/>
          <w:szCs w:val="24"/>
        </w:rPr>
        <w:t xml:space="preserve">theory, but historically important, which is offered as an explanation of the origin and meaning of the state. There is an old saying that </w:t>
      </w:r>
      <w:r w:rsidR="006B3DDF" w:rsidRPr="006D521F">
        <w:rPr>
          <w:rFonts w:ascii="Times New Roman" w:eastAsia="Times New Roman" w:hAnsi="Times New Roman" w:cs="Times New Roman"/>
          <w:bCs/>
          <w:kern w:val="36"/>
          <w:sz w:val="24"/>
          <w:szCs w:val="24"/>
        </w:rPr>
        <w:t>war begets</w:t>
      </w:r>
      <w:r w:rsidR="00C87B70" w:rsidRPr="006D521F">
        <w:rPr>
          <w:rFonts w:ascii="Times New Roman" w:eastAsia="Times New Roman" w:hAnsi="Times New Roman" w:cs="Times New Roman"/>
          <w:bCs/>
          <w:kern w:val="36"/>
          <w:sz w:val="24"/>
          <w:szCs w:val="24"/>
        </w:rPr>
        <w:t xml:space="preserve"> the king and true to this maxim, the theory of force emphasizes the origin of the state in the subordination of the weak to the strong. The advocate of the theory argue that man, apart from being a social animal is bellicose by nature. There is also lost for power in him. Both these desire prompt him to exhibit his strength </w:t>
      </w:r>
      <w:r w:rsidR="0001706A" w:rsidRPr="006D521F">
        <w:rPr>
          <w:rFonts w:ascii="Times New Roman" w:eastAsia="Times New Roman" w:hAnsi="Times New Roman" w:cs="Times New Roman"/>
          <w:bCs/>
          <w:kern w:val="36"/>
          <w:sz w:val="24"/>
          <w:szCs w:val="24"/>
        </w:rPr>
        <w:t>and in the early stage of the development of mankind a person physically stronger than the rest capture and enslave the weak. He collected in this way a band of followers, fought with others, and subjugated the weak.</w:t>
      </w:r>
    </w:p>
    <w:p w:rsidR="00E87F34" w:rsidRPr="006D521F" w:rsidRDefault="00E87F34" w:rsidP="006D521F">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
          <w:bCs/>
          <w:kern w:val="36"/>
          <w:sz w:val="24"/>
          <w:szCs w:val="24"/>
        </w:rPr>
        <w:t>Strengths</w:t>
      </w:r>
      <w:r w:rsidR="0090161F" w:rsidRPr="006D521F">
        <w:rPr>
          <w:rFonts w:ascii="Times New Roman" w:eastAsia="Times New Roman" w:hAnsi="Times New Roman" w:cs="Times New Roman"/>
          <w:b/>
          <w:bCs/>
          <w:kern w:val="36"/>
          <w:sz w:val="24"/>
          <w:szCs w:val="24"/>
        </w:rPr>
        <w:t>:</w:t>
      </w:r>
    </w:p>
    <w:p w:rsidR="003C0532" w:rsidRPr="006D521F" w:rsidRDefault="00E87F34" w:rsidP="006D521F">
      <w:pPr>
        <w:pStyle w:val="ListParagraph"/>
        <w:numPr>
          <w:ilvl w:val="0"/>
          <w:numId w:val="7"/>
        </w:numPr>
        <w:spacing w:before="100" w:beforeAutospacing="1" w:after="100" w:afterAutospacing="1" w:line="360" w:lineRule="auto"/>
        <w:ind w:right="180"/>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In so far as this theory explain</w:t>
      </w:r>
      <w:r w:rsidR="0090161F" w:rsidRPr="006D521F">
        <w:rPr>
          <w:rFonts w:ascii="Times New Roman" w:eastAsia="Times New Roman" w:hAnsi="Times New Roman" w:cs="Times New Roman"/>
          <w:bCs/>
          <w:kern w:val="36"/>
          <w:sz w:val="24"/>
          <w:szCs w:val="24"/>
        </w:rPr>
        <w:t>s the origin and development of the state, it contains a considerable amount of truth because war and conquest have gone a long way in building of state in all ages.</w:t>
      </w:r>
    </w:p>
    <w:p w:rsidR="003C0532" w:rsidRPr="006D521F" w:rsidRDefault="0090161F" w:rsidP="006D521F">
      <w:pPr>
        <w:pStyle w:val="ListParagraph"/>
        <w:numPr>
          <w:ilvl w:val="0"/>
          <w:numId w:val="7"/>
        </w:numPr>
        <w:spacing w:before="100" w:beforeAutospacing="1" w:after="100" w:afterAutospacing="1" w:line="360" w:lineRule="auto"/>
        <w:ind w:right="180"/>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The theory brings to the forefront the fact that ‘might’ or force is indispensible to the state and without it a state can neither exist nor function.</w:t>
      </w:r>
    </w:p>
    <w:p w:rsidR="00F71D50" w:rsidRPr="006D521F" w:rsidRDefault="00F71D50" w:rsidP="006D521F">
      <w:pPr>
        <w:pStyle w:val="ListParagraph"/>
        <w:numPr>
          <w:ilvl w:val="0"/>
          <w:numId w:val="7"/>
        </w:numPr>
        <w:spacing w:before="100" w:beforeAutospacing="1" w:after="100" w:afterAutospacing="1" w:line="360" w:lineRule="auto"/>
        <w:ind w:right="180"/>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The theory contains the truth that some states at certain point of time where definitely created force or brought to existence by the show of force.</w:t>
      </w:r>
    </w:p>
    <w:p w:rsidR="006B3DDF" w:rsidRPr="006D521F" w:rsidRDefault="006B3DDF" w:rsidP="006D521F">
      <w:pPr>
        <w:spacing w:before="100" w:beforeAutospacing="1" w:after="100" w:afterAutospacing="1" w:line="360" w:lineRule="auto"/>
        <w:ind w:right="-288"/>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
          <w:bCs/>
          <w:kern w:val="36"/>
          <w:sz w:val="24"/>
          <w:szCs w:val="24"/>
        </w:rPr>
        <w:t>Evolutional theory of state:</w:t>
      </w:r>
    </w:p>
    <w:p w:rsidR="006B3DDF" w:rsidRPr="006D521F" w:rsidRDefault="006B3DDF" w:rsidP="006D521F">
      <w:pPr>
        <w:spacing w:before="100" w:beforeAutospacing="1" w:after="100" w:afterAutospacing="1" w:line="360" w:lineRule="auto"/>
        <w:ind w:right="-288"/>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 xml:space="preserve"> </w:t>
      </w:r>
      <w:r w:rsidR="00F71D50" w:rsidRPr="006D521F">
        <w:rPr>
          <w:rFonts w:ascii="Times New Roman" w:eastAsia="Times New Roman" w:hAnsi="Times New Roman" w:cs="Times New Roman"/>
          <w:bCs/>
          <w:kern w:val="36"/>
          <w:sz w:val="24"/>
          <w:szCs w:val="24"/>
        </w:rPr>
        <w:tab/>
      </w:r>
      <w:r w:rsidRPr="006D521F">
        <w:rPr>
          <w:rFonts w:ascii="Times New Roman" w:eastAsia="Times New Roman" w:hAnsi="Times New Roman" w:cs="Times New Roman"/>
          <w:bCs/>
          <w:kern w:val="36"/>
          <w:sz w:val="24"/>
          <w:szCs w:val="24"/>
        </w:rPr>
        <w:t>According</w:t>
      </w:r>
      <w:r w:rsidR="0001706A" w:rsidRPr="006D521F">
        <w:rPr>
          <w:rFonts w:ascii="Times New Roman" w:eastAsia="Times New Roman" w:hAnsi="Times New Roman" w:cs="Times New Roman"/>
          <w:bCs/>
          <w:kern w:val="36"/>
          <w:sz w:val="24"/>
          <w:szCs w:val="24"/>
        </w:rPr>
        <w:t xml:space="preserve"> </w:t>
      </w:r>
      <w:r w:rsidR="00B4402E" w:rsidRPr="006D521F">
        <w:rPr>
          <w:rFonts w:ascii="Times New Roman" w:eastAsia="Times New Roman" w:hAnsi="Times New Roman" w:cs="Times New Roman"/>
          <w:bCs/>
          <w:kern w:val="36"/>
          <w:sz w:val="24"/>
          <w:szCs w:val="24"/>
        </w:rPr>
        <w:t xml:space="preserve">to evolutional theory, government originates </w:t>
      </w:r>
      <w:r w:rsidR="00FF6416" w:rsidRPr="006D521F">
        <w:rPr>
          <w:rFonts w:ascii="Times New Roman" w:eastAsia="Times New Roman" w:hAnsi="Times New Roman" w:cs="Times New Roman"/>
          <w:bCs/>
          <w:kern w:val="36"/>
          <w:sz w:val="24"/>
          <w:szCs w:val="24"/>
        </w:rPr>
        <w:t>from a family or clan-bound structure, which can explain the formation of the world’s first</w:t>
      </w:r>
      <w:r w:rsidR="00F62B30" w:rsidRPr="006D521F">
        <w:rPr>
          <w:rFonts w:ascii="Times New Roman" w:eastAsia="Times New Roman" w:hAnsi="Times New Roman" w:cs="Times New Roman"/>
          <w:bCs/>
          <w:kern w:val="36"/>
          <w:sz w:val="24"/>
          <w:szCs w:val="24"/>
        </w:rPr>
        <w:t xml:space="preserve"> political structures. </w:t>
      </w:r>
      <w:r w:rsidRPr="006D521F">
        <w:rPr>
          <w:rFonts w:ascii="Times New Roman" w:eastAsia="Times New Roman" w:hAnsi="Times New Roman" w:cs="Times New Roman"/>
          <w:bCs/>
          <w:kern w:val="36"/>
          <w:sz w:val="24"/>
          <w:szCs w:val="24"/>
        </w:rPr>
        <w:t>This earliest and very loosely formed government was</w:t>
      </w:r>
      <w:r w:rsidR="00F62B30" w:rsidRPr="006D521F">
        <w:rPr>
          <w:rFonts w:ascii="Times New Roman" w:eastAsia="Times New Roman" w:hAnsi="Times New Roman" w:cs="Times New Roman"/>
          <w:bCs/>
          <w:kern w:val="36"/>
          <w:sz w:val="24"/>
          <w:szCs w:val="24"/>
        </w:rPr>
        <w:t xml:space="preserve"> the result of a shift from hunter-gatherer societies to more settled agricultural societies. As families joined to form clan sand clans joined to form villages, the need for leaders and a central organizational structure developed. These leaders help to determine how to address still unfamiliar issues, such as water right for crop irrigation </w:t>
      </w:r>
      <w:r w:rsidR="008E537E" w:rsidRPr="006D521F">
        <w:rPr>
          <w:rFonts w:ascii="Times New Roman" w:eastAsia="Times New Roman" w:hAnsi="Times New Roman" w:cs="Times New Roman"/>
          <w:bCs/>
          <w:kern w:val="36"/>
          <w:sz w:val="24"/>
          <w:szCs w:val="24"/>
        </w:rPr>
        <w:t xml:space="preserve">and the distribution of other resources. They also provided an </w:t>
      </w:r>
      <w:r w:rsidR="008E537E" w:rsidRPr="006D521F">
        <w:rPr>
          <w:rFonts w:ascii="Times New Roman" w:eastAsia="Times New Roman" w:hAnsi="Times New Roman" w:cs="Times New Roman"/>
          <w:bCs/>
          <w:kern w:val="36"/>
          <w:sz w:val="24"/>
          <w:szCs w:val="24"/>
        </w:rPr>
        <w:lastRenderedPageBreak/>
        <w:t xml:space="preserve">increased sense of safety and security for the society. In many societies, these </w:t>
      </w:r>
      <w:r w:rsidR="004B71EB" w:rsidRPr="006D521F">
        <w:rPr>
          <w:rFonts w:ascii="Times New Roman" w:eastAsia="Times New Roman" w:hAnsi="Times New Roman" w:cs="Times New Roman"/>
          <w:bCs/>
          <w:kern w:val="36"/>
          <w:sz w:val="24"/>
          <w:szCs w:val="24"/>
        </w:rPr>
        <w:t xml:space="preserve">first state developed monarchies, with rule based on membership in a ruling family. </w:t>
      </w:r>
    </w:p>
    <w:p w:rsidR="00970B8F" w:rsidRPr="006D521F" w:rsidRDefault="004B71EB" w:rsidP="006D521F">
      <w:pPr>
        <w:spacing w:before="100" w:beforeAutospacing="1" w:after="100" w:afterAutospacing="1" w:line="360" w:lineRule="auto"/>
        <w:ind w:right="-288" w:firstLine="720"/>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 xml:space="preserve">In modern times, some </w:t>
      </w:r>
      <w:r w:rsidR="006B3DDF" w:rsidRPr="006D521F">
        <w:rPr>
          <w:rFonts w:ascii="Times New Roman" w:eastAsia="Times New Roman" w:hAnsi="Times New Roman" w:cs="Times New Roman"/>
          <w:bCs/>
          <w:kern w:val="36"/>
          <w:sz w:val="24"/>
          <w:szCs w:val="24"/>
        </w:rPr>
        <w:t>government continues</w:t>
      </w:r>
      <w:r w:rsidRPr="006D521F">
        <w:rPr>
          <w:rFonts w:ascii="Times New Roman" w:eastAsia="Times New Roman" w:hAnsi="Times New Roman" w:cs="Times New Roman"/>
          <w:bCs/>
          <w:kern w:val="36"/>
          <w:sz w:val="24"/>
          <w:szCs w:val="24"/>
        </w:rPr>
        <w:t xml:space="preserve"> to be led by a succession of members from the same family. For example from the monarchies of Saudi Arabia, the king has been descended from the AI Saud family since 1744. </w:t>
      </w:r>
      <w:r w:rsidR="000A353A" w:rsidRPr="006D521F">
        <w:rPr>
          <w:rFonts w:ascii="Times New Roman" w:eastAsia="Times New Roman" w:hAnsi="Times New Roman" w:cs="Times New Roman"/>
          <w:bCs/>
          <w:kern w:val="36"/>
          <w:sz w:val="24"/>
          <w:szCs w:val="24"/>
        </w:rPr>
        <w:t xml:space="preserve">The theory of evolution by natural selection, first formulated in Darwin’s book ‘on the origin of species’ in 1958, is the process by which organism change over time as the result of changes in heritable physical or behavioral traits. Changes that allow an organism </w:t>
      </w:r>
      <w:r w:rsidR="00AA41A4" w:rsidRPr="006D521F">
        <w:rPr>
          <w:rFonts w:ascii="Times New Roman" w:eastAsia="Times New Roman" w:hAnsi="Times New Roman" w:cs="Times New Roman"/>
          <w:bCs/>
          <w:kern w:val="36"/>
          <w:sz w:val="24"/>
          <w:szCs w:val="24"/>
        </w:rPr>
        <w:t>to</w:t>
      </w:r>
      <w:r w:rsidR="000A353A" w:rsidRPr="006D521F">
        <w:rPr>
          <w:rFonts w:ascii="Times New Roman" w:eastAsia="Times New Roman" w:hAnsi="Times New Roman" w:cs="Times New Roman"/>
          <w:bCs/>
          <w:kern w:val="36"/>
          <w:sz w:val="24"/>
          <w:szCs w:val="24"/>
        </w:rPr>
        <w:t xml:space="preserve"> better adapt to its environment will help it survive </w:t>
      </w:r>
      <w:r w:rsidR="006B3DDF" w:rsidRPr="006D521F">
        <w:rPr>
          <w:rFonts w:ascii="Times New Roman" w:eastAsia="Times New Roman" w:hAnsi="Times New Roman" w:cs="Times New Roman"/>
          <w:bCs/>
          <w:kern w:val="36"/>
          <w:sz w:val="24"/>
          <w:szCs w:val="24"/>
        </w:rPr>
        <w:t>and have</w:t>
      </w:r>
      <w:r w:rsidR="000A353A" w:rsidRPr="006D521F">
        <w:rPr>
          <w:rFonts w:ascii="Times New Roman" w:eastAsia="Times New Roman" w:hAnsi="Times New Roman" w:cs="Times New Roman"/>
          <w:bCs/>
          <w:kern w:val="36"/>
          <w:sz w:val="24"/>
          <w:szCs w:val="24"/>
        </w:rPr>
        <w:t xml:space="preserve"> more offspring.</w:t>
      </w:r>
      <w:r w:rsidR="00AA41A4" w:rsidRPr="006D521F">
        <w:rPr>
          <w:rFonts w:ascii="Times New Roman" w:eastAsia="Times New Roman" w:hAnsi="Times New Roman" w:cs="Times New Roman"/>
          <w:bCs/>
          <w:kern w:val="36"/>
          <w:sz w:val="24"/>
          <w:szCs w:val="24"/>
        </w:rPr>
        <w:t xml:space="preserve"> The theory is sometime described as ‘survival of the fittest’, but that can be misleading, </w:t>
      </w:r>
      <w:r w:rsidR="00F71D50" w:rsidRPr="006D521F">
        <w:rPr>
          <w:rFonts w:ascii="Times New Roman" w:eastAsia="Times New Roman" w:hAnsi="Times New Roman" w:cs="Times New Roman"/>
          <w:bCs/>
          <w:kern w:val="36"/>
          <w:sz w:val="24"/>
          <w:szCs w:val="24"/>
        </w:rPr>
        <w:t>Pointer</w:t>
      </w:r>
      <w:r w:rsidR="00AA41A4" w:rsidRPr="006D521F">
        <w:rPr>
          <w:rFonts w:ascii="Times New Roman" w:eastAsia="Times New Roman" w:hAnsi="Times New Roman" w:cs="Times New Roman"/>
          <w:bCs/>
          <w:kern w:val="36"/>
          <w:sz w:val="24"/>
          <w:szCs w:val="24"/>
        </w:rPr>
        <w:t xml:space="preserve"> said. Here ‘fitness’</w:t>
      </w:r>
      <w:r w:rsidR="005E0C31" w:rsidRPr="006D521F">
        <w:rPr>
          <w:rFonts w:ascii="Times New Roman" w:eastAsia="Times New Roman" w:hAnsi="Times New Roman" w:cs="Times New Roman"/>
          <w:bCs/>
          <w:kern w:val="36"/>
          <w:sz w:val="24"/>
          <w:szCs w:val="24"/>
        </w:rPr>
        <w:t xml:space="preserve"> refers not to an organization’s strength or athletic ability, but rather the ability to survive and reproduce.</w:t>
      </w:r>
    </w:p>
    <w:p w:rsidR="00001EB5" w:rsidRPr="006D521F" w:rsidRDefault="00001EB5" w:rsidP="006D521F">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
          <w:bCs/>
          <w:kern w:val="36"/>
          <w:sz w:val="24"/>
          <w:szCs w:val="24"/>
        </w:rPr>
        <w:t>Strengths</w:t>
      </w:r>
    </w:p>
    <w:p w:rsidR="00001EB5" w:rsidRPr="006D521F" w:rsidRDefault="00001EB5" w:rsidP="006D521F">
      <w:pPr>
        <w:pStyle w:val="ListParagraph"/>
        <w:numPr>
          <w:ilvl w:val="0"/>
          <w:numId w:val="8"/>
        </w:numPr>
        <w:spacing w:before="100" w:beforeAutospacing="1" w:after="100" w:afterAutospacing="1" w:line="360" w:lineRule="auto"/>
        <w:ind w:right="-288"/>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 xml:space="preserve">The evidence of fossils and the connection between living animals </w:t>
      </w:r>
    </w:p>
    <w:p w:rsidR="00001EB5" w:rsidRPr="006D521F" w:rsidRDefault="00001EB5" w:rsidP="006D521F">
      <w:pPr>
        <w:pStyle w:val="ListParagraph"/>
        <w:numPr>
          <w:ilvl w:val="0"/>
          <w:numId w:val="8"/>
        </w:numPr>
        <w:spacing w:before="100" w:beforeAutospacing="1" w:after="100" w:afterAutospacing="1" w:line="360" w:lineRule="auto"/>
        <w:ind w:right="-288"/>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 xml:space="preserve">The </w:t>
      </w:r>
      <w:r w:rsidR="003D5568" w:rsidRPr="006D521F">
        <w:rPr>
          <w:rFonts w:ascii="Times New Roman" w:eastAsia="Times New Roman" w:hAnsi="Times New Roman" w:cs="Times New Roman"/>
          <w:bCs/>
          <w:kern w:val="36"/>
          <w:sz w:val="24"/>
          <w:szCs w:val="24"/>
        </w:rPr>
        <w:t>Darwin’s theory of survival of th</w:t>
      </w:r>
      <w:r w:rsidR="00BB2130" w:rsidRPr="006D521F">
        <w:rPr>
          <w:rFonts w:ascii="Times New Roman" w:eastAsia="Times New Roman" w:hAnsi="Times New Roman" w:cs="Times New Roman"/>
          <w:bCs/>
          <w:kern w:val="36"/>
          <w:sz w:val="24"/>
          <w:szCs w:val="24"/>
        </w:rPr>
        <w:t>e fittest and freedom of States.</w:t>
      </w:r>
    </w:p>
    <w:p w:rsidR="00BB2130" w:rsidRPr="006D521F" w:rsidRDefault="00BB2130" w:rsidP="006D521F">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Cs/>
          <w:kern w:val="36"/>
          <w:sz w:val="24"/>
          <w:szCs w:val="24"/>
        </w:rPr>
        <w:t xml:space="preserve">Among the </w:t>
      </w:r>
      <w:r w:rsidR="00F763BF" w:rsidRPr="006D521F">
        <w:rPr>
          <w:rFonts w:ascii="Times New Roman" w:eastAsia="Times New Roman" w:hAnsi="Times New Roman" w:cs="Times New Roman"/>
          <w:bCs/>
          <w:kern w:val="36"/>
          <w:sz w:val="24"/>
          <w:szCs w:val="24"/>
        </w:rPr>
        <w:t>theories that explain</w:t>
      </w:r>
      <w:r w:rsidRPr="006D521F">
        <w:rPr>
          <w:rFonts w:ascii="Times New Roman" w:eastAsia="Times New Roman" w:hAnsi="Times New Roman" w:cs="Times New Roman"/>
          <w:bCs/>
          <w:kern w:val="36"/>
          <w:sz w:val="24"/>
          <w:szCs w:val="24"/>
        </w:rPr>
        <w:t xml:space="preserve"> </w:t>
      </w:r>
      <w:r w:rsidR="00F763BF" w:rsidRPr="006D521F">
        <w:rPr>
          <w:rFonts w:ascii="Times New Roman" w:eastAsia="Times New Roman" w:hAnsi="Times New Roman" w:cs="Times New Roman"/>
          <w:bCs/>
          <w:kern w:val="36"/>
          <w:sz w:val="24"/>
          <w:szCs w:val="24"/>
        </w:rPr>
        <w:t>the evolution</w:t>
      </w:r>
      <w:r w:rsidRPr="006D521F">
        <w:rPr>
          <w:rFonts w:ascii="Times New Roman" w:eastAsia="Times New Roman" w:hAnsi="Times New Roman" w:cs="Times New Roman"/>
          <w:bCs/>
          <w:kern w:val="36"/>
          <w:sz w:val="24"/>
          <w:szCs w:val="24"/>
        </w:rPr>
        <w:t xml:space="preserve"> of States, we also have Patriarchy and matriarchy</w:t>
      </w:r>
      <w:r w:rsidRPr="006D521F">
        <w:rPr>
          <w:rFonts w:ascii="Times New Roman" w:eastAsia="Times New Roman" w:hAnsi="Times New Roman" w:cs="Times New Roman"/>
          <w:b/>
          <w:bCs/>
          <w:kern w:val="36"/>
          <w:sz w:val="24"/>
          <w:szCs w:val="24"/>
        </w:rPr>
        <w:t>:</w:t>
      </w:r>
    </w:p>
    <w:p w:rsidR="00D224A1" w:rsidRPr="006D521F" w:rsidRDefault="00D224A1" w:rsidP="006D521F">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
          <w:bCs/>
          <w:kern w:val="36"/>
          <w:sz w:val="24"/>
          <w:szCs w:val="24"/>
        </w:rPr>
        <w:t>Patriarchy Theory:</w:t>
      </w:r>
    </w:p>
    <w:p w:rsidR="00BE06E5" w:rsidRPr="006D521F" w:rsidRDefault="003D5568" w:rsidP="006D521F">
      <w:pPr>
        <w:spacing w:before="100" w:beforeAutospacing="1" w:after="100" w:afterAutospacing="1" w:line="360" w:lineRule="auto"/>
        <w:ind w:right="-288" w:firstLine="720"/>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A</w:t>
      </w:r>
      <w:r w:rsidR="00D224A1" w:rsidRPr="006D521F">
        <w:rPr>
          <w:rFonts w:ascii="Times New Roman" w:hAnsi="Times New Roman" w:cs="Times New Roman"/>
          <w:sz w:val="24"/>
          <w:szCs w:val="24"/>
        </w:rPr>
        <w:t xml:space="preserve"> </w:t>
      </w:r>
      <w:r w:rsidR="00D224A1" w:rsidRPr="006D521F">
        <w:rPr>
          <w:rFonts w:ascii="Times New Roman" w:eastAsia="Times New Roman" w:hAnsi="Times New Roman" w:cs="Times New Roman"/>
          <w:bCs/>
          <w:kern w:val="36"/>
          <w:sz w:val="24"/>
          <w:szCs w:val="24"/>
        </w:rPr>
        <w:t xml:space="preserve">Patriarchy is a social system in which men hold primary power and predominate in roles of political leadership, moral authority, social privilege and control of property. Some patriarchal societies are also patrilineal; meaning that property and title are inherited by the male lineage. Patriarchy is associated with a set of ideas, a patriarchal ideology that acts to explain and justify this dominance and attributes it to inherent natural differences between men and women. Sociologists tend to see patriarchy as a social product and not as an outcome of innate differences between the sexes and they focus attention on the way that gender roles in a society affect power differentials between men and women. Historically, patriarchy has manifested itself in the social, legal, political, religious, and economic organization of a range of different cultures. Even if not explicitly defined to be by their own constitutions and laws, most contemporary societies are, in practice, patriarchal. </w:t>
      </w:r>
    </w:p>
    <w:p w:rsidR="00F763BF" w:rsidRPr="006D521F" w:rsidRDefault="00F763BF" w:rsidP="006D521F">
      <w:pPr>
        <w:spacing w:before="100" w:beforeAutospacing="1" w:after="100" w:afterAutospacing="1" w:line="360" w:lineRule="auto"/>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
          <w:bCs/>
          <w:kern w:val="36"/>
          <w:sz w:val="24"/>
          <w:szCs w:val="24"/>
        </w:rPr>
        <w:t>Strengths</w:t>
      </w:r>
    </w:p>
    <w:p w:rsidR="00F763BF" w:rsidRPr="006D521F" w:rsidRDefault="00F763BF" w:rsidP="006D521F">
      <w:pPr>
        <w:pStyle w:val="ListParagraph"/>
        <w:numPr>
          <w:ilvl w:val="0"/>
          <w:numId w:val="9"/>
        </w:numPr>
        <w:spacing w:before="100" w:beforeAutospacing="1" w:after="100" w:afterAutospacing="1" w:line="360" w:lineRule="auto"/>
        <w:ind w:right="-288"/>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In the Patriarchy family the element of paternity was the chief fact.</w:t>
      </w:r>
    </w:p>
    <w:p w:rsidR="00F763BF" w:rsidRPr="006D521F" w:rsidRDefault="00F763BF" w:rsidP="006D521F">
      <w:pPr>
        <w:pStyle w:val="ListParagraph"/>
        <w:numPr>
          <w:ilvl w:val="0"/>
          <w:numId w:val="9"/>
        </w:numPr>
        <w:spacing w:before="100" w:beforeAutospacing="1" w:after="100" w:afterAutospacing="1" w:line="360" w:lineRule="auto"/>
        <w:ind w:right="-288"/>
        <w:jc w:val="both"/>
        <w:rPr>
          <w:rFonts w:ascii="Times New Roman" w:eastAsia="Times New Roman" w:hAnsi="Times New Roman" w:cs="Times New Roman"/>
          <w:bCs/>
          <w:kern w:val="36"/>
          <w:sz w:val="24"/>
          <w:szCs w:val="24"/>
        </w:rPr>
      </w:pPr>
      <w:r w:rsidRPr="006D521F">
        <w:rPr>
          <w:rFonts w:ascii="Times New Roman" w:eastAsia="Times New Roman" w:hAnsi="Times New Roman" w:cs="Times New Roman"/>
          <w:bCs/>
          <w:kern w:val="36"/>
          <w:sz w:val="24"/>
          <w:szCs w:val="24"/>
        </w:rPr>
        <w:t>Descent we traced not only through males and from the same ancestor. None of the descendants of a female was included in the primitive notion of family relationship.</w:t>
      </w:r>
    </w:p>
    <w:p w:rsidR="00BB2130" w:rsidRPr="00BB2130" w:rsidRDefault="00BB2130" w:rsidP="006D521F">
      <w:pPr>
        <w:spacing w:before="100" w:beforeAutospacing="1" w:after="100" w:afterAutospacing="1" w:line="360" w:lineRule="auto"/>
        <w:jc w:val="both"/>
        <w:outlineLvl w:val="1"/>
        <w:rPr>
          <w:rFonts w:ascii="Times New Roman" w:eastAsia="Times New Roman" w:hAnsi="Times New Roman" w:cs="Times New Roman"/>
          <w:b/>
          <w:bCs/>
          <w:color w:val="000000" w:themeColor="text1"/>
          <w:sz w:val="24"/>
          <w:szCs w:val="24"/>
        </w:rPr>
      </w:pPr>
      <w:r w:rsidRPr="006D521F">
        <w:rPr>
          <w:rFonts w:ascii="Times New Roman" w:eastAsia="Times New Roman" w:hAnsi="Times New Roman" w:cs="Times New Roman"/>
          <w:b/>
          <w:bCs/>
          <w:color w:val="000000" w:themeColor="text1"/>
          <w:sz w:val="24"/>
          <w:szCs w:val="24"/>
        </w:rPr>
        <w:t>Matriarchal Theory of State</w:t>
      </w:r>
    </w:p>
    <w:p w:rsidR="00BB2130" w:rsidRPr="006D521F" w:rsidRDefault="00BB2130" w:rsidP="006D521F">
      <w:pPr>
        <w:spacing w:before="100" w:beforeAutospacing="1" w:after="100" w:afterAutospacing="1" w:line="360" w:lineRule="auto"/>
        <w:ind w:firstLine="720"/>
        <w:jc w:val="both"/>
        <w:rPr>
          <w:rFonts w:ascii="Times New Roman" w:eastAsia="Times New Roman" w:hAnsi="Times New Roman" w:cs="Times New Roman"/>
          <w:sz w:val="24"/>
          <w:szCs w:val="24"/>
        </w:rPr>
      </w:pPr>
      <w:r w:rsidRPr="00BB2130">
        <w:rPr>
          <w:rFonts w:ascii="Times New Roman" w:eastAsia="Times New Roman" w:hAnsi="Times New Roman" w:cs="Times New Roman"/>
          <w:sz w:val="24"/>
          <w:szCs w:val="24"/>
        </w:rPr>
        <w:lastRenderedPageBreak/>
        <w:t xml:space="preserve">The Matriarchal theory of state is very old. There are many people who support this theory. There was a time in human history when there was no system of permanent marriage and family. At that time people were still in the hunting stage of human civilization. People lived in-groups. The life was dependent on the fruits and hunting animals. When two groups were met, there would be union between a man and woman. After this the groups separated, children born as a result of this union did not know their fathers and their mothers. So, all relationships and descent were traced through the mother. At this stage people were still leading a nomadic life. So there was no concept of private property. In this way population increased and finally people got settled and radical changes took place as a result of which </w:t>
      </w:r>
      <w:r w:rsidRPr="006D521F">
        <w:rPr>
          <w:rFonts w:ascii="Times New Roman" w:eastAsia="Times New Roman" w:hAnsi="Times New Roman" w:cs="Times New Roman"/>
          <w:b/>
          <w:bCs/>
          <w:sz w:val="24"/>
          <w:szCs w:val="24"/>
        </w:rPr>
        <w:t>Matriarchal society</w:t>
      </w:r>
      <w:r w:rsidRPr="00BB2130">
        <w:rPr>
          <w:rFonts w:ascii="Times New Roman" w:eastAsia="Times New Roman" w:hAnsi="Times New Roman" w:cs="Times New Roman"/>
          <w:sz w:val="24"/>
          <w:szCs w:val="24"/>
        </w:rPr>
        <w:t xml:space="preserve"> changed into Patriarchal society and the state was born.</w:t>
      </w:r>
    </w:p>
    <w:p w:rsidR="00F763BF" w:rsidRPr="006D521F" w:rsidRDefault="00F763BF" w:rsidP="006D521F">
      <w:pPr>
        <w:spacing w:before="100" w:beforeAutospacing="1" w:after="100" w:afterAutospacing="1" w:line="360" w:lineRule="auto"/>
        <w:jc w:val="both"/>
        <w:rPr>
          <w:rFonts w:ascii="Times New Roman" w:eastAsia="Times New Roman" w:hAnsi="Times New Roman" w:cs="Times New Roman"/>
          <w:b/>
          <w:sz w:val="24"/>
          <w:szCs w:val="24"/>
        </w:rPr>
      </w:pPr>
      <w:r w:rsidRPr="006D521F">
        <w:rPr>
          <w:rFonts w:ascii="Times New Roman" w:eastAsia="Times New Roman" w:hAnsi="Times New Roman" w:cs="Times New Roman"/>
          <w:b/>
          <w:sz w:val="24"/>
          <w:szCs w:val="24"/>
        </w:rPr>
        <w:t>Strengths</w:t>
      </w:r>
    </w:p>
    <w:p w:rsidR="00F763BF" w:rsidRPr="006D521F" w:rsidRDefault="00F763BF" w:rsidP="006D521F">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D521F">
        <w:rPr>
          <w:rFonts w:ascii="Times New Roman" w:eastAsia="Times New Roman" w:hAnsi="Times New Roman" w:cs="Times New Roman"/>
          <w:sz w:val="24"/>
          <w:szCs w:val="24"/>
        </w:rPr>
        <w:t xml:space="preserve">First there was a tribe and it was the oldest and </w:t>
      </w:r>
      <w:r w:rsidR="006D521F" w:rsidRPr="006D521F">
        <w:rPr>
          <w:rFonts w:ascii="Times New Roman" w:eastAsia="Times New Roman" w:hAnsi="Times New Roman" w:cs="Times New Roman"/>
          <w:sz w:val="24"/>
          <w:szCs w:val="24"/>
        </w:rPr>
        <w:t>primary social group.</w:t>
      </w:r>
    </w:p>
    <w:p w:rsidR="006D521F" w:rsidRPr="006D521F" w:rsidRDefault="006D521F" w:rsidP="006D521F">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D521F">
        <w:rPr>
          <w:rFonts w:ascii="Times New Roman" w:eastAsia="Times New Roman" w:hAnsi="Times New Roman" w:cs="Times New Roman"/>
          <w:sz w:val="24"/>
          <w:szCs w:val="24"/>
        </w:rPr>
        <w:t>In course of time a tribe breaks into clans.</w:t>
      </w:r>
    </w:p>
    <w:p w:rsidR="006D521F" w:rsidRPr="006D521F" w:rsidRDefault="006D521F" w:rsidP="006D521F">
      <w:pPr>
        <w:pStyle w:val="ListParagraph"/>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D521F">
        <w:rPr>
          <w:rFonts w:ascii="Times New Roman" w:eastAsia="Times New Roman" w:hAnsi="Times New Roman" w:cs="Times New Roman"/>
          <w:sz w:val="24"/>
          <w:szCs w:val="24"/>
        </w:rPr>
        <w:t xml:space="preserve">Clans in their turn give place to households. </w:t>
      </w:r>
    </w:p>
    <w:p w:rsidR="00BB2130" w:rsidRPr="006D521F" w:rsidRDefault="00BB2130" w:rsidP="006D521F">
      <w:pPr>
        <w:spacing w:before="100" w:beforeAutospacing="1" w:after="100" w:afterAutospacing="1" w:line="360" w:lineRule="auto"/>
        <w:ind w:right="-288" w:firstLine="720"/>
        <w:jc w:val="both"/>
        <w:rPr>
          <w:rFonts w:ascii="Times New Roman" w:eastAsia="Times New Roman" w:hAnsi="Times New Roman" w:cs="Times New Roman"/>
          <w:bCs/>
          <w:kern w:val="36"/>
          <w:sz w:val="24"/>
          <w:szCs w:val="24"/>
        </w:rPr>
      </w:pPr>
    </w:p>
    <w:p w:rsidR="006D521F" w:rsidRDefault="006D521F" w:rsidP="006D521F">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5B5CD6" w:rsidRDefault="005B5CD6"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5B5CD6" w:rsidRDefault="005B5CD6"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5B5CD6" w:rsidRDefault="005B5CD6"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5B5CD6" w:rsidRDefault="005B5CD6"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5B5CD6" w:rsidRDefault="005B5CD6"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5B5CD6" w:rsidRDefault="005B5CD6"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5B5CD6" w:rsidRDefault="005B5CD6"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5B5CD6" w:rsidRDefault="005B5CD6"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5B5CD6" w:rsidRDefault="005B5CD6"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5B5CD6" w:rsidRDefault="005B5CD6"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5B5CD6" w:rsidRDefault="005B5CD6"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90161F" w:rsidRPr="006D521F" w:rsidRDefault="0090161F"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
          <w:bCs/>
          <w:kern w:val="36"/>
          <w:sz w:val="24"/>
          <w:szCs w:val="24"/>
        </w:rPr>
        <w:lastRenderedPageBreak/>
        <w:t xml:space="preserve">Reference </w:t>
      </w:r>
    </w:p>
    <w:p w:rsidR="00E32DFC" w:rsidRPr="006D521F" w:rsidRDefault="0090161F" w:rsidP="005B5CD6">
      <w:pPr>
        <w:pStyle w:val="ListParagraph"/>
        <w:numPr>
          <w:ilvl w:val="0"/>
          <w:numId w:val="5"/>
        </w:numPr>
        <w:spacing w:before="100" w:beforeAutospacing="1" w:after="100" w:afterAutospacing="1" w:line="360" w:lineRule="auto"/>
        <w:ind w:left="0" w:right="-288" w:firstLine="0"/>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Cs/>
          <w:kern w:val="36"/>
          <w:sz w:val="24"/>
          <w:szCs w:val="24"/>
        </w:rPr>
        <w:t xml:space="preserve">The national center for science education: </w:t>
      </w:r>
      <w:r w:rsidRPr="006D521F">
        <w:rPr>
          <w:rFonts w:ascii="Times New Roman" w:eastAsia="Times New Roman" w:hAnsi="Times New Roman" w:cs="Times New Roman"/>
          <w:bCs/>
          <w:i/>
          <w:kern w:val="36"/>
          <w:sz w:val="24"/>
          <w:szCs w:val="24"/>
        </w:rPr>
        <w:t>“strength and weakness”</w:t>
      </w:r>
      <w:r w:rsidRPr="006D521F">
        <w:rPr>
          <w:rFonts w:ascii="Times New Roman" w:eastAsia="Times New Roman" w:hAnsi="Times New Roman" w:cs="Times New Roman"/>
          <w:bCs/>
          <w:kern w:val="36"/>
          <w:sz w:val="24"/>
          <w:szCs w:val="24"/>
        </w:rPr>
        <w:t xml:space="preserve"> nixed in</w:t>
      </w:r>
      <w:r w:rsidR="00E32DFC" w:rsidRPr="006D521F">
        <w:rPr>
          <w:rFonts w:ascii="Times New Roman" w:eastAsia="Times New Roman" w:hAnsi="Times New Roman" w:cs="Times New Roman"/>
          <w:bCs/>
          <w:kern w:val="36"/>
          <w:sz w:val="24"/>
          <w:szCs w:val="24"/>
        </w:rPr>
        <w:t xml:space="preserve"> Texas, December 24</w:t>
      </w:r>
      <w:r w:rsidR="00E32DFC" w:rsidRPr="006D521F">
        <w:rPr>
          <w:rFonts w:ascii="Times New Roman" w:eastAsia="Times New Roman" w:hAnsi="Times New Roman" w:cs="Times New Roman"/>
          <w:bCs/>
          <w:kern w:val="36"/>
          <w:sz w:val="24"/>
          <w:szCs w:val="24"/>
          <w:vertAlign w:val="superscript"/>
        </w:rPr>
        <w:t>th</w:t>
      </w:r>
      <w:r w:rsidR="00E32DFC" w:rsidRPr="006D521F">
        <w:rPr>
          <w:rFonts w:ascii="Times New Roman" w:eastAsia="Times New Roman" w:hAnsi="Times New Roman" w:cs="Times New Roman"/>
          <w:bCs/>
          <w:kern w:val="36"/>
          <w:sz w:val="24"/>
          <w:szCs w:val="24"/>
        </w:rPr>
        <w:t>, 2008;</w:t>
      </w:r>
    </w:p>
    <w:p w:rsidR="00E32DFC" w:rsidRPr="006D521F" w:rsidRDefault="00E32DFC" w:rsidP="005B5CD6">
      <w:pPr>
        <w:pStyle w:val="ListParagraph"/>
        <w:numPr>
          <w:ilvl w:val="0"/>
          <w:numId w:val="5"/>
        </w:numPr>
        <w:spacing w:before="100" w:beforeAutospacing="1" w:after="100" w:afterAutospacing="1" w:line="360" w:lineRule="auto"/>
        <w:ind w:left="0" w:right="-288" w:firstLine="0"/>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Cs/>
          <w:kern w:val="36"/>
          <w:sz w:val="24"/>
          <w:szCs w:val="24"/>
        </w:rPr>
        <w:t>Celeste Friend. “</w:t>
      </w:r>
      <w:r w:rsidRPr="006D521F">
        <w:rPr>
          <w:rFonts w:ascii="Times New Roman" w:eastAsia="Times New Roman" w:hAnsi="Times New Roman" w:cs="Times New Roman"/>
          <w:bCs/>
          <w:i/>
          <w:kern w:val="36"/>
          <w:sz w:val="24"/>
          <w:szCs w:val="24"/>
        </w:rPr>
        <w:t>Social Contract Theory</w:t>
      </w:r>
      <w:r w:rsidRPr="006D521F">
        <w:rPr>
          <w:rFonts w:ascii="Times New Roman" w:eastAsia="Times New Roman" w:hAnsi="Times New Roman" w:cs="Times New Roman"/>
          <w:bCs/>
          <w:kern w:val="36"/>
          <w:sz w:val="24"/>
          <w:szCs w:val="24"/>
        </w:rPr>
        <w:t>”. International Encyclopedia of Philosophy. Retrieved 26 December 2019.</w:t>
      </w:r>
    </w:p>
    <w:p w:rsidR="00E32DFC" w:rsidRPr="006D521F" w:rsidRDefault="00E32DFC" w:rsidP="005B5CD6">
      <w:pPr>
        <w:pStyle w:val="ListParagraph"/>
        <w:numPr>
          <w:ilvl w:val="0"/>
          <w:numId w:val="5"/>
        </w:numPr>
        <w:spacing w:before="100" w:beforeAutospacing="1" w:after="100" w:afterAutospacing="1" w:line="360" w:lineRule="auto"/>
        <w:ind w:left="0" w:right="-288" w:firstLine="0"/>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Cs/>
          <w:kern w:val="36"/>
          <w:sz w:val="24"/>
          <w:szCs w:val="24"/>
        </w:rPr>
        <w:t>Martin, David A. (spring 2005</w:t>
      </w:r>
      <w:r w:rsidRPr="006D521F">
        <w:rPr>
          <w:rFonts w:ascii="Times New Roman" w:eastAsia="Times New Roman" w:hAnsi="Times New Roman" w:cs="Times New Roman"/>
          <w:bCs/>
          <w:i/>
          <w:kern w:val="36"/>
          <w:sz w:val="24"/>
          <w:szCs w:val="24"/>
        </w:rPr>
        <w:t>). “Dual Nationality</w:t>
      </w:r>
      <w:r w:rsidRPr="006D521F">
        <w:rPr>
          <w:rFonts w:ascii="Times New Roman" w:eastAsia="Times New Roman" w:hAnsi="Times New Roman" w:cs="Times New Roman"/>
          <w:bCs/>
          <w:kern w:val="36"/>
          <w:sz w:val="24"/>
          <w:szCs w:val="24"/>
        </w:rPr>
        <w:t>: TR’s ‘Self-</w:t>
      </w:r>
      <w:proofErr w:type="spellStart"/>
      <w:r w:rsidR="00970B8F" w:rsidRPr="006D521F">
        <w:rPr>
          <w:rFonts w:ascii="Times New Roman" w:eastAsia="Times New Roman" w:hAnsi="Times New Roman" w:cs="Times New Roman"/>
          <w:bCs/>
          <w:kern w:val="36"/>
          <w:sz w:val="24"/>
          <w:szCs w:val="24"/>
        </w:rPr>
        <w:t>Absurdity</w:t>
      </w:r>
      <w:r w:rsidR="002F5933" w:rsidRPr="006D521F">
        <w:rPr>
          <w:rFonts w:ascii="Times New Roman" w:eastAsia="Times New Roman" w:hAnsi="Times New Roman" w:cs="Times New Roman"/>
          <w:bCs/>
          <w:kern w:val="36"/>
          <w:sz w:val="24"/>
          <w:szCs w:val="24"/>
        </w:rPr>
        <w:t>s</w:t>
      </w:r>
      <w:proofErr w:type="spellEnd"/>
      <w:r w:rsidRPr="006D521F">
        <w:rPr>
          <w:rFonts w:ascii="Times New Roman" w:eastAsia="Times New Roman" w:hAnsi="Times New Roman" w:cs="Times New Roman"/>
          <w:bCs/>
          <w:kern w:val="36"/>
          <w:sz w:val="24"/>
          <w:szCs w:val="24"/>
        </w:rPr>
        <w:t>”. UVA Lawyer. Retrieved 2012-06-12.</w:t>
      </w:r>
    </w:p>
    <w:p w:rsidR="002D3541" w:rsidRPr="006D521F" w:rsidRDefault="00E32DFC" w:rsidP="005B5CD6">
      <w:pPr>
        <w:pStyle w:val="ListParagraph"/>
        <w:numPr>
          <w:ilvl w:val="0"/>
          <w:numId w:val="5"/>
        </w:numPr>
        <w:spacing w:before="100" w:beforeAutospacing="1" w:after="100" w:afterAutospacing="1" w:line="360" w:lineRule="auto"/>
        <w:ind w:left="0" w:right="-288" w:firstLine="0"/>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Cs/>
          <w:kern w:val="36"/>
          <w:sz w:val="24"/>
          <w:szCs w:val="24"/>
        </w:rPr>
        <w:t xml:space="preserve">Rice </w:t>
      </w:r>
      <w:r w:rsidR="00EF5C21" w:rsidRPr="006D521F">
        <w:rPr>
          <w:rFonts w:ascii="Times New Roman" w:eastAsia="Times New Roman" w:hAnsi="Times New Roman" w:cs="Times New Roman"/>
          <w:bCs/>
          <w:kern w:val="36"/>
          <w:sz w:val="24"/>
          <w:szCs w:val="24"/>
        </w:rPr>
        <w:t>Daniel (2011). “The ‘Uniform Rule’ and its exceptions: a history of congressional naturalization legislation” (PDF). Ozark</w:t>
      </w:r>
      <w:r w:rsidR="002D3541" w:rsidRPr="006D521F">
        <w:rPr>
          <w:rFonts w:ascii="Times New Roman" w:eastAsia="Times New Roman" w:hAnsi="Times New Roman" w:cs="Times New Roman"/>
          <w:bCs/>
          <w:kern w:val="36"/>
          <w:sz w:val="24"/>
          <w:szCs w:val="24"/>
        </w:rPr>
        <w:t xml:space="preserve"> Historical Review. 40. Archived from the original (PDF) on 2013-03-05. Retrieved 2012-06-11.</w:t>
      </w:r>
    </w:p>
    <w:p w:rsidR="002D3541" w:rsidRPr="006D521F" w:rsidRDefault="002D3541" w:rsidP="005B5CD6">
      <w:pPr>
        <w:pStyle w:val="ListParagraph"/>
        <w:numPr>
          <w:ilvl w:val="0"/>
          <w:numId w:val="5"/>
        </w:numPr>
        <w:spacing w:before="100" w:beforeAutospacing="1" w:after="100" w:afterAutospacing="1" w:line="360" w:lineRule="auto"/>
        <w:ind w:left="0" w:right="-288" w:firstLine="0"/>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Cs/>
          <w:kern w:val="36"/>
          <w:sz w:val="24"/>
          <w:szCs w:val="24"/>
        </w:rPr>
        <w:t xml:space="preserve">Thomas Alexander </w:t>
      </w:r>
      <w:proofErr w:type="spellStart"/>
      <w:r w:rsidRPr="006D521F">
        <w:rPr>
          <w:rFonts w:ascii="Times New Roman" w:eastAsia="Times New Roman" w:hAnsi="Times New Roman" w:cs="Times New Roman"/>
          <w:bCs/>
          <w:kern w:val="36"/>
          <w:sz w:val="24"/>
          <w:szCs w:val="24"/>
        </w:rPr>
        <w:t>Aleinikoff</w:t>
      </w:r>
      <w:proofErr w:type="spellEnd"/>
      <w:r w:rsidRPr="006D521F">
        <w:rPr>
          <w:rFonts w:ascii="Times New Roman" w:eastAsia="Times New Roman" w:hAnsi="Times New Roman" w:cs="Times New Roman"/>
          <w:bCs/>
          <w:kern w:val="36"/>
          <w:sz w:val="24"/>
          <w:szCs w:val="24"/>
        </w:rPr>
        <w:t xml:space="preserve">, Douglas B. </w:t>
      </w:r>
      <w:proofErr w:type="spellStart"/>
      <w:r w:rsidRPr="006D521F">
        <w:rPr>
          <w:rFonts w:ascii="Times New Roman" w:eastAsia="Times New Roman" w:hAnsi="Times New Roman" w:cs="Times New Roman"/>
          <w:bCs/>
          <w:kern w:val="36"/>
          <w:sz w:val="24"/>
          <w:szCs w:val="24"/>
        </w:rPr>
        <w:t>Klusmeyer</w:t>
      </w:r>
      <w:proofErr w:type="spellEnd"/>
      <w:r w:rsidRPr="006D521F">
        <w:rPr>
          <w:rFonts w:ascii="Times New Roman" w:eastAsia="Times New Roman" w:hAnsi="Times New Roman" w:cs="Times New Roman"/>
          <w:bCs/>
          <w:kern w:val="36"/>
          <w:sz w:val="24"/>
          <w:szCs w:val="24"/>
        </w:rPr>
        <w:t xml:space="preserve"> (2001). Citizenship</w:t>
      </w:r>
      <w:r w:rsidR="005E0C31" w:rsidRPr="006D521F">
        <w:rPr>
          <w:rFonts w:ascii="Times New Roman" w:eastAsia="Times New Roman" w:hAnsi="Times New Roman" w:cs="Times New Roman"/>
          <w:bCs/>
          <w:kern w:val="36"/>
          <w:sz w:val="24"/>
          <w:szCs w:val="24"/>
        </w:rPr>
        <w:t xml:space="preserve"> </w:t>
      </w:r>
      <w:r w:rsidRPr="006D521F">
        <w:rPr>
          <w:rFonts w:ascii="Times New Roman" w:eastAsia="Times New Roman" w:hAnsi="Times New Roman" w:cs="Times New Roman"/>
          <w:bCs/>
          <w:kern w:val="36"/>
          <w:sz w:val="24"/>
          <w:szCs w:val="24"/>
        </w:rPr>
        <w:t>today: global perspectives and practices. Books.google.com. p. 70. ISBN 978-0-87003-1047.</w:t>
      </w:r>
    </w:p>
    <w:p w:rsidR="00934817" w:rsidRPr="006D521F" w:rsidRDefault="002D3541" w:rsidP="005B5CD6">
      <w:pPr>
        <w:pStyle w:val="ListParagraph"/>
        <w:numPr>
          <w:ilvl w:val="0"/>
          <w:numId w:val="5"/>
        </w:numPr>
        <w:spacing w:before="100" w:beforeAutospacing="1" w:after="100" w:afterAutospacing="1" w:line="360" w:lineRule="auto"/>
        <w:ind w:left="0" w:right="-288" w:firstLine="0"/>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Cs/>
          <w:kern w:val="36"/>
          <w:sz w:val="24"/>
          <w:szCs w:val="24"/>
        </w:rPr>
        <w:t>Nigeria: Is Dual Citizenship Dis</w:t>
      </w:r>
      <w:r w:rsidR="00F763BF" w:rsidRPr="006D521F">
        <w:rPr>
          <w:rFonts w:ascii="Times New Roman" w:eastAsia="Times New Roman" w:hAnsi="Times New Roman" w:cs="Times New Roman"/>
          <w:bCs/>
          <w:kern w:val="36"/>
          <w:sz w:val="24"/>
          <w:szCs w:val="24"/>
        </w:rPr>
        <w:t>qualification for Public Office</w:t>
      </w:r>
      <w:r w:rsidR="00BB2130" w:rsidRPr="006D521F">
        <w:rPr>
          <w:rFonts w:ascii="Times New Roman" w:eastAsia="Times New Roman" w:hAnsi="Times New Roman" w:cs="Times New Roman"/>
          <w:bCs/>
          <w:kern w:val="36"/>
          <w:sz w:val="24"/>
          <w:szCs w:val="24"/>
        </w:rPr>
        <w:t>”.</w:t>
      </w:r>
      <w:r w:rsidRPr="006D521F">
        <w:rPr>
          <w:rFonts w:ascii="Times New Roman" w:eastAsia="Times New Roman" w:hAnsi="Times New Roman" w:cs="Times New Roman"/>
          <w:bCs/>
          <w:kern w:val="36"/>
          <w:sz w:val="24"/>
          <w:szCs w:val="24"/>
        </w:rPr>
        <w:t xml:space="preserve"> All Africa. </w:t>
      </w:r>
      <w:r w:rsidR="00934817" w:rsidRPr="006D521F">
        <w:rPr>
          <w:rFonts w:ascii="Times New Roman" w:eastAsia="Times New Roman" w:hAnsi="Times New Roman" w:cs="Times New Roman"/>
          <w:bCs/>
          <w:kern w:val="36"/>
          <w:sz w:val="24"/>
          <w:szCs w:val="24"/>
        </w:rPr>
        <w:t>Retrieved</w:t>
      </w:r>
      <w:r w:rsidRPr="006D521F">
        <w:rPr>
          <w:rFonts w:ascii="Times New Roman" w:eastAsia="Times New Roman" w:hAnsi="Times New Roman" w:cs="Times New Roman"/>
          <w:bCs/>
          <w:kern w:val="36"/>
          <w:sz w:val="24"/>
          <w:szCs w:val="24"/>
        </w:rPr>
        <w:t xml:space="preserve"> 2012-03-18.</w:t>
      </w:r>
    </w:p>
    <w:p w:rsidR="00BB2130" w:rsidRPr="006D521F" w:rsidRDefault="00934817" w:rsidP="005B5CD6">
      <w:pPr>
        <w:pStyle w:val="ListParagraph"/>
        <w:numPr>
          <w:ilvl w:val="0"/>
          <w:numId w:val="5"/>
        </w:numPr>
        <w:spacing w:before="100" w:beforeAutospacing="1" w:after="100" w:afterAutospacing="1" w:line="360" w:lineRule="auto"/>
        <w:ind w:left="0" w:right="-288" w:firstLine="0"/>
        <w:jc w:val="both"/>
        <w:rPr>
          <w:rFonts w:ascii="Times New Roman" w:eastAsia="Times New Roman" w:hAnsi="Times New Roman" w:cs="Times New Roman"/>
          <w:b/>
          <w:bCs/>
          <w:kern w:val="36"/>
          <w:sz w:val="24"/>
          <w:szCs w:val="24"/>
        </w:rPr>
      </w:pPr>
      <w:r w:rsidRPr="006D521F">
        <w:rPr>
          <w:rFonts w:ascii="Times New Roman" w:eastAsia="Times New Roman" w:hAnsi="Times New Roman" w:cs="Times New Roman"/>
          <w:bCs/>
          <w:kern w:val="36"/>
          <w:sz w:val="24"/>
          <w:szCs w:val="24"/>
        </w:rPr>
        <w:t>One or more of the preceding sentences incorporates text from a publication now in the public domai</w:t>
      </w:r>
      <w:r w:rsidR="00970B8F" w:rsidRPr="006D521F">
        <w:rPr>
          <w:rFonts w:ascii="Times New Roman" w:eastAsia="Times New Roman" w:hAnsi="Times New Roman" w:cs="Times New Roman"/>
          <w:bCs/>
          <w:kern w:val="36"/>
          <w:sz w:val="24"/>
          <w:szCs w:val="24"/>
        </w:rPr>
        <w:t>n: Philip, Walter Alison (1911). “King</w:t>
      </w:r>
      <w:r w:rsidRPr="006D521F">
        <w:rPr>
          <w:rFonts w:ascii="Times New Roman" w:eastAsia="Times New Roman" w:hAnsi="Times New Roman" w:cs="Times New Roman"/>
          <w:bCs/>
          <w:kern w:val="36"/>
          <w:sz w:val="24"/>
          <w:szCs w:val="24"/>
        </w:rPr>
        <w:t xml:space="preserve"> Divine Right of Kings”. In Chisholm, Hugh (</w:t>
      </w:r>
      <w:proofErr w:type="gramStart"/>
      <w:r w:rsidRPr="006D521F">
        <w:rPr>
          <w:rFonts w:ascii="Times New Roman" w:eastAsia="Times New Roman" w:hAnsi="Times New Roman" w:cs="Times New Roman"/>
          <w:bCs/>
          <w:kern w:val="36"/>
          <w:sz w:val="24"/>
          <w:szCs w:val="24"/>
        </w:rPr>
        <w:t>ed</w:t>
      </w:r>
      <w:proofErr w:type="gramEnd"/>
      <w:r w:rsidRPr="006D521F">
        <w:rPr>
          <w:rFonts w:ascii="Times New Roman" w:eastAsia="Times New Roman" w:hAnsi="Times New Roman" w:cs="Times New Roman"/>
          <w:bCs/>
          <w:kern w:val="36"/>
          <w:sz w:val="24"/>
          <w:szCs w:val="24"/>
        </w:rPr>
        <w:t xml:space="preserve">.). </w:t>
      </w:r>
      <w:r w:rsidR="00BB2130" w:rsidRPr="006D521F">
        <w:rPr>
          <w:rFonts w:ascii="Times New Roman" w:eastAsia="Times New Roman" w:hAnsi="Times New Roman" w:cs="Times New Roman"/>
          <w:bCs/>
          <w:kern w:val="36"/>
          <w:sz w:val="24"/>
          <w:szCs w:val="24"/>
        </w:rPr>
        <w:t>Encyclopedia</w:t>
      </w:r>
      <w:r w:rsidR="00970B8F" w:rsidRPr="006D521F">
        <w:rPr>
          <w:rFonts w:ascii="Times New Roman" w:eastAsia="Times New Roman" w:hAnsi="Times New Roman" w:cs="Times New Roman"/>
          <w:bCs/>
          <w:kern w:val="36"/>
          <w:sz w:val="24"/>
          <w:szCs w:val="24"/>
        </w:rPr>
        <w:t xml:space="preserve"> </w:t>
      </w:r>
      <w:r w:rsidRPr="006D521F">
        <w:rPr>
          <w:rFonts w:ascii="Times New Roman" w:eastAsia="Times New Roman" w:hAnsi="Times New Roman" w:cs="Times New Roman"/>
          <w:bCs/>
          <w:kern w:val="36"/>
          <w:sz w:val="24"/>
          <w:szCs w:val="24"/>
        </w:rPr>
        <w:t>Britannica. 15 (11</w:t>
      </w:r>
      <w:r w:rsidRPr="006D521F">
        <w:rPr>
          <w:rFonts w:ascii="Times New Roman" w:eastAsia="Times New Roman" w:hAnsi="Times New Roman" w:cs="Times New Roman"/>
          <w:bCs/>
          <w:kern w:val="36"/>
          <w:sz w:val="24"/>
          <w:szCs w:val="24"/>
          <w:vertAlign w:val="superscript"/>
        </w:rPr>
        <w:t>th</w:t>
      </w:r>
      <w:r w:rsidRPr="006D521F">
        <w:rPr>
          <w:rFonts w:ascii="Times New Roman" w:eastAsia="Times New Roman" w:hAnsi="Times New Roman" w:cs="Times New Roman"/>
          <w:bCs/>
          <w:kern w:val="36"/>
          <w:sz w:val="24"/>
          <w:szCs w:val="24"/>
        </w:rPr>
        <w:t xml:space="preserve"> </w:t>
      </w:r>
      <w:proofErr w:type="spellStart"/>
      <w:proofErr w:type="gramStart"/>
      <w:r w:rsidRPr="006D521F">
        <w:rPr>
          <w:rFonts w:ascii="Times New Roman" w:eastAsia="Times New Roman" w:hAnsi="Times New Roman" w:cs="Times New Roman"/>
          <w:bCs/>
          <w:kern w:val="36"/>
          <w:sz w:val="24"/>
          <w:szCs w:val="24"/>
        </w:rPr>
        <w:t>ed</w:t>
      </w:r>
      <w:proofErr w:type="spellEnd"/>
      <w:proofErr w:type="gramEnd"/>
      <w:r w:rsidR="00970B8F" w:rsidRPr="006D521F">
        <w:rPr>
          <w:rFonts w:ascii="Times New Roman" w:eastAsia="Times New Roman" w:hAnsi="Times New Roman" w:cs="Times New Roman"/>
          <w:bCs/>
          <w:kern w:val="36"/>
          <w:sz w:val="24"/>
          <w:szCs w:val="24"/>
        </w:rPr>
        <w:t>) Cambridge</w:t>
      </w:r>
      <w:r w:rsidRPr="006D521F">
        <w:rPr>
          <w:rFonts w:ascii="Times New Roman" w:eastAsia="Times New Roman" w:hAnsi="Times New Roman" w:cs="Times New Roman"/>
          <w:bCs/>
          <w:kern w:val="36"/>
          <w:sz w:val="24"/>
          <w:szCs w:val="24"/>
        </w:rPr>
        <w:t xml:space="preserve"> University Press. P.806. </w:t>
      </w:r>
      <w:r w:rsidR="005E0C31" w:rsidRPr="006D521F">
        <w:rPr>
          <w:rFonts w:ascii="Times New Roman" w:eastAsia="Times New Roman" w:hAnsi="Times New Roman" w:cs="Times New Roman"/>
          <w:bCs/>
          <w:kern w:val="36"/>
          <w:sz w:val="24"/>
          <w:szCs w:val="24"/>
        </w:rPr>
        <w:t xml:space="preserve">  </w:t>
      </w:r>
      <w:r w:rsidR="00F62B30" w:rsidRPr="006D521F">
        <w:rPr>
          <w:rFonts w:ascii="Times New Roman" w:eastAsia="Times New Roman" w:hAnsi="Times New Roman" w:cs="Times New Roman"/>
          <w:bCs/>
          <w:kern w:val="36"/>
          <w:sz w:val="24"/>
          <w:szCs w:val="24"/>
        </w:rPr>
        <w:t xml:space="preserve"> </w:t>
      </w:r>
    </w:p>
    <w:p w:rsidR="0001706A" w:rsidRPr="006D521F" w:rsidRDefault="00BB2130" w:rsidP="005B5CD6">
      <w:pPr>
        <w:pStyle w:val="ListParagraph"/>
        <w:numPr>
          <w:ilvl w:val="0"/>
          <w:numId w:val="5"/>
        </w:numPr>
        <w:spacing w:before="100" w:beforeAutospacing="1" w:after="100" w:afterAutospacing="1" w:line="360" w:lineRule="auto"/>
        <w:ind w:left="0" w:right="-288" w:firstLine="0"/>
        <w:jc w:val="both"/>
        <w:rPr>
          <w:rFonts w:ascii="Times New Roman" w:eastAsia="Times New Roman" w:hAnsi="Times New Roman" w:cs="Times New Roman"/>
          <w:b/>
          <w:bCs/>
          <w:color w:val="000000" w:themeColor="text1"/>
          <w:kern w:val="36"/>
          <w:sz w:val="24"/>
          <w:szCs w:val="24"/>
        </w:rPr>
      </w:pPr>
      <w:r w:rsidRPr="006D521F">
        <w:rPr>
          <w:rStyle w:val="HTMLCite"/>
          <w:rFonts w:ascii="Times New Roman" w:hAnsi="Times New Roman" w:cs="Times New Roman"/>
          <w:color w:val="000000" w:themeColor="text1"/>
          <w:sz w:val="24"/>
          <w:szCs w:val="24"/>
        </w:rPr>
        <w:t xml:space="preserve">Gardiner, Jean (1999). </w:t>
      </w:r>
      <w:hyperlink r:id="rId9" w:history="1">
        <w:r w:rsidRPr="006D521F">
          <w:rPr>
            <w:rStyle w:val="Hyperlink"/>
            <w:rFonts w:ascii="Times New Roman" w:hAnsi="Times New Roman" w:cs="Times New Roman"/>
            <w:i/>
            <w:iCs/>
            <w:color w:val="000000" w:themeColor="text1"/>
            <w:sz w:val="24"/>
            <w:szCs w:val="24"/>
          </w:rPr>
          <w:t>"Patriarchy and Matriarchy"</w:t>
        </w:r>
      </w:hyperlink>
      <w:r w:rsidRPr="006D521F">
        <w:rPr>
          <w:rStyle w:val="HTMLCite"/>
          <w:rFonts w:ascii="Times New Roman" w:hAnsi="Times New Roman" w:cs="Times New Roman"/>
          <w:color w:val="000000" w:themeColor="text1"/>
          <w:sz w:val="24"/>
          <w:szCs w:val="24"/>
        </w:rPr>
        <w:t xml:space="preserve">. In O'Hara, Phillip A. (Ed.). </w:t>
      </w:r>
      <w:hyperlink r:id="rId10" w:history="1">
        <w:r w:rsidRPr="006D521F">
          <w:rPr>
            <w:rStyle w:val="Hyperlink"/>
            <w:rFonts w:ascii="Times New Roman" w:hAnsi="Times New Roman" w:cs="Times New Roman"/>
            <w:i/>
            <w:iCs/>
            <w:color w:val="000000" w:themeColor="text1"/>
            <w:sz w:val="24"/>
            <w:szCs w:val="24"/>
          </w:rPr>
          <w:t>Encyclopedia of Political Economy, Volume 2: L–Z</w:t>
        </w:r>
      </w:hyperlink>
      <w:r w:rsidRPr="006D521F">
        <w:rPr>
          <w:rStyle w:val="HTMLCite"/>
          <w:rFonts w:ascii="Times New Roman" w:hAnsi="Times New Roman" w:cs="Times New Roman"/>
          <w:color w:val="000000" w:themeColor="text1"/>
          <w:sz w:val="24"/>
          <w:szCs w:val="24"/>
        </w:rPr>
        <w:t xml:space="preserve">. </w:t>
      </w:r>
      <w:proofErr w:type="spellStart"/>
      <w:r w:rsidRPr="006D521F">
        <w:rPr>
          <w:rStyle w:val="HTMLCite"/>
          <w:rFonts w:ascii="Times New Roman" w:hAnsi="Times New Roman" w:cs="Times New Roman"/>
          <w:color w:val="000000" w:themeColor="text1"/>
          <w:sz w:val="24"/>
          <w:szCs w:val="24"/>
        </w:rPr>
        <w:t>Routledge</w:t>
      </w:r>
      <w:proofErr w:type="spellEnd"/>
      <w:r w:rsidRPr="006D521F">
        <w:rPr>
          <w:rStyle w:val="HTMLCite"/>
          <w:rFonts w:ascii="Times New Roman" w:hAnsi="Times New Roman" w:cs="Times New Roman"/>
          <w:color w:val="000000" w:themeColor="text1"/>
          <w:sz w:val="24"/>
          <w:szCs w:val="24"/>
        </w:rPr>
        <w:t>. pp. </w:t>
      </w:r>
      <w:hyperlink r:id="rId11" w:history="1">
        <w:r w:rsidRPr="006D521F">
          <w:rPr>
            <w:rStyle w:val="Hyperlink"/>
            <w:rFonts w:ascii="Times New Roman" w:hAnsi="Times New Roman" w:cs="Times New Roman"/>
            <w:i/>
            <w:iCs/>
            <w:color w:val="000000" w:themeColor="text1"/>
            <w:sz w:val="24"/>
            <w:szCs w:val="24"/>
          </w:rPr>
          <w:t>843–846</w:t>
        </w:r>
      </w:hyperlink>
      <w:r w:rsidRPr="006D521F">
        <w:rPr>
          <w:rStyle w:val="HTMLCite"/>
          <w:rFonts w:ascii="Times New Roman" w:hAnsi="Times New Roman" w:cs="Times New Roman"/>
          <w:color w:val="000000" w:themeColor="text1"/>
          <w:sz w:val="24"/>
          <w:szCs w:val="24"/>
        </w:rPr>
        <w:t xml:space="preserve">. </w:t>
      </w:r>
      <w:hyperlink r:id="rId12" w:tooltip="ISBN (identifier)" w:history="1">
        <w:r w:rsidRPr="006D521F">
          <w:rPr>
            <w:rStyle w:val="Hyperlink"/>
            <w:rFonts w:ascii="Times New Roman" w:hAnsi="Times New Roman" w:cs="Times New Roman"/>
            <w:i/>
            <w:iCs/>
            <w:color w:val="000000" w:themeColor="text1"/>
            <w:sz w:val="24"/>
            <w:szCs w:val="24"/>
          </w:rPr>
          <w:t>ISBN</w:t>
        </w:r>
      </w:hyperlink>
      <w:r w:rsidRPr="006D521F">
        <w:rPr>
          <w:rStyle w:val="HTMLCite"/>
          <w:rFonts w:ascii="Times New Roman" w:hAnsi="Times New Roman" w:cs="Times New Roman"/>
          <w:color w:val="000000" w:themeColor="text1"/>
          <w:sz w:val="24"/>
          <w:szCs w:val="24"/>
        </w:rPr>
        <w:t> </w:t>
      </w:r>
      <w:hyperlink r:id="rId13" w:tooltip="Special:BookSources/978-0-41-518718-3" w:history="1">
        <w:r w:rsidRPr="006D521F">
          <w:rPr>
            <w:rStyle w:val="Hyperlink"/>
            <w:rFonts w:ascii="Times New Roman" w:hAnsi="Times New Roman" w:cs="Times New Roman"/>
            <w:i/>
            <w:iCs/>
            <w:color w:val="000000" w:themeColor="text1"/>
            <w:sz w:val="24"/>
            <w:szCs w:val="24"/>
          </w:rPr>
          <w:t>978-0-41-518718-3</w:t>
        </w:r>
      </w:hyperlink>
      <w:r w:rsidRPr="006D521F">
        <w:rPr>
          <w:rStyle w:val="HTMLCite"/>
          <w:rFonts w:ascii="Times New Roman" w:hAnsi="Times New Roman" w:cs="Times New Roman"/>
          <w:color w:val="000000" w:themeColor="text1"/>
          <w:sz w:val="24"/>
          <w:szCs w:val="24"/>
        </w:rPr>
        <w:t>.</w:t>
      </w:r>
      <w:r w:rsidR="00FF6416" w:rsidRPr="006D521F">
        <w:rPr>
          <w:rFonts w:ascii="Times New Roman" w:eastAsia="Times New Roman" w:hAnsi="Times New Roman" w:cs="Times New Roman"/>
          <w:bCs/>
          <w:color w:val="000000" w:themeColor="text1"/>
          <w:kern w:val="36"/>
          <w:sz w:val="24"/>
          <w:szCs w:val="24"/>
        </w:rPr>
        <w:t xml:space="preserve"> </w:t>
      </w:r>
    </w:p>
    <w:p w:rsidR="001C5940" w:rsidRPr="006D521F" w:rsidRDefault="001C5940" w:rsidP="005B5CD6">
      <w:pPr>
        <w:spacing w:before="100" w:beforeAutospacing="1" w:after="100" w:afterAutospacing="1" w:line="360" w:lineRule="auto"/>
        <w:ind w:right="-288"/>
        <w:jc w:val="both"/>
        <w:rPr>
          <w:rFonts w:ascii="Times New Roman" w:eastAsia="Times New Roman" w:hAnsi="Times New Roman" w:cs="Times New Roman"/>
          <w:bCs/>
          <w:color w:val="000000" w:themeColor="text1"/>
          <w:kern w:val="36"/>
          <w:sz w:val="24"/>
          <w:szCs w:val="24"/>
        </w:rPr>
      </w:pPr>
    </w:p>
    <w:p w:rsidR="001C5940" w:rsidRPr="006D521F" w:rsidRDefault="001C5940"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7144C8" w:rsidRPr="006D521F" w:rsidRDefault="007144C8"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1C5940" w:rsidRPr="006D521F" w:rsidRDefault="001C5940" w:rsidP="005B5CD6">
      <w:pPr>
        <w:spacing w:before="100" w:beforeAutospacing="1" w:after="100" w:afterAutospacing="1" w:line="360" w:lineRule="auto"/>
        <w:ind w:right="-288"/>
        <w:jc w:val="both"/>
        <w:rPr>
          <w:rFonts w:ascii="Times New Roman" w:eastAsia="Times New Roman" w:hAnsi="Times New Roman" w:cs="Times New Roman"/>
          <w:b/>
          <w:bCs/>
          <w:kern w:val="36"/>
          <w:sz w:val="24"/>
          <w:szCs w:val="24"/>
        </w:rPr>
      </w:pPr>
    </w:p>
    <w:p w:rsidR="001C5940" w:rsidRPr="006D521F" w:rsidRDefault="001C5940" w:rsidP="005B5CD6">
      <w:pPr>
        <w:spacing w:before="100" w:beforeAutospacing="1" w:after="100" w:afterAutospacing="1" w:line="360" w:lineRule="auto"/>
        <w:ind w:right="-288"/>
        <w:jc w:val="both"/>
        <w:rPr>
          <w:rFonts w:ascii="Times New Roman" w:eastAsia="Times New Roman" w:hAnsi="Times New Roman" w:cs="Times New Roman"/>
          <w:sz w:val="24"/>
          <w:szCs w:val="24"/>
        </w:rPr>
      </w:pPr>
    </w:p>
    <w:sectPr w:rsidR="001C5940" w:rsidRPr="006D521F" w:rsidSect="005B5CD6">
      <w:headerReference w:type="default" r:id="rId14"/>
      <w:pgSz w:w="11907" w:h="16839" w:code="9"/>
      <w:pgMar w:top="540" w:right="990" w:bottom="630" w:left="72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D2" w:rsidRDefault="00ED16D2" w:rsidP="001634B0">
      <w:pPr>
        <w:spacing w:after="0" w:line="240" w:lineRule="auto"/>
      </w:pPr>
      <w:r>
        <w:separator/>
      </w:r>
    </w:p>
  </w:endnote>
  <w:endnote w:type="continuationSeparator" w:id="0">
    <w:p w:rsidR="00ED16D2" w:rsidRDefault="00ED16D2" w:rsidP="0016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D2" w:rsidRDefault="00ED16D2" w:rsidP="001634B0">
      <w:pPr>
        <w:spacing w:after="0" w:line="240" w:lineRule="auto"/>
      </w:pPr>
      <w:r>
        <w:separator/>
      </w:r>
    </w:p>
  </w:footnote>
  <w:footnote w:type="continuationSeparator" w:id="0">
    <w:p w:rsidR="00ED16D2" w:rsidRDefault="00ED16D2" w:rsidP="0016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68" w:rsidRDefault="003D5568">
    <w:pPr>
      <w:pStyle w:val="Header"/>
    </w:pPr>
  </w:p>
  <w:p w:rsidR="003D5568" w:rsidRDefault="003D5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B40"/>
    <w:multiLevelType w:val="hybridMultilevel"/>
    <w:tmpl w:val="8FEE0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41A9C"/>
    <w:multiLevelType w:val="hybridMultilevel"/>
    <w:tmpl w:val="22D0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8246F"/>
    <w:multiLevelType w:val="hybridMultilevel"/>
    <w:tmpl w:val="E440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C1C2D"/>
    <w:multiLevelType w:val="hybridMultilevel"/>
    <w:tmpl w:val="67383468"/>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
    <w:nsid w:val="38CB77A2"/>
    <w:multiLevelType w:val="hybridMultilevel"/>
    <w:tmpl w:val="A5A0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276CD"/>
    <w:multiLevelType w:val="hybridMultilevel"/>
    <w:tmpl w:val="B61A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619F8"/>
    <w:multiLevelType w:val="hybridMultilevel"/>
    <w:tmpl w:val="1500FC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E4E08"/>
    <w:multiLevelType w:val="hybridMultilevel"/>
    <w:tmpl w:val="A14A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F19F4"/>
    <w:multiLevelType w:val="hybridMultilevel"/>
    <w:tmpl w:val="ACC6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66"/>
    <w:multiLevelType w:val="hybridMultilevel"/>
    <w:tmpl w:val="A08E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9"/>
  </w:num>
  <w:num w:numId="5">
    <w:abstractNumId w:val="6"/>
  </w:num>
  <w:num w:numId="6">
    <w:abstractNumId w:val="4"/>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B0"/>
    <w:rsid w:val="00001EB5"/>
    <w:rsid w:val="0001706A"/>
    <w:rsid w:val="000A353A"/>
    <w:rsid w:val="000F68BC"/>
    <w:rsid w:val="001634B0"/>
    <w:rsid w:val="001C5940"/>
    <w:rsid w:val="001D13C6"/>
    <w:rsid w:val="002D3541"/>
    <w:rsid w:val="002F5933"/>
    <w:rsid w:val="00312455"/>
    <w:rsid w:val="00355F74"/>
    <w:rsid w:val="003B6152"/>
    <w:rsid w:val="003C0532"/>
    <w:rsid w:val="003D5568"/>
    <w:rsid w:val="003D5991"/>
    <w:rsid w:val="004B71EB"/>
    <w:rsid w:val="005B5CD6"/>
    <w:rsid w:val="005E0C31"/>
    <w:rsid w:val="005E1019"/>
    <w:rsid w:val="006B3DDF"/>
    <w:rsid w:val="006D521F"/>
    <w:rsid w:val="007144C8"/>
    <w:rsid w:val="0079685C"/>
    <w:rsid w:val="008E537E"/>
    <w:rsid w:val="008E6EE9"/>
    <w:rsid w:val="0090161F"/>
    <w:rsid w:val="00905EF9"/>
    <w:rsid w:val="00934817"/>
    <w:rsid w:val="00970B8F"/>
    <w:rsid w:val="00977415"/>
    <w:rsid w:val="009A35F3"/>
    <w:rsid w:val="009D40EB"/>
    <w:rsid w:val="009E36C6"/>
    <w:rsid w:val="00A82F98"/>
    <w:rsid w:val="00AA41A4"/>
    <w:rsid w:val="00B4402E"/>
    <w:rsid w:val="00B653F2"/>
    <w:rsid w:val="00BB2130"/>
    <w:rsid w:val="00BE06E5"/>
    <w:rsid w:val="00C87B70"/>
    <w:rsid w:val="00CB313F"/>
    <w:rsid w:val="00D12884"/>
    <w:rsid w:val="00D224A1"/>
    <w:rsid w:val="00DF142F"/>
    <w:rsid w:val="00E32DFC"/>
    <w:rsid w:val="00E80C53"/>
    <w:rsid w:val="00E87F34"/>
    <w:rsid w:val="00ED16D2"/>
    <w:rsid w:val="00EF5C21"/>
    <w:rsid w:val="00F62B30"/>
    <w:rsid w:val="00F71D50"/>
    <w:rsid w:val="00F763BF"/>
    <w:rsid w:val="00F94778"/>
    <w:rsid w:val="00FC1B21"/>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40"/>
  </w:style>
  <w:style w:type="paragraph" w:styleId="Heading1">
    <w:name w:val="heading 1"/>
    <w:basedOn w:val="Normal"/>
    <w:link w:val="Heading1Char"/>
    <w:uiPriority w:val="9"/>
    <w:qFormat/>
    <w:rsid w:val="00BB2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2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4B0"/>
  </w:style>
  <w:style w:type="paragraph" w:styleId="Footer">
    <w:name w:val="footer"/>
    <w:basedOn w:val="Normal"/>
    <w:link w:val="FooterChar"/>
    <w:uiPriority w:val="99"/>
    <w:unhideWhenUsed/>
    <w:rsid w:val="00163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4B0"/>
  </w:style>
  <w:style w:type="paragraph" w:styleId="BalloonText">
    <w:name w:val="Balloon Text"/>
    <w:basedOn w:val="Normal"/>
    <w:link w:val="BalloonTextChar"/>
    <w:uiPriority w:val="99"/>
    <w:semiHidden/>
    <w:unhideWhenUsed/>
    <w:rsid w:val="0016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B0"/>
    <w:rPr>
      <w:rFonts w:ascii="Tahoma" w:hAnsi="Tahoma" w:cs="Tahoma"/>
      <w:sz w:val="16"/>
      <w:szCs w:val="16"/>
    </w:rPr>
  </w:style>
  <w:style w:type="paragraph" w:styleId="ListParagraph">
    <w:name w:val="List Paragraph"/>
    <w:basedOn w:val="Normal"/>
    <w:uiPriority w:val="34"/>
    <w:qFormat/>
    <w:rsid w:val="001C5940"/>
    <w:pPr>
      <w:ind w:left="720"/>
      <w:contextualSpacing/>
    </w:pPr>
  </w:style>
  <w:style w:type="character" w:styleId="HTMLCite">
    <w:name w:val="HTML Cite"/>
    <w:basedOn w:val="DefaultParagraphFont"/>
    <w:uiPriority w:val="99"/>
    <w:semiHidden/>
    <w:unhideWhenUsed/>
    <w:rsid w:val="00BB2130"/>
    <w:rPr>
      <w:i/>
      <w:iCs/>
    </w:rPr>
  </w:style>
  <w:style w:type="character" w:styleId="Hyperlink">
    <w:name w:val="Hyperlink"/>
    <w:basedOn w:val="DefaultParagraphFont"/>
    <w:uiPriority w:val="99"/>
    <w:semiHidden/>
    <w:unhideWhenUsed/>
    <w:rsid w:val="00BB2130"/>
    <w:rPr>
      <w:color w:val="0000FF"/>
      <w:u w:val="single"/>
    </w:rPr>
  </w:style>
  <w:style w:type="character" w:customStyle="1" w:styleId="Heading1Char">
    <w:name w:val="Heading 1 Char"/>
    <w:basedOn w:val="DefaultParagraphFont"/>
    <w:link w:val="Heading1"/>
    <w:uiPriority w:val="9"/>
    <w:rsid w:val="00BB21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2130"/>
    <w:rPr>
      <w:rFonts w:ascii="Times New Roman" w:eastAsia="Times New Roman" w:hAnsi="Times New Roman" w:cs="Times New Roman"/>
      <w:b/>
      <w:bCs/>
      <w:sz w:val="36"/>
      <w:szCs w:val="36"/>
    </w:rPr>
  </w:style>
  <w:style w:type="character" w:styleId="Strong">
    <w:name w:val="Strong"/>
    <w:basedOn w:val="DefaultParagraphFont"/>
    <w:uiPriority w:val="22"/>
    <w:qFormat/>
    <w:rsid w:val="00BB2130"/>
    <w:rPr>
      <w:b/>
      <w:bCs/>
    </w:rPr>
  </w:style>
  <w:style w:type="paragraph" w:styleId="NormalWeb">
    <w:name w:val="Normal (Web)"/>
    <w:basedOn w:val="Normal"/>
    <w:uiPriority w:val="99"/>
    <w:semiHidden/>
    <w:unhideWhenUsed/>
    <w:rsid w:val="00BB21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40"/>
  </w:style>
  <w:style w:type="paragraph" w:styleId="Heading1">
    <w:name w:val="heading 1"/>
    <w:basedOn w:val="Normal"/>
    <w:link w:val="Heading1Char"/>
    <w:uiPriority w:val="9"/>
    <w:qFormat/>
    <w:rsid w:val="00BB2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2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4B0"/>
  </w:style>
  <w:style w:type="paragraph" w:styleId="Footer">
    <w:name w:val="footer"/>
    <w:basedOn w:val="Normal"/>
    <w:link w:val="FooterChar"/>
    <w:uiPriority w:val="99"/>
    <w:unhideWhenUsed/>
    <w:rsid w:val="00163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4B0"/>
  </w:style>
  <w:style w:type="paragraph" w:styleId="BalloonText">
    <w:name w:val="Balloon Text"/>
    <w:basedOn w:val="Normal"/>
    <w:link w:val="BalloonTextChar"/>
    <w:uiPriority w:val="99"/>
    <w:semiHidden/>
    <w:unhideWhenUsed/>
    <w:rsid w:val="0016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B0"/>
    <w:rPr>
      <w:rFonts w:ascii="Tahoma" w:hAnsi="Tahoma" w:cs="Tahoma"/>
      <w:sz w:val="16"/>
      <w:szCs w:val="16"/>
    </w:rPr>
  </w:style>
  <w:style w:type="paragraph" w:styleId="ListParagraph">
    <w:name w:val="List Paragraph"/>
    <w:basedOn w:val="Normal"/>
    <w:uiPriority w:val="34"/>
    <w:qFormat/>
    <w:rsid w:val="001C5940"/>
    <w:pPr>
      <w:ind w:left="720"/>
      <w:contextualSpacing/>
    </w:pPr>
  </w:style>
  <w:style w:type="character" w:styleId="HTMLCite">
    <w:name w:val="HTML Cite"/>
    <w:basedOn w:val="DefaultParagraphFont"/>
    <w:uiPriority w:val="99"/>
    <w:semiHidden/>
    <w:unhideWhenUsed/>
    <w:rsid w:val="00BB2130"/>
    <w:rPr>
      <w:i/>
      <w:iCs/>
    </w:rPr>
  </w:style>
  <w:style w:type="character" w:styleId="Hyperlink">
    <w:name w:val="Hyperlink"/>
    <w:basedOn w:val="DefaultParagraphFont"/>
    <w:uiPriority w:val="99"/>
    <w:semiHidden/>
    <w:unhideWhenUsed/>
    <w:rsid w:val="00BB2130"/>
    <w:rPr>
      <w:color w:val="0000FF"/>
      <w:u w:val="single"/>
    </w:rPr>
  </w:style>
  <w:style w:type="character" w:customStyle="1" w:styleId="Heading1Char">
    <w:name w:val="Heading 1 Char"/>
    <w:basedOn w:val="DefaultParagraphFont"/>
    <w:link w:val="Heading1"/>
    <w:uiPriority w:val="9"/>
    <w:rsid w:val="00BB21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2130"/>
    <w:rPr>
      <w:rFonts w:ascii="Times New Roman" w:eastAsia="Times New Roman" w:hAnsi="Times New Roman" w:cs="Times New Roman"/>
      <w:b/>
      <w:bCs/>
      <w:sz w:val="36"/>
      <w:szCs w:val="36"/>
    </w:rPr>
  </w:style>
  <w:style w:type="character" w:styleId="Strong">
    <w:name w:val="Strong"/>
    <w:basedOn w:val="DefaultParagraphFont"/>
    <w:uiPriority w:val="22"/>
    <w:qFormat/>
    <w:rsid w:val="00BB2130"/>
    <w:rPr>
      <w:b/>
      <w:bCs/>
    </w:rPr>
  </w:style>
  <w:style w:type="paragraph" w:styleId="NormalWeb">
    <w:name w:val="Normal (Web)"/>
    <w:basedOn w:val="Normal"/>
    <w:uiPriority w:val="99"/>
    <w:semiHidden/>
    <w:unhideWhenUsed/>
    <w:rsid w:val="00BB2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43624">
      <w:bodyDiv w:val="1"/>
      <w:marLeft w:val="0"/>
      <w:marRight w:val="0"/>
      <w:marTop w:val="0"/>
      <w:marBottom w:val="0"/>
      <w:divBdr>
        <w:top w:val="none" w:sz="0" w:space="0" w:color="auto"/>
        <w:left w:val="none" w:sz="0" w:space="0" w:color="auto"/>
        <w:bottom w:val="none" w:sz="0" w:space="0" w:color="auto"/>
        <w:right w:val="none" w:sz="0" w:space="0" w:color="auto"/>
      </w:divBdr>
      <w:divsChild>
        <w:div w:id="667055868">
          <w:marLeft w:val="0"/>
          <w:marRight w:val="0"/>
          <w:marTop w:val="0"/>
          <w:marBottom w:val="0"/>
          <w:divBdr>
            <w:top w:val="none" w:sz="0" w:space="0" w:color="auto"/>
            <w:left w:val="none" w:sz="0" w:space="0" w:color="auto"/>
            <w:bottom w:val="none" w:sz="0" w:space="0" w:color="auto"/>
            <w:right w:val="none" w:sz="0" w:space="0" w:color="auto"/>
          </w:divBdr>
          <w:divsChild>
            <w:div w:id="5399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pecial:BookSources/978-0-41-518718-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ISBN_(identifi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chive.org/details/encyclopediaofpo02ohar/page/84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rchive.org/details/encyclopediaofpo02ohar/page/843" TargetMode="External"/><Relationship Id="rId4" Type="http://schemas.microsoft.com/office/2007/relationships/stylesWithEffects" Target="stylesWithEffects.xml"/><Relationship Id="rId9" Type="http://schemas.openxmlformats.org/officeDocument/2006/relationships/hyperlink" Target="https://books.google.com/books/about/Encyclopedia_of_Political_Economy_L_Z.html?id=hccOfJz6yl8C&amp;q=patriarch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8C42-243D-49E8-B463-A7BCA0D7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2020-08-15T00:47:00Z</dcterms:created>
  <dcterms:modified xsi:type="dcterms:W3CDTF">2020-08-15T00:47:00Z</dcterms:modified>
</cp:coreProperties>
</file>