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248" w:line="497"/>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Ogungbangbe-Thomas Daniel</w:t>
      </w:r>
    </w:p>
    <w:p>
      <w:pPr>
        <w:spacing w:before="100" w:after="248" w:line="497"/>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No: 19/LAW01/177</w:t>
      </w:r>
    </w:p>
    <w:p>
      <w:pPr>
        <w:spacing w:before="100" w:after="248" w:line="497"/>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Citizenship and the state (POL 102)</w:t>
      </w:r>
    </w:p>
    <w:p>
      <w:pPr>
        <w:numPr>
          <w:ilvl w:val="0"/>
          <w:numId w:val="2"/>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a Lebanese retain or lose his or her newly acquired Nigerian citizenship</w:t>
      </w:r>
    </w:p>
    <w:p>
      <w:pPr>
        <w:numPr>
          <w:ilvl w:val="0"/>
          <w:numId w:val="2"/>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contract theory explains the evolution of states, what other theories explains the same, and their strengths</w:t>
      </w:r>
    </w:p>
    <w:p>
      <w:pPr>
        <w:spacing w:before="100" w:after="248" w:line="497"/>
        <w:ind w:right="0" w:left="1080" w:firstLine="0"/>
        <w:jc w:val="both"/>
        <w:rPr>
          <w:rFonts w:ascii="Times New Roman" w:hAnsi="Times New Roman" w:cs="Times New Roman" w:eastAsia="Times New Roman"/>
          <w:color w:val="auto"/>
          <w:spacing w:val="0"/>
          <w:position w:val="0"/>
          <w:sz w:val="24"/>
          <w:shd w:fill="auto" w:val="clear"/>
        </w:rPr>
      </w:pPr>
    </w:p>
    <w:p>
      <w:pPr>
        <w:numPr>
          <w:ilvl w:val="0"/>
          <w:numId w:val="4"/>
        </w:numPr>
        <w:spacing w:before="100" w:after="248" w:line="497"/>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Citizenship refers to the relationship which exist between an individual and the country where he or she resides. The citizen is expected to obey the laws of the land and the country is expected to protect lives and properties of the citizens</w:t>
      </w:r>
    </w:p>
    <w:p>
      <w:pPr>
        <w:spacing w:before="100" w:after="248" w:line="497"/>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6"/>
        </w:numPr>
        <w:spacing w:before="100" w:after="248" w:line="497"/>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citizen can be described as a legal member of a country he or she lives in with constitutional right. He or she as a bonafide and indigenous member of the country owes the country total obedience and enjoys some rights and privileges and performs duties and obligation to the country.</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100" w:after="248" w:line="497"/>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1</w:t>
      </w:r>
    </w:p>
    <w:p>
      <w:pPr>
        <w:spacing w:before="100" w:after="248" w:line="497"/>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TYPES OF CITIZENSHIP</w:t>
      </w:r>
    </w:p>
    <w:p>
      <w:pPr>
        <w:numPr>
          <w:ilvl w:val="0"/>
          <w:numId w:val="9"/>
        </w:numPr>
        <w:spacing w:before="100" w:after="248" w:line="497"/>
        <w:ind w:right="0" w:left="72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CITIZENSHIP BY BIRTH</w:t>
      </w:r>
    </w:p>
    <w:p>
      <w:pPr>
        <w:numPr>
          <w:ilvl w:val="0"/>
          <w:numId w:val="9"/>
        </w:numPr>
        <w:spacing w:before="100" w:after="248" w:line="497"/>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PLACE OF BIRTH:</w:t>
      </w:r>
      <w:r>
        <w:rPr>
          <w:rFonts w:ascii="Times New Roman" w:hAnsi="Times New Roman" w:cs="Times New Roman" w:eastAsia="Times New Roman"/>
          <w:color w:val="auto"/>
          <w:spacing w:val="0"/>
          <w:position w:val="0"/>
          <w:sz w:val="24"/>
          <w:shd w:fill="auto" w:val="clear"/>
        </w:rPr>
        <w:t xml:space="preserve"> A person can acquire citizenship of a given place/state where he or she is born within the territory of that state even though the parents are citizens of another country.</w:t>
      </w:r>
    </w:p>
    <w:p>
      <w:pPr>
        <w:numPr>
          <w:ilvl w:val="0"/>
          <w:numId w:val="9"/>
        </w:numPr>
        <w:spacing w:before="100" w:after="248" w:line="497"/>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DESCENT: </w:t>
      </w:r>
      <w:r>
        <w:rPr>
          <w:rFonts w:ascii="Times New Roman" w:hAnsi="Times New Roman" w:cs="Times New Roman" w:eastAsia="Times New Roman"/>
          <w:color w:val="auto"/>
          <w:spacing w:val="0"/>
          <w:position w:val="0"/>
          <w:sz w:val="24"/>
          <w:shd w:fill="auto" w:val="clear"/>
        </w:rPr>
        <w:t xml:space="preserve">A person’s citizenship is hereby determined by his/her father’s citizenship. That is person who are born to parents or grandparents who are citizens of a particular state are submatic legal members or citizens of that state</w:t>
      </w:r>
    </w:p>
    <w:p>
      <w:pPr>
        <w:numPr>
          <w:ilvl w:val="0"/>
          <w:numId w:val="9"/>
        </w:numPr>
        <w:spacing w:before="100" w:after="248" w:line="497"/>
        <w:ind w:right="0" w:left="72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NATURALIZATION</w:t>
      </w:r>
    </w:p>
    <w:p>
      <w:pPr>
        <w:spacing w:before="100" w:after="248" w:line="497"/>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citizen of a country who has lived in another country for a long period; for instance, fifteen years as the case in Nigeria, can apply for citizenship of a country he resides and before he/she applies for such, he or she must fulfill some conditions which varies from country to country.</w:t>
      </w:r>
    </w:p>
    <w:p>
      <w:pPr>
        <w:numPr>
          <w:ilvl w:val="0"/>
          <w:numId w:val="11"/>
        </w:numPr>
        <w:spacing w:before="100" w:after="248" w:line="497"/>
        <w:ind w:right="0" w:left="72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REGISTRATION/MARRIAGE </w:t>
      </w:r>
    </w:p>
    <w:p>
      <w:pPr>
        <w:spacing w:before="100" w:after="248" w:line="497"/>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method through which women acquire citizenship through marriage. For instance if a Ghanaian woman marries a Nigerian man, she must register as a citizen of Nigeria, live in Nigeria and take an oath of allegiance to the country.</w:t>
      </w:r>
    </w:p>
    <w:p>
      <w:pPr>
        <w:numPr>
          <w:ilvl w:val="0"/>
          <w:numId w:val="13"/>
        </w:numPr>
        <w:spacing w:before="100" w:after="248" w:line="497"/>
        <w:ind w:right="0" w:left="72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HONORARY CITIZENSHIP</w:t>
      </w:r>
    </w:p>
    <w:p>
      <w:pPr>
        <w:spacing w:before="100" w:after="248" w:line="497"/>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when citizenship of a country is granted to a distinguished or eminent foreigner without the usual requirement as a mark of honor </w:t>
      </w:r>
    </w:p>
    <w:p>
      <w:pPr>
        <w:numPr>
          <w:ilvl w:val="0"/>
          <w:numId w:val="15"/>
        </w:numPr>
        <w:spacing w:before="100" w:after="248" w:line="497"/>
        <w:ind w:right="0" w:left="72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CITIZENSHIP BY CONQUEST </w:t>
      </w:r>
    </w:p>
    <w:p>
      <w:pPr>
        <w:spacing w:before="100" w:after="248" w:line="497"/>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conquest after secessionist struggles, citizenship of certain individuals may be changed by acquiring new status.</w:t>
      </w:r>
    </w:p>
    <w:p>
      <w:pPr>
        <w:spacing w:before="100" w:after="248" w:line="497"/>
        <w:ind w:right="0" w:left="720" w:firstLine="0"/>
        <w:jc w:val="both"/>
        <w:rPr>
          <w:rFonts w:ascii="Times New Roman" w:hAnsi="Times New Roman" w:cs="Times New Roman" w:eastAsia="Times New Roman"/>
          <w:color w:val="auto"/>
          <w:spacing w:val="0"/>
          <w:position w:val="0"/>
          <w:sz w:val="24"/>
          <w:shd w:fill="auto" w:val="clear"/>
        </w:rPr>
      </w:pPr>
    </w:p>
    <w:p>
      <w:pPr>
        <w:spacing w:before="100" w:after="248" w:line="497"/>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HOW A NATURALIZED CITIZEN COULD FORFEIT HIS ACQUIRED CITIZENSHIP</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citizen renounces his or her citizenship</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government of the individuals country denies him the right he/she will forfeit the citizenship of the other country</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he/she is jailed for more than three years within the seven yers he or she got the citizenship</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citizen is a dual citizen</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citizen join any subversive organization within five years the citizenship is acquired</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is a fundamental breach of the citizenship agreement binding him, for instance, false declaration </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citizens activities is prejudicial to the corporate existence and interest of the country</w:t>
      </w:r>
    </w:p>
    <w:p>
      <w:pPr>
        <w:numPr>
          <w:ilvl w:val="0"/>
          <w:numId w:val="17"/>
        </w:numPr>
        <w:spacing w:before="100" w:after="248" w:line="497"/>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citizen is found guilty of a treasonable felony</w:t>
      </w:r>
    </w:p>
    <w:p>
      <w:pPr>
        <w:spacing w:before="100" w:after="248" w:line="497"/>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N.B: if a Lebanese citizen who acquired a Nigerian citizen is found one thing of the above can lose he/her citizenship and if he or she has lived the required year and fusil the conditions will acquire a Nigerian citizenship</w:t>
      </w:r>
    </w:p>
    <w:p>
      <w:pPr>
        <w:spacing w:before="100" w:after="248" w:line="497"/>
        <w:ind w:right="0" w:left="1080" w:firstLine="0"/>
        <w:jc w:val="both"/>
        <w:rPr>
          <w:rFonts w:ascii="Times New Roman" w:hAnsi="Times New Roman" w:cs="Times New Roman" w:eastAsia="Times New Roman"/>
          <w:color w:val="auto"/>
          <w:spacing w:val="0"/>
          <w:position w:val="0"/>
          <w:sz w:val="24"/>
          <w:shd w:fill="auto" w:val="clear"/>
        </w:rPr>
      </w:pPr>
    </w:p>
    <w:p>
      <w:pPr>
        <w:spacing w:before="100" w:after="248"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100" w:after="248" w:line="360"/>
        <w:ind w:right="0" w:left="0" w:firstLine="72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ORIGIN OR EVOLUTION OF STATES</w:t>
      </w:r>
    </w:p>
    <w:p>
      <w:pPr>
        <w:spacing w:before="100" w:after="248" w:line="36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The Theory of Divine origin</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Social Contract Theory.</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Matriarchal and Patriarchal Theory.</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Force Theory.</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Evolutionary Theory.</w:t>
      </w:r>
    </w:p>
    <w:p>
      <w:pPr>
        <w:spacing w:before="0" w:after="248" w:line="360"/>
        <w:ind w:right="0" w:left="1126" w:hanging="406"/>
        <w:jc w:val="both"/>
        <w:rPr>
          <w:rFonts w:ascii="Times New Roman" w:hAnsi="Times New Roman" w:cs="Times New Roman" w:eastAsia="Times New Roman"/>
          <w:color w:val="auto"/>
          <w:spacing w:val="0"/>
          <w:position w:val="0"/>
          <w:sz w:val="24"/>
          <w:shd w:fill="auto" w:val="clear"/>
        </w:rPr>
      </w:pPr>
    </w:p>
    <w:p>
      <w:pPr>
        <w:spacing w:before="0" w:after="248" w:line="360"/>
        <w:ind w:right="0" w:left="1126" w:hanging="406"/>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THEORY OF DIVINE ORIGIN</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This theory is the oldest theory of all, it can also be regarded as the “divine right of kings”. Bousset advocated this theory to support the despotism of Louis XIV, James I in his book “The law of free monarchie”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HISTORY OF THE THEORY OF DIVINE ORIGIN</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medieval period the Christians held the Pope in semi-God status. In the Muslim world the Caliph was the Priest-King. The Dalai Lama was the head of the Theocratic state of Tibet. He was considered there as the incarnation of the Buddhist god Avalokitesvara.</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Stuart King James I claimed that he derived his authority directly from God. According to him, the King is wise and intelligent, but his subjects are wicked.</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that as it may, during a large part of human history the state was viewed as direct divine creation and theocratic in nature. The theory was in currency so long as religion was considered to be the chief motive force of all human activities.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STRENGTH OF THE DIVINE THEORY OF ORIGIN</w:t>
      </w:r>
    </w:p>
    <w:p>
      <w:pPr>
        <w:numPr>
          <w:ilvl w:val="0"/>
          <w:numId w:val="23"/>
        </w:numPr>
        <w:spacing w:before="100" w:after="1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stimulated discipline and law abidingness among the subjects</w:t>
      </w:r>
    </w:p>
    <w:p>
      <w:pPr>
        <w:numPr>
          <w:ilvl w:val="0"/>
          <w:numId w:val="23"/>
        </w:numPr>
        <w:spacing w:before="100" w:after="1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theory also created the moral responsibility of the rulers because they were cast with a divine injunction to rule the perfect satisfaction of the heaven.</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MATRIACHIAL AND PATRIACHIAL THEORY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Matriarchy:</w:t>
      </w:r>
      <w:r>
        <w:rPr>
          <w:rFonts w:ascii="Times New Roman" w:hAnsi="Times New Roman" w:cs="Times New Roman" w:eastAsia="Times New Roman"/>
          <w:color w:val="auto"/>
          <w:spacing w:val="0"/>
          <w:position w:val="0"/>
          <w:sz w:val="24"/>
          <w:shd w:fill="auto" w:val="clear"/>
        </w:rPr>
        <w:t xml:space="preserve"> 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among the primitive society, instead of permanent marriage there was a sort of sex anarchy. Under that condition, the mother rather than the father was the head of the family. The kinship was established through the mother.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Edward Jenks who made a thorough study of the tribes of Australia came to the conclusion that the Australian tribes were organized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STRENGTH OF MATRIARCHY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PATRIARCHY:</w:t>
      </w:r>
      <w:r>
        <w:rPr>
          <w:rFonts w:ascii="Times New Roman" w:hAnsi="Times New Roman" w:cs="Times New Roman" w:eastAsia="Times New Roman"/>
          <w:color w:val="auto"/>
          <w:spacing w:val="0"/>
          <w:position w:val="0"/>
          <w:sz w:val="24"/>
          <w:shd w:fill="auto" w:val="clear"/>
        </w:rPr>
        <w:t xml:space="preserve"> The principal exponent of this theory is Sir Henry Maine.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him, the city is a conglomeration of several families which developed under the control and authority of the eldest male member of the family.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head or father of the patriarchal family wielded great power and influence upon the other members of the family.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writ was carried out in the household. This patriarchal family was the most ancient organised social institution in the primitive society.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male child carried on the population though marriages with one or several women, because both monogamy and polygamy were the order of the day. The eldest male child had a prominent role in the house.</w:t>
      </w:r>
    </w:p>
    <w:p>
      <w:pPr>
        <w:spacing w:before="100" w:after="1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important supporter of this theory was Aristotle. According to him</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“Just as men and women unite to form families, so many families unite to form villages and the union of many villages forms the state which is a self-supporting unit”.</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STRENGTH OF PATRIARCHY</w:t>
      </w:r>
    </w:p>
    <w:p>
      <w:pPr>
        <w:numPr>
          <w:ilvl w:val="0"/>
          <w:numId w:val="25"/>
        </w:numPr>
        <w:spacing w:before="100" w:after="1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socially- constructed system where males have primary power</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FORCE THEORY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Another early theory of the origin of the state is the theory of force.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exponents of this theory hold that wars and aggressions by some powerful tribe were the principal factors in the creation of the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rely on the oft-quoted saying “war begot the King” as the historical explanation of the origin of the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force or might prevailed over the right in the primitive society. A man physically stronger established his authority over the less strong persons. The strongest person in a tribe is, therefore, made the chief or leader of that tribe.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History supports the force theory as the origin of the state.</w:t>
      </w:r>
    </w:p>
    <w:p>
      <w:pPr>
        <w:spacing w:before="100" w:after="1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According to Edward Jenks: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“Historically speaking, there is not the slightest difficulty in proving that all political communities of the modern type owe their existence to successful warfare.”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state increased in population and size there was a concomitant improvement in the art of warfare. The small states fought among themselves and the successful ones made big states.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same people established the kingdom of England by defeating the local people there in the eleventh century A.D. Stephen Butler Leachock sums up the founding of states by the use of force in these words:  </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HISTORY OF THE FORCE THEORY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theory is based on the well-accepted maxim of survival of the fittest. There is always a natural struggle for existence by fighting all adversaries among the animal world. This analogy may be stretched to cover the human beings.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by emphasizing the spiritual aspect of the church the clergymen condemned the authority of the state as one of brute force. This indirectly lends credence to the theory of force as the original factor in the creation of the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Thirdly, the socialists also, by condemning the coercive power of the state as one bent upon curbing and exploiting the workers, admit of force as the basis of the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Lastly, the theory of force is supported by the German philosophers like Friedrich Hegel, Immanuel Kant, John Bernhardi and Triestchki. They maintain that war and force are the deciding factors in the creation of the state. Today in the words of Triestchki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“State is power; it is a sin for a state to be weak. That state is the public power of offence and defence. The grandeur of history lies in the perpetual conflict of nations and the appeal to arms will be valid until the end of history.”</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Bernhardi-“Might is the supreme right, and the dispute as to what is right is decided by the arbitrement of war. War gives a biologically just decision since its decision rest on the very nature of things.”</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STRENGTH OF THE FORCE THEORY</w:t>
      </w:r>
    </w:p>
    <w:p>
      <w:pPr>
        <w:spacing w:before="100" w:after="1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theory of force, though untenable as an explanation of the origin of the state, has some redeeming features: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Later on, the Aryans sprawled their kingdoms and broad-based their government and ruled with the backing of the people.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the other silver lining of the theory is that it made the slates conscious of building adequate defence and army to protect the territorial integrity of the state. That is why we find commanders of war or Senapati as an important post in the ancient kingdoms.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modern state, we find a substantial amount of money used on defence budget. Every state in the modern world has got a defence minister which unmistakably recognises the use of force in modern statecraft too.</w:t>
      </w:r>
    </w:p>
    <w:p>
      <w:pPr>
        <w:spacing w:before="0" w:after="248"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248"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EVOLUTIONARY THORY</w:t>
      </w:r>
    </w:p>
    <w:p>
      <w:pPr>
        <w:spacing w:before="100" w:after="1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a number of factors which helped the evolution of the state. They were kinship, religion, war, migration economic activities and political consciousness. The important factors which contributed to the growth of the state are</w:t>
      </w:r>
    </w:p>
    <w:p>
      <w:pPr>
        <w:spacing w:before="100" w:after="100" w:line="360"/>
        <w:ind w:right="0" w:left="1140" w:hanging="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Kinship</w:t>
      </w:r>
    </w:p>
    <w:p>
      <w:pPr>
        <w:spacing w:before="100" w:after="100" w:line="360"/>
        <w:ind w:right="0" w:left="1140" w:hanging="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Religion</w:t>
      </w:r>
    </w:p>
    <w:p>
      <w:pPr>
        <w:spacing w:before="100" w:after="100" w:line="360"/>
        <w:ind w:right="0" w:left="1140" w:hanging="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Property and defence</w:t>
      </w:r>
    </w:p>
    <w:p>
      <w:pPr>
        <w:spacing w:before="100" w:after="100" w:line="360"/>
        <w:ind w:right="0" w:left="1140" w:hanging="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Force</w:t>
      </w:r>
    </w:p>
    <w:p>
      <w:pPr>
        <w:spacing w:before="100" w:after="100" w:line="360"/>
        <w:ind w:right="0" w:left="1140" w:hanging="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Political consciousness</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Kinship</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Professor Mac Iver, the magic of names' 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Religion</w:t>
      </w:r>
    </w:p>
    <w:p>
      <w:pPr>
        <w:spacing w:before="100" w:after="1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Force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also played an important part in the evolution of the state. It was the use of physical force that was responsible for the growth of kingdoms and empires.</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Property and Defence</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Property and depence played a vital role in the evolution of state in ancient times particularly among the people who were nomads and wagabonds and tribals. Prof. Laski has referred to the necessity of acquiring property by the members of society and protecting the property aequired with reference to the population mentioned above.</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led to making adjustments in the social system and relationship between the members of different groups. The need to protect property ultimately compelled the ancient people to establish the state.</w:t>
      </w: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Political consciousness</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last is political consciousness arising from the fundamental needs of life for protection and order.</w:t>
      </w:r>
    </w:p>
    <w:p>
      <w:pPr>
        <w:spacing w:before="100" w:after="1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When the people settle down on a definite territory in pursuit of their, subsistence and a desire to secure it from encroachment by others. The need for regulating things and persons is felt imminently and this is the essence of political consciousness.</w:t>
      </w:r>
    </w:p>
    <w:p>
      <w:pPr>
        <w:spacing w:before="100" w:after="100" w:line="360"/>
        <w:ind w:right="0" w:left="0" w:firstLine="720"/>
        <w:jc w:val="both"/>
        <w:rPr>
          <w:rFonts w:ascii="Times New Roman" w:hAnsi="Times New Roman" w:cs="Times New Roman" w:eastAsia="Times New Roman"/>
          <w:color w:val="auto"/>
          <w:spacing w:val="0"/>
          <w:position w:val="0"/>
          <w:sz w:val="24"/>
          <w:u w:val="single"/>
          <w:shd w:fill="auto" w:val="clear"/>
        </w:rPr>
      </w:pPr>
    </w:p>
    <w:p>
      <w:pPr>
        <w:spacing w:before="100" w:after="100" w:line="360"/>
        <w:ind w:right="0" w:left="0" w:firstLine="7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STRENGTH OF THE EVOLUTIONARY THEORY</w:t>
      </w:r>
    </w:p>
    <w:p>
      <w:pPr>
        <w:numPr>
          <w:ilvl w:val="0"/>
          <w:numId w:val="35"/>
        </w:numPr>
        <w:spacing w:before="100" w:after="100" w:line="36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encourages peaceful co-existence</w:t>
      </w:r>
    </w:p>
    <w:p>
      <w:pPr>
        <w:numPr>
          <w:ilvl w:val="0"/>
          <w:numId w:val="35"/>
        </w:numPr>
        <w:spacing w:before="100" w:after="100" w:line="36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brought harmony to the individuals that practices it </w:t>
      </w:r>
    </w:p>
    <w:p>
      <w:pPr>
        <w:spacing w:before="100" w:after="100" w:line="36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100" w:after="10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CONCLUTION</w:t>
      </w:r>
    </w:p>
    <w:p>
      <w:pPr>
        <w:spacing w:before="100" w:after="1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9">
    <w:abstractNumId w:val="42"/>
  </w:num>
  <w:num w:numId="11">
    <w:abstractNumId w:val="36"/>
  </w:num>
  <w:num w:numId="13">
    <w:abstractNumId w:val="30"/>
  </w:num>
  <w:num w:numId="15">
    <w:abstractNumId w:val="24"/>
  </w:num>
  <w:num w:numId="17">
    <w:abstractNumId w:val="18"/>
  </w:num>
  <w:num w:numId="23">
    <w:abstractNumId w:val="12"/>
  </w:num>
  <w:num w:numId="25">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