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7D93" w:rsidRDefault="009E5EAC" w:rsidP="00CB1B5D">
      <w:pPr>
        <w:rPr>
          <w:rFonts w:ascii="Roboto" w:eastAsia="Times New Roman" w:hAnsi="Roboto"/>
          <w:color w:val="111111"/>
          <w:sz w:val="28"/>
          <w:szCs w:val="28"/>
        </w:rPr>
      </w:pPr>
      <w:r>
        <w:rPr>
          <w:rFonts w:ascii="Roboto" w:eastAsia="Times New Roman" w:hAnsi="Roboto"/>
          <w:color w:val="111111"/>
          <w:sz w:val="28"/>
          <w:szCs w:val="28"/>
        </w:rPr>
        <w:t>NAME:SHADE OF GOD MARTINS-ETENG ISU</w:t>
      </w:r>
    </w:p>
    <w:p w:rsidR="009E5EAC" w:rsidRDefault="009E5EAC" w:rsidP="00CB1B5D">
      <w:pPr>
        <w:rPr>
          <w:rFonts w:ascii="Roboto" w:eastAsia="Times New Roman" w:hAnsi="Roboto"/>
          <w:color w:val="111111"/>
          <w:sz w:val="28"/>
          <w:szCs w:val="28"/>
        </w:rPr>
      </w:pPr>
      <w:r>
        <w:rPr>
          <w:rFonts w:ascii="Roboto" w:eastAsia="Times New Roman" w:hAnsi="Roboto"/>
          <w:color w:val="111111"/>
          <w:sz w:val="28"/>
          <w:szCs w:val="28"/>
        </w:rPr>
        <w:t>MATRIC NO:17/MHS03/023</w:t>
      </w:r>
    </w:p>
    <w:p w:rsidR="009E5EAC" w:rsidRDefault="009E5EAC" w:rsidP="00CB1B5D">
      <w:pPr>
        <w:rPr>
          <w:rFonts w:ascii="Roboto" w:eastAsia="Times New Roman" w:hAnsi="Roboto"/>
          <w:color w:val="111111"/>
          <w:sz w:val="28"/>
          <w:szCs w:val="28"/>
        </w:rPr>
      </w:pPr>
      <w:r>
        <w:rPr>
          <w:rFonts w:ascii="Roboto" w:eastAsia="Times New Roman" w:hAnsi="Roboto"/>
          <w:color w:val="111111"/>
          <w:sz w:val="28"/>
          <w:szCs w:val="28"/>
        </w:rPr>
        <w:t>ANATOMY (C.O)</w:t>
      </w:r>
    </w:p>
    <w:p w:rsidR="00085649" w:rsidRPr="00997D93" w:rsidRDefault="00085649" w:rsidP="00CB1B5D">
      <w:pPr>
        <w:rPr>
          <w:rFonts w:ascii="Roboto" w:eastAsia="Times New Roman" w:hAnsi="Roboto"/>
          <w:color w:val="111111"/>
          <w:sz w:val="28"/>
          <w:szCs w:val="28"/>
        </w:rPr>
      </w:pPr>
      <w:r>
        <w:rPr>
          <w:rFonts w:ascii="Roboto" w:eastAsia="Times New Roman" w:hAnsi="Roboto"/>
          <w:color w:val="111111"/>
          <w:sz w:val="28"/>
          <w:szCs w:val="28"/>
        </w:rPr>
        <w:t xml:space="preserve">VITAMINS AND COENZYME ASSIGNMENT </w:t>
      </w:r>
      <w:bookmarkStart w:id="0" w:name="_GoBack"/>
      <w:bookmarkEnd w:id="0"/>
    </w:p>
    <w:p w:rsidR="000F0AA6" w:rsidRDefault="000955E9" w:rsidP="00CB1B5D">
      <w:pPr>
        <w:rPr>
          <w:rFonts w:ascii="Roboto" w:eastAsia="Times New Roman" w:hAnsi="Roboto"/>
          <w:color w:val="111111"/>
          <w:sz w:val="62"/>
          <w:szCs w:val="62"/>
        </w:rPr>
      </w:pPr>
      <w:r>
        <w:rPr>
          <w:rFonts w:ascii="Roboto" w:eastAsia="Times New Roman" w:hAnsi="Roboto"/>
          <w:color w:val="111111"/>
          <w:sz w:val="62"/>
          <w:szCs w:val="62"/>
        </w:rPr>
        <w:t>Coenzyme</w:t>
      </w:r>
    </w:p>
    <w:p w:rsidR="00107AE1" w:rsidRDefault="005138B1" w:rsidP="00107AE1">
      <w:pPr>
        <w:pStyle w:val="NormalWeb"/>
        <w:spacing w:before="0" w:beforeAutospacing="0" w:after="390" w:afterAutospacing="0" w:line="465" w:lineRule="atLeast"/>
        <w:divId w:val="1537348365"/>
        <w:rPr>
          <w:rFonts w:ascii="Tahoma" w:hAnsi="Tahoma" w:cs="Tahoma"/>
          <w:color w:val="222222"/>
          <w:sz w:val="26"/>
          <w:szCs w:val="26"/>
        </w:rPr>
      </w:pPr>
      <w:r>
        <w:rPr>
          <w:rFonts w:ascii="Tahoma" w:hAnsi="Tahoma" w:cs="Tahoma"/>
          <w:color w:val="222222"/>
          <w:sz w:val="26"/>
          <w:szCs w:val="26"/>
        </w:rPr>
        <w:t xml:space="preserve">A coenzyme is an organic non-protein compound that binds with an enzyme to catalyze a reaction. Coenzymes are often broadly called cofactors, but they are chemically different. A coenzyme cannot function alone, but can be reused several times when paired with an enzyme. </w:t>
      </w:r>
    </w:p>
    <w:p w:rsidR="00107AE1" w:rsidRDefault="00B14870" w:rsidP="00107AE1">
      <w:pPr>
        <w:pStyle w:val="NormalWeb"/>
        <w:spacing w:before="0" w:beforeAutospacing="0" w:after="390" w:afterAutospacing="0" w:line="465" w:lineRule="atLeast"/>
        <w:divId w:val="1537348365"/>
        <w:rPr>
          <w:rFonts w:ascii="Tahoma" w:hAnsi="Tahoma" w:cs="Tahoma"/>
          <w:color w:val="222222"/>
        </w:rPr>
      </w:pPr>
      <w:r>
        <w:rPr>
          <w:rFonts w:ascii="Tahoma" w:hAnsi="Tahoma" w:cs="Tahoma"/>
          <w:color w:val="222222"/>
        </w:rPr>
        <w:t xml:space="preserve">FUNCTIONS OF COENZYME </w:t>
      </w:r>
    </w:p>
    <w:p w:rsidR="005138B1" w:rsidRPr="00107AE1" w:rsidRDefault="00107AE1" w:rsidP="00107AE1">
      <w:pPr>
        <w:pStyle w:val="NormalWeb"/>
        <w:spacing w:before="0" w:beforeAutospacing="0" w:after="390" w:afterAutospacing="0" w:line="465" w:lineRule="atLeast"/>
        <w:divId w:val="1537348365"/>
        <w:rPr>
          <w:rFonts w:ascii="Tahoma" w:hAnsi="Tahoma" w:cs="Tahoma"/>
          <w:color w:val="222222"/>
          <w:sz w:val="26"/>
          <w:szCs w:val="26"/>
        </w:rPr>
      </w:pPr>
      <w:r>
        <w:rPr>
          <w:rFonts w:ascii="Tahoma" w:hAnsi="Tahoma" w:cs="Tahoma"/>
          <w:color w:val="222222"/>
        </w:rPr>
        <w:t>A</w:t>
      </w:r>
      <w:r w:rsidR="00B14870">
        <w:rPr>
          <w:rFonts w:ascii="Tahoma" w:hAnsi="Tahoma" w:cs="Tahoma"/>
          <w:color w:val="222222"/>
        </w:rPr>
        <w:t xml:space="preserve">n enzyme </w:t>
      </w:r>
      <w:r w:rsidR="005138B1">
        <w:rPr>
          <w:rFonts w:ascii="Tahoma" w:hAnsi="Tahoma" w:cs="Tahoma"/>
          <w:color w:val="222222"/>
          <w:sz w:val="26"/>
          <w:szCs w:val="26"/>
        </w:rPr>
        <w:t>without a coenzyme is called an </w:t>
      </w:r>
      <w:proofErr w:type="spellStart"/>
      <w:r w:rsidR="005138B1">
        <w:rPr>
          <w:rStyle w:val="Emphasis"/>
          <w:rFonts w:ascii="Tahoma" w:hAnsi="Tahoma" w:cs="Tahoma"/>
          <w:color w:val="222222"/>
          <w:sz w:val="26"/>
          <w:szCs w:val="26"/>
        </w:rPr>
        <w:t>apoenzyme</w:t>
      </w:r>
      <w:proofErr w:type="spellEnd"/>
      <w:r w:rsidR="005138B1">
        <w:rPr>
          <w:rFonts w:ascii="Tahoma" w:hAnsi="Tahoma" w:cs="Tahoma"/>
          <w:color w:val="222222"/>
          <w:sz w:val="26"/>
          <w:szCs w:val="26"/>
        </w:rPr>
        <w:t xml:space="preserve">. Without coenzymes or cofactors, enzymes cannot catalyze reactions effectively. In fact, the enzyme may not function at all. If reactions cannot occur at the normal catalyzed rate, then </w:t>
      </w:r>
      <w:r w:rsidR="006F0DAB">
        <w:rPr>
          <w:rFonts w:ascii="Tahoma" w:hAnsi="Tahoma" w:cs="Tahoma"/>
          <w:color w:val="222222"/>
        </w:rPr>
        <w:t xml:space="preserve">an organism </w:t>
      </w:r>
      <w:r w:rsidR="005138B1">
        <w:rPr>
          <w:rFonts w:ascii="Tahoma" w:hAnsi="Tahoma" w:cs="Tahoma"/>
          <w:color w:val="222222"/>
          <w:sz w:val="26"/>
          <w:szCs w:val="26"/>
        </w:rPr>
        <w:t>will have difficulty sustaining life.</w:t>
      </w:r>
      <w:r w:rsidR="009328FF" w:rsidRPr="009328FF">
        <w:rPr>
          <w:rFonts w:ascii="Tahoma" w:eastAsia="Times New Roman" w:hAnsi="Tahoma" w:cs="Tahoma"/>
          <w:color w:val="222222"/>
          <w:sz w:val="26"/>
          <w:szCs w:val="26"/>
        </w:rPr>
        <w:t xml:space="preserve"> </w:t>
      </w:r>
      <w:r w:rsidR="009328FF">
        <w:rPr>
          <w:rFonts w:ascii="Tahoma" w:eastAsia="Times New Roman" w:hAnsi="Tahoma" w:cs="Tahoma"/>
          <w:color w:val="222222"/>
          <w:sz w:val="26"/>
          <w:szCs w:val="26"/>
        </w:rPr>
        <w:t>When an enzyme gains a coenzyme, it then becomes a </w:t>
      </w:r>
      <w:r w:rsidR="009328FF">
        <w:rPr>
          <w:rStyle w:val="Emphasis"/>
          <w:rFonts w:ascii="Tahoma" w:eastAsia="Times New Roman" w:hAnsi="Tahoma" w:cs="Tahoma"/>
          <w:color w:val="222222"/>
          <w:sz w:val="26"/>
          <w:szCs w:val="26"/>
        </w:rPr>
        <w:t>holoenzyme</w:t>
      </w:r>
      <w:r w:rsidR="009328FF">
        <w:rPr>
          <w:rFonts w:ascii="Tahoma" w:eastAsia="Times New Roman" w:hAnsi="Tahoma" w:cs="Tahoma"/>
          <w:color w:val="222222"/>
          <w:sz w:val="26"/>
          <w:szCs w:val="26"/>
        </w:rPr>
        <w:t xml:space="preserve">, or active enzyme. Active enzymes change substrates into the products an organism needs to carry out essential functions, whether chemical or physiological. Coenzymes, like enzymes, can be reused and recycled without changing reaction rate or effectiveness. They attach to a portion of </w:t>
      </w:r>
      <w:r w:rsidR="006F0DAB">
        <w:rPr>
          <w:rFonts w:ascii="Tahoma" w:eastAsia="Times New Roman" w:hAnsi="Tahoma" w:cs="Tahoma"/>
          <w:color w:val="222222"/>
        </w:rPr>
        <w:t xml:space="preserve">the active site </w:t>
      </w:r>
      <w:r w:rsidR="009328FF">
        <w:rPr>
          <w:rFonts w:ascii="Tahoma" w:eastAsia="Times New Roman" w:hAnsi="Tahoma" w:cs="Tahoma"/>
          <w:color w:val="222222"/>
          <w:sz w:val="26"/>
          <w:szCs w:val="26"/>
        </w:rPr>
        <w:t xml:space="preserve">on an enzyme, which enables the catalyzed reaction to occur. When an enzyme is denatured by extreme temperature or pH, the coenzyme can no longer attach to </w:t>
      </w:r>
      <w:r w:rsidR="006F0DAB">
        <w:rPr>
          <w:rFonts w:ascii="Tahoma" w:eastAsia="Times New Roman" w:hAnsi="Tahoma" w:cs="Tahoma"/>
          <w:color w:val="222222"/>
        </w:rPr>
        <w:t xml:space="preserve">the </w:t>
      </w:r>
      <w:r w:rsidR="00100FCA">
        <w:rPr>
          <w:rFonts w:ascii="Tahoma" w:eastAsia="Times New Roman" w:hAnsi="Tahoma" w:cs="Tahoma"/>
          <w:color w:val="222222"/>
        </w:rPr>
        <w:t>active site .</w:t>
      </w:r>
    </w:p>
    <w:p w:rsidR="00100FCA" w:rsidRDefault="00100FCA" w:rsidP="00100FCA">
      <w:pPr>
        <w:pStyle w:val="Heading2"/>
        <w:spacing w:before="150" w:after="300" w:line="570" w:lineRule="atLeast"/>
        <w:divId w:val="1511292747"/>
        <w:rPr>
          <w:rFonts w:ascii="Tahoma" w:hAnsi="Tahoma" w:cs="Tahoma"/>
          <w:color w:val="222222"/>
        </w:rPr>
      </w:pPr>
      <w:r>
        <w:rPr>
          <w:rFonts w:ascii="Tahoma" w:hAnsi="Tahoma" w:cs="Tahoma"/>
          <w:color w:val="222222"/>
        </w:rPr>
        <w:lastRenderedPageBreak/>
        <w:t xml:space="preserve">TYPES OF ENZYMES </w:t>
      </w:r>
    </w:p>
    <w:p w:rsidR="0061720D" w:rsidRPr="00100FCA" w:rsidRDefault="00100FCA" w:rsidP="00100FCA">
      <w:pPr>
        <w:pStyle w:val="Heading2"/>
        <w:spacing w:before="150" w:after="300" w:line="570" w:lineRule="atLeast"/>
        <w:divId w:val="1511292747"/>
        <w:rPr>
          <w:rFonts w:ascii="Tahoma" w:eastAsia="Times New Roman" w:hAnsi="Tahoma" w:cs="Tahoma"/>
          <w:color w:val="029E00"/>
          <w:sz w:val="41"/>
          <w:szCs w:val="41"/>
        </w:rPr>
      </w:pPr>
      <w:r>
        <w:rPr>
          <w:rFonts w:ascii="Tahoma" w:hAnsi="Tahoma" w:cs="Tahoma"/>
          <w:color w:val="222222"/>
        </w:rPr>
        <w:t>Cofa</w:t>
      </w:r>
      <w:r w:rsidR="0061720D">
        <w:rPr>
          <w:rFonts w:ascii="Tahoma" w:hAnsi="Tahoma" w:cs="Tahoma"/>
          <w:color w:val="222222"/>
        </w:rPr>
        <w:t>ctors are molecules that attach to an enzyme during chemical reactions. In general, all compounds that help enzymes are called cofactors. However, cofactors can be broken down into three subgroups based on chemical makeup and function:</w:t>
      </w:r>
    </w:p>
    <w:p w:rsidR="00933F64" w:rsidRDefault="00933F64" w:rsidP="00933F64">
      <w:pPr>
        <w:pStyle w:val="Heading3"/>
        <w:spacing w:before="150" w:after="255" w:line="450" w:lineRule="atLeast"/>
        <w:divId w:val="1511292747"/>
        <w:rPr>
          <w:rFonts w:ascii="Tahoma" w:hAnsi="Tahoma" w:cs="Tahoma"/>
          <w:color w:val="222222"/>
          <w:sz w:val="26"/>
          <w:szCs w:val="26"/>
        </w:rPr>
      </w:pPr>
      <w:r>
        <w:rPr>
          <w:rFonts w:ascii="Tahoma" w:hAnsi="Tahoma" w:cs="Tahoma"/>
          <w:color w:val="222222"/>
          <w:sz w:val="26"/>
          <w:szCs w:val="26"/>
        </w:rPr>
        <w:t xml:space="preserve">COENZYME </w:t>
      </w:r>
    </w:p>
    <w:p w:rsidR="0061720D" w:rsidRPr="00933F64" w:rsidRDefault="00933F64" w:rsidP="00933F64">
      <w:pPr>
        <w:pStyle w:val="Heading3"/>
        <w:spacing w:before="150" w:after="255" w:line="450" w:lineRule="atLeast"/>
        <w:divId w:val="1511292747"/>
        <w:rPr>
          <w:rFonts w:ascii="Tahoma" w:eastAsia="Times New Roman" w:hAnsi="Tahoma" w:cs="Tahoma"/>
          <w:color w:val="029E00"/>
          <w:sz w:val="33"/>
          <w:szCs w:val="33"/>
        </w:rPr>
      </w:pPr>
      <w:r>
        <w:rPr>
          <w:rFonts w:ascii="Tahoma" w:hAnsi="Tahoma" w:cs="Tahoma"/>
          <w:color w:val="222222"/>
          <w:sz w:val="26"/>
          <w:szCs w:val="26"/>
        </w:rPr>
        <w:t xml:space="preserve">These are </w:t>
      </w:r>
      <w:r w:rsidR="0061720D">
        <w:rPr>
          <w:rFonts w:ascii="Tahoma" w:hAnsi="Tahoma" w:cs="Tahoma"/>
          <w:color w:val="222222"/>
          <w:sz w:val="26"/>
          <w:szCs w:val="26"/>
        </w:rPr>
        <w:t>reusable non-protein molecules that contain carbon (organic). They bind loosely to an enzyme at the active site to help catalyze reactions. Most are vitamins, vitamin derivatives, or form from nucleotides.</w:t>
      </w:r>
    </w:p>
    <w:p w:rsidR="0060542A" w:rsidRDefault="00A47A5E" w:rsidP="00A47A5E">
      <w:pPr>
        <w:pStyle w:val="Heading3"/>
        <w:spacing w:before="150" w:after="255" w:line="450" w:lineRule="atLeast"/>
        <w:divId w:val="1511292747"/>
        <w:rPr>
          <w:rFonts w:ascii="Tahoma" w:hAnsi="Tahoma" w:cs="Tahoma"/>
          <w:color w:val="222222"/>
          <w:sz w:val="26"/>
          <w:szCs w:val="26"/>
        </w:rPr>
      </w:pPr>
      <w:r>
        <w:rPr>
          <w:rFonts w:ascii="Tahoma" w:hAnsi="Tahoma" w:cs="Tahoma"/>
          <w:color w:val="222222"/>
          <w:sz w:val="26"/>
          <w:szCs w:val="26"/>
        </w:rPr>
        <w:t>C</w:t>
      </w:r>
      <w:r w:rsidR="0060542A">
        <w:rPr>
          <w:rFonts w:ascii="Tahoma" w:hAnsi="Tahoma" w:cs="Tahoma"/>
          <w:color w:val="222222"/>
          <w:sz w:val="26"/>
          <w:szCs w:val="26"/>
        </w:rPr>
        <w:t xml:space="preserve">OFACTORS </w:t>
      </w:r>
    </w:p>
    <w:p w:rsidR="006349C2" w:rsidRPr="00A47A5E" w:rsidRDefault="0060542A" w:rsidP="00A47A5E">
      <w:pPr>
        <w:pStyle w:val="Heading3"/>
        <w:spacing w:before="150" w:after="255" w:line="450" w:lineRule="atLeast"/>
        <w:divId w:val="1511292747"/>
        <w:rPr>
          <w:rFonts w:ascii="Tahoma" w:eastAsia="Times New Roman" w:hAnsi="Tahoma" w:cs="Tahoma"/>
          <w:b/>
          <w:bCs/>
          <w:color w:val="029E00"/>
          <w:sz w:val="33"/>
          <w:szCs w:val="33"/>
        </w:rPr>
      </w:pPr>
      <w:r>
        <w:rPr>
          <w:rFonts w:ascii="Tahoma" w:hAnsi="Tahoma" w:cs="Tahoma"/>
          <w:color w:val="222222"/>
          <w:sz w:val="26"/>
          <w:szCs w:val="26"/>
        </w:rPr>
        <w:t xml:space="preserve">Unlike </w:t>
      </w:r>
      <w:r w:rsidR="006349C2">
        <w:rPr>
          <w:rFonts w:ascii="Tahoma" w:hAnsi="Tahoma" w:cs="Tahoma"/>
          <w:color w:val="222222"/>
          <w:sz w:val="26"/>
          <w:szCs w:val="26"/>
        </w:rPr>
        <w:t>coenzymes, true cofactors are reusable non-protein molecules that do not contain carbon (inorganic). Usually, cofactors are metal ions such as iron, zinc, cobalt, and copper that loosely bind to an enzyme’s active site. They must also be supplemented in the diet as most organisms do not naturally synthesize metal ions.</w:t>
      </w:r>
    </w:p>
    <w:p w:rsidR="004E2E01" w:rsidRDefault="0060542A" w:rsidP="0060542A">
      <w:pPr>
        <w:pStyle w:val="Heading3"/>
        <w:spacing w:before="150" w:after="255" w:line="450" w:lineRule="atLeast"/>
        <w:divId w:val="1367368697"/>
        <w:rPr>
          <w:rFonts w:ascii="Tahoma" w:hAnsi="Tahoma" w:cs="Tahoma"/>
          <w:color w:val="222222"/>
          <w:sz w:val="26"/>
          <w:szCs w:val="26"/>
        </w:rPr>
      </w:pPr>
      <w:r>
        <w:rPr>
          <w:rFonts w:ascii="Tahoma" w:hAnsi="Tahoma" w:cs="Tahoma"/>
          <w:color w:val="222222"/>
          <w:sz w:val="26"/>
          <w:szCs w:val="26"/>
        </w:rPr>
        <w:t>PROSTHETIC GROUPS</w:t>
      </w:r>
      <w:r w:rsidR="004E2E01">
        <w:rPr>
          <w:rFonts w:ascii="Tahoma" w:hAnsi="Tahoma" w:cs="Tahoma"/>
          <w:color w:val="222222"/>
          <w:sz w:val="26"/>
          <w:szCs w:val="26"/>
        </w:rPr>
        <w:t xml:space="preserve"> </w:t>
      </w:r>
    </w:p>
    <w:p w:rsidR="006349C2" w:rsidRPr="0060542A" w:rsidRDefault="004E2E01" w:rsidP="0060542A">
      <w:pPr>
        <w:pStyle w:val="Heading3"/>
        <w:spacing w:before="150" w:after="255" w:line="450" w:lineRule="atLeast"/>
        <w:divId w:val="1367368697"/>
        <w:rPr>
          <w:rFonts w:ascii="Tahoma" w:eastAsia="Times New Roman" w:hAnsi="Tahoma" w:cs="Tahoma"/>
          <w:color w:val="029E00"/>
          <w:sz w:val="33"/>
          <w:szCs w:val="33"/>
        </w:rPr>
      </w:pPr>
      <w:r>
        <w:rPr>
          <w:rFonts w:ascii="Tahoma" w:hAnsi="Tahoma" w:cs="Tahoma"/>
          <w:color w:val="222222"/>
          <w:sz w:val="26"/>
          <w:szCs w:val="26"/>
        </w:rPr>
        <w:t>These can</w:t>
      </w:r>
      <w:r w:rsidR="0060542A">
        <w:rPr>
          <w:rFonts w:ascii="Tahoma" w:hAnsi="Tahoma" w:cs="Tahoma"/>
          <w:color w:val="222222"/>
          <w:sz w:val="26"/>
          <w:szCs w:val="26"/>
        </w:rPr>
        <w:t xml:space="preserve"> </w:t>
      </w:r>
      <w:r w:rsidR="006349C2">
        <w:rPr>
          <w:rFonts w:ascii="Tahoma" w:hAnsi="Tahoma" w:cs="Tahoma"/>
          <w:color w:val="222222"/>
          <w:sz w:val="26"/>
          <w:szCs w:val="26"/>
        </w:rPr>
        <w:t xml:space="preserve">be organic vitamins, sugars, lipids, or inorganic metal ions. However, unlike coenzymes or cofactors, these groups bind very tightly or covalently to an enzyme to aid in catalyzing reactions. These groups are often used </w:t>
      </w:r>
      <w:r>
        <w:rPr>
          <w:rFonts w:ascii="Tahoma" w:hAnsi="Tahoma" w:cs="Tahoma"/>
          <w:color w:val="222222"/>
          <w:sz w:val="26"/>
          <w:szCs w:val="26"/>
        </w:rPr>
        <w:t xml:space="preserve">in cellular </w:t>
      </w:r>
      <w:r w:rsidR="004A305F">
        <w:rPr>
          <w:rFonts w:ascii="Tahoma" w:hAnsi="Tahoma" w:cs="Tahoma"/>
          <w:color w:val="222222"/>
          <w:sz w:val="26"/>
          <w:szCs w:val="26"/>
        </w:rPr>
        <w:t>respiration and photosynthesis.</w:t>
      </w:r>
    </w:p>
    <w:p w:rsidR="004A305F" w:rsidRDefault="004A305F" w:rsidP="004A305F">
      <w:pPr>
        <w:pStyle w:val="Heading2"/>
        <w:spacing w:before="150" w:after="300" w:line="570" w:lineRule="atLeast"/>
        <w:divId w:val="983773399"/>
        <w:rPr>
          <w:rFonts w:ascii="Tahoma" w:hAnsi="Tahoma" w:cs="Tahoma"/>
          <w:color w:val="222222"/>
        </w:rPr>
      </w:pPr>
      <w:r>
        <w:rPr>
          <w:rFonts w:ascii="Tahoma" w:hAnsi="Tahoma" w:cs="Tahoma"/>
          <w:color w:val="222222"/>
        </w:rPr>
        <w:t xml:space="preserve">EXAMPLES OF COENZYME </w:t>
      </w:r>
    </w:p>
    <w:p w:rsidR="00315B74" w:rsidRPr="004A305F" w:rsidRDefault="004A305F" w:rsidP="004A305F">
      <w:pPr>
        <w:pStyle w:val="Heading2"/>
        <w:spacing w:before="150" w:after="300" w:line="570" w:lineRule="atLeast"/>
        <w:divId w:val="983773399"/>
        <w:rPr>
          <w:rFonts w:ascii="Tahoma" w:eastAsia="Times New Roman" w:hAnsi="Tahoma" w:cs="Tahoma"/>
          <w:color w:val="029E00"/>
          <w:sz w:val="41"/>
          <w:szCs w:val="41"/>
        </w:rPr>
      </w:pPr>
      <w:r>
        <w:rPr>
          <w:rFonts w:ascii="Tahoma" w:hAnsi="Tahoma" w:cs="Tahoma"/>
          <w:color w:val="222222"/>
        </w:rPr>
        <w:lastRenderedPageBreak/>
        <w:t>Most org</w:t>
      </w:r>
      <w:r w:rsidR="00315B74">
        <w:rPr>
          <w:rFonts w:ascii="Tahoma" w:hAnsi="Tahoma" w:cs="Tahoma"/>
          <w:color w:val="222222"/>
        </w:rPr>
        <w:t>anisms cannot produce coenzymes naturally in large enough quantities to be effective. Instead, they are introduced to an organism in two ways:</w:t>
      </w:r>
    </w:p>
    <w:p w:rsidR="009F19F1" w:rsidRDefault="003412C6" w:rsidP="003412C6">
      <w:pPr>
        <w:pStyle w:val="Heading3"/>
        <w:spacing w:before="150" w:after="255" w:line="450" w:lineRule="atLeast"/>
        <w:divId w:val="983773399"/>
        <w:rPr>
          <w:rFonts w:ascii="Tahoma" w:hAnsi="Tahoma" w:cs="Tahoma"/>
          <w:color w:val="222222"/>
          <w:sz w:val="26"/>
          <w:szCs w:val="26"/>
        </w:rPr>
      </w:pPr>
      <w:r>
        <w:rPr>
          <w:rFonts w:ascii="Tahoma" w:hAnsi="Tahoma" w:cs="Tahoma"/>
          <w:color w:val="222222"/>
          <w:sz w:val="26"/>
          <w:szCs w:val="26"/>
        </w:rPr>
        <w:t>VITAMI</w:t>
      </w:r>
      <w:r w:rsidR="009F19F1">
        <w:rPr>
          <w:rFonts w:ascii="Tahoma" w:hAnsi="Tahoma" w:cs="Tahoma"/>
          <w:color w:val="222222"/>
          <w:sz w:val="26"/>
          <w:szCs w:val="26"/>
        </w:rPr>
        <w:t xml:space="preserve">NS </w:t>
      </w:r>
    </w:p>
    <w:p w:rsidR="00315B74" w:rsidRPr="003412C6" w:rsidRDefault="009F19F1" w:rsidP="003412C6">
      <w:pPr>
        <w:pStyle w:val="Heading3"/>
        <w:spacing w:before="150" w:after="255" w:line="450" w:lineRule="atLeast"/>
        <w:divId w:val="983773399"/>
        <w:rPr>
          <w:rFonts w:ascii="Tahoma" w:eastAsia="Times New Roman" w:hAnsi="Tahoma" w:cs="Tahoma"/>
          <w:color w:val="029E00"/>
          <w:sz w:val="33"/>
          <w:szCs w:val="33"/>
        </w:rPr>
      </w:pPr>
      <w:r>
        <w:rPr>
          <w:rFonts w:ascii="Tahoma" w:hAnsi="Tahoma" w:cs="Tahoma"/>
          <w:color w:val="222222"/>
          <w:sz w:val="26"/>
          <w:szCs w:val="26"/>
        </w:rPr>
        <w:t>Many coe</w:t>
      </w:r>
      <w:r w:rsidR="00315B74">
        <w:rPr>
          <w:rFonts w:ascii="Tahoma" w:hAnsi="Tahoma" w:cs="Tahoma"/>
          <w:color w:val="222222"/>
          <w:sz w:val="26"/>
          <w:szCs w:val="26"/>
        </w:rPr>
        <w:t xml:space="preserve">nzymes, though not all, are vitamins or derived from vitamins. If vitamin intake is too low, then an organism will not have the coenzymes needed to catalyze reactions. Water-soluble vitamins, which include all B complex vitamins and vitamin C, lead to the production of coenzymes. Two of the most important and widespread vitamin-derived coenzymes are </w:t>
      </w:r>
      <w:proofErr w:type="spellStart"/>
      <w:r w:rsidR="00315B74">
        <w:rPr>
          <w:rFonts w:ascii="Tahoma" w:hAnsi="Tahoma" w:cs="Tahoma"/>
          <w:color w:val="222222"/>
          <w:sz w:val="26"/>
          <w:szCs w:val="26"/>
        </w:rPr>
        <w:t>nicotinamide</w:t>
      </w:r>
      <w:proofErr w:type="spellEnd"/>
      <w:r w:rsidR="00315B74">
        <w:rPr>
          <w:rFonts w:ascii="Tahoma" w:hAnsi="Tahoma" w:cs="Tahoma"/>
          <w:color w:val="222222"/>
          <w:sz w:val="26"/>
          <w:szCs w:val="26"/>
        </w:rPr>
        <w:t xml:space="preserve"> adenine dinucleotide (NAD) and coenzyme A.</w:t>
      </w:r>
    </w:p>
    <w:p w:rsidR="00537C96" w:rsidRDefault="00537C96">
      <w:pPr>
        <w:pStyle w:val="NormalWeb"/>
        <w:spacing w:before="0" w:beforeAutospacing="0" w:after="390" w:afterAutospacing="0" w:line="465" w:lineRule="atLeast"/>
        <w:divId w:val="395514217"/>
        <w:rPr>
          <w:rFonts w:ascii="Tahoma" w:hAnsi="Tahoma" w:cs="Tahoma"/>
          <w:color w:val="222222"/>
          <w:sz w:val="26"/>
          <w:szCs w:val="26"/>
        </w:rPr>
      </w:pPr>
      <w:r>
        <w:rPr>
          <w:rFonts w:ascii="Tahoma" w:hAnsi="Tahoma" w:cs="Tahoma"/>
          <w:color w:val="222222"/>
          <w:sz w:val="26"/>
          <w:szCs w:val="26"/>
        </w:rPr>
        <w:t>NAD is derived from vitamin B3 and functions as one of the most important coenzymes i</w:t>
      </w:r>
      <w:r w:rsidR="009F19F1">
        <w:rPr>
          <w:rFonts w:ascii="Tahoma" w:hAnsi="Tahoma" w:cs="Tahoma"/>
          <w:color w:val="222222"/>
          <w:sz w:val="26"/>
          <w:szCs w:val="26"/>
        </w:rPr>
        <w:t xml:space="preserve">n a cell </w:t>
      </w:r>
      <w:r>
        <w:rPr>
          <w:rFonts w:ascii="Tahoma" w:hAnsi="Tahoma" w:cs="Tahoma"/>
          <w:color w:val="222222"/>
          <w:sz w:val="26"/>
          <w:szCs w:val="26"/>
        </w:rPr>
        <w:t>when turned into its two alternate forms. When NAD loses an electron, the low energy coenzyme called NAD</w:t>
      </w:r>
      <w:r>
        <w:rPr>
          <w:rFonts w:ascii="Tahoma" w:hAnsi="Tahoma" w:cs="Tahoma"/>
          <w:color w:val="222222"/>
          <w:sz w:val="21"/>
          <w:szCs w:val="21"/>
          <w:vertAlign w:val="superscript"/>
        </w:rPr>
        <w:t>+</w:t>
      </w:r>
      <w:r>
        <w:rPr>
          <w:rFonts w:ascii="Tahoma" w:hAnsi="Tahoma" w:cs="Tahoma"/>
          <w:color w:val="222222"/>
          <w:sz w:val="26"/>
          <w:szCs w:val="26"/>
        </w:rPr>
        <w:t> is formed. When NAD gains an electron, a high-energy coenzyme called NADH is formed.</w:t>
      </w:r>
    </w:p>
    <w:p w:rsidR="00537C96" w:rsidRDefault="00537C96">
      <w:pPr>
        <w:pStyle w:val="NormalWeb"/>
        <w:spacing w:before="0" w:beforeAutospacing="0" w:after="390" w:afterAutospacing="0" w:line="465" w:lineRule="atLeast"/>
        <w:divId w:val="395514217"/>
        <w:rPr>
          <w:rFonts w:ascii="Tahoma" w:hAnsi="Tahoma" w:cs="Tahoma"/>
          <w:color w:val="222222"/>
          <w:sz w:val="26"/>
          <w:szCs w:val="26"/>
        </w:rPr>
      </w:pPr>
      <w:r>
        <w:rPr>
          <w:rFonts w:ascii="Tahoma" w:hAnsi="Tahoma" w:cs="Tahoma"/>
          <w:color w:val="222222"/>
          <w:sz w:val="26"/>
          <w:szCs w:val="26"/>
        </w:rPr>
        <w:t>NAD</w:t>
      </w:r>
      <w:r>
        <w:rPr>
          <w:rFonts w:ascii="Tahoma" w:hAnsi="Tahoma" w:cs="Tahoma"/>
          <w:color w:val="222222"/>
          <w:sz w:val="21"/>
          <w:szCs w:val="21"/>
          <w:vertAlign w:val="superscript"/>
        </w:rPr>
        <w:t>+</w:t>
      </w:r>
      <w:r>
        <w:rPr>
          <w:rFonts w:ascii="Tahoma" w:hAnsi="Tahoma" w:cs="Tahoma"/>
          <w:color w:val="222222"/>
          <w:sz w:val="26"/>
          <w:szCs w:val="26"/>
        </w:rPr>
        <w:t> primarily transfers electrons needed for redox reactions, especially those involved in parts of the citric acid cycle (TAC). TAC results in other coenzymes, such as ATP. If an organism has a NAD</w:t>
      </w:r>
      <w:r>
        <w:rPr>
          <w:rFonts w:ascii="Tahoma" w:hAnsi="Tahoma" w:cs="Tahoma"/>
          <w:color w:val="222222"/>
          <w:sz w:val="21"/>
          <w:szCs w:val="21"/>
          <w:vertAlign w:val="superscript"/>
        </w:rPr>
        <w:t>+</w:t>
      </w:r>
      <w:r>
        <w:rPr>
          <w:rFonts w:ascii="Tahoma" w:hAnsi="Tahoma" w:cs="Tahoma"/>
          <w:color w:val="222222"/>
          <w:sz w:val="26"/>
          <w:szCs w:val="26"/>
        </w:rPr>
        <w:t xml:space="preserve"> deficiency, </w:t>
      </w:r>
      <w:r w:rsidR="009F19F1">
        <w:rPr>
          <w:rFonts w:ascii="Tahoma" w:hAnsi="Tahoma" w:cs="Tahoma"/>
          <w:color w:val="222222"/>
          <w:sz w:val="26"/>
          <w:szCs w:val="26"/>
        </w:rPr>
        <w:t xml:space="preserve">then mitochondria </w:t>
      </w:r>
      <w:r>
        <w:rPr>
          <w:rFonts w:ascii="Tahoma" w:hAnsi="Tahoma" w:cs="Tahoma"/>
          <w:color w:val="222222"/>
          <w:sz w:val="26"/>
          <w:szCs w:val="26"/>
        </w:rPr>
        <w:t> become less functional and provide less energy for cell functions.</w:t>
      </w:r>
    </w:p>
    <w:p w:rsidR="00537C96" w:rsidRDefault="00537C96">
      <w:pPr>
        <w:pStyle w:val="NormalWeb"/>
        <w:spacing w:before="0" w:beforeAutospacing="0" w:after="390" w:afterAutospacing="0" w:line="465" w:lineRule="atLeast"/>
        <w:divId w:val="395514217"/>
        <w:rPr>
          <w:rFonts w:ascii="Tahoma" w:hAnsi="Tahoma" w:cs="Tahoma"/>
          <w:color w:val="222222"/>
          <w:sz w:val="26"/>
          <w:szCs w:val="26"/>
        </w:rPr>
      </w:pPr>
      <w:r>
        <w:rPr>
          <w:rFonts w:ascii="Tahoma" w:hAnsi="Tahoma" w:cs="Tahoma"/>
          <w:color w:val="222222"/>
          <w:sz w:val="26"/>
          <w:szCs w:val="26"/>
        </w:rPr>
        <w:t>When NAD</w:t>
      </w:r>
      <w:r>
        <w:rPr>
          <w:rFonts w:ascii="Tahoma" w:hAnsi="Tahoma" w:cs="Tahoma"/>
          <w:color w:val="222222"/>
          <w:sz w:val="21"/>
          <w:szCs w:val="21"/>
          <w:vertAlign w:val="superscript"/>
        </w:rPr>
        <w:t>+</w:t>
      </w:r>
      <w:r>
        <w:rPr>
          <w:rFonts w:ascii="Tahoma" w:hAnsi="Tahoma" w:cs="Tahoma"/>
          <w:color w:val="222222"/>
          <w:sz w:val="26"/>
          <w:szCs w:val="26"/>
        </w:rPr>
        <w:t xml:space="preserve"> gains electrons through a redox reaction, NADH is formed. NADH, often called coenzyme 1, has numerous functions. In fact, it is considered the number one coenzyme in the human body because it is necessary for so many different things. This coenzyme primarily carries electrons for reactions and produces energy from food. For example, </w:t>
      </w:r>
      <w:r w:rsidR="009F19F1">
        <w:rPr>
          <w:rFonts w:ascii="Tahoma" w:hAnsi="Tahoma" w:cs="Tahoma"/>
          <w:color w:val="222222"/>
          <w:sz w:val="26"/>
          <w:szCs w:val="26"/>
        </w:rPr>
        <w:t xml:space="preserve">the electron transport chain </w:t>
      </w:r>
      <w:r>
        <w:rPr>
          <w:rFonts w:ascii="Tahoma" w:hAnsi="Tahoma" w:cs="Tahoma"/>
          <w:color w:val="222222"/>
          <w:sz w:val="26"/>
          <w:szCs w:val="26"/>
        </w:rPr>
        <w:t xml:space="preserve">can only begin with the delivery of electrons from NADH. A lack of NADH causes energy deficits in cells, resulting in widespread fatigue. Additionally, this coenzyme is </w:t>
      </w:r>
      <w:r>
        <w:rPr>
          <w:rFonts w:ascii="Tahoma" w:hAnsi="Tahoma" w:cs="Tahoma"/>
          <w:color w:val="222222"/>
          <w:sz w:val="26"/>
          <w:szCs w:val="26"/>
        </w:rPr>
        <w:lastRenderedPageBreak/>
        <w:t xml:space="preserve">recognized as the most powerful </w:t>
      </w:r>
      <w:proofErr w:type="spellStart"/>
      <w:r w:rsidR="003E75C8">
        <w:rPr>
          <w:rFonts w:ascii="Tahoma" w:hAnsi="Tahoma" w:cs="Tahoma"/>
          <w:color w:val="222222"/>
          <w:sz w:val="26"/>
          <w:szCs w:val="26"/>
        </w:rPr>
        <w:t>biologi</w:t>
      </w:r>
      <w:proofErr w:type="spellEnd"/>
      <w:r w:rsidR="003E75C8">
        <w:rPr>
          <w:rFonts w:ascii="Tahoma" w:hAnsi="Tahoma" w:cs="Tahoma"/>
          <w:color w:val="222222"/>
          <w:sz w:val="26"/>
          <w:szCs w:val="26"/>
        </w:rPr>
        <w:t xml:space="preserve">cal antioxidant </w:t>
      </w:r>
      <w:r>
        <w:rPr>
          <w:rFonts w:ascii="Tahoma" w:hAnsi="Tahoma" w:cs="Tahoma"/>
          <w:color w:val="222222"/>
          <w:sz w:val="26"/>
          <w:szCs w:val="26"/>
        </w:rPr>
        <w:t> for protecting cells against harmful or damaging substances.</w:t>
      </w:r>
    </w:p>
    <w:p w:rsidR="00537C96" w:rsidRDefault="00537C96">
      <w:pPr>
        <w:pStyle w:val="NormalWeb"/>
        <w:spacing w:before="0" w:beforeAutospacing="0" w:after="390" w:afterAutospacing="0" w:line="465" w:lineRule="atLeast"/>
        <w:divId w:val="395514217"/>
        <w:rPr>
          <w:rFonts w:ascii="Tahoma" w:hAnsi="Tahoma" w:cs="Tahoma"/>
          <w:color w:val="222222"/>
          <w:sz w:val="26"/>
          <w:szCs w:val="26"/>
        </w:rPr>
      </w:pPr>
      <w:r>
        <w:rPr>
          <w:rFonts w:ascii="Tahoma" w:hAnsi="Tahoma" w:cs="Tahoma"/>
          <w:color w:val="222222"/>
          <w:sz w:val="26"/>
          <w:szCs w:val="26"/>
        </w:rPr>
        <w:t xml:space="preserve">Coenzyme A, also known </w:t>
      </w:r>
      <w:r w:rsidR="003E75C8">
        <w:rPr>
          <w:rFonts w:ascii="Tahoma" w:hAnsi="Tahoma" w:cs="Tahoma"/>
          <w:color w:val="222222"/>
          <w:sz w:val="26"/>
          <w:szCs w:val="26"/>
        </w:rPr>
        <w:t>as acetyl-</w:t>
      </w:r>
      <w:proofErr w:type="spellStart"/>
      <w:r w:rsidR="003E75C8">
        <w:rPr>
          <w:rFonts w:ascii="Tahoma" w:hAnsi="Tahoma" w:cs="Tahoma"/>
          <w:color w:val="222222"/>
          <w:sz w:val="26"/>
          <w:szCs w:val="26"/>
        </w:rPr>
        <w:t>CoA,</w:t>
      </w:r>
      <w:r>
        <w:rPr>
          <w:rFonts w:ascii="Tahoma" w:hAnsi="Tahoma" w:cs="Tahoma"/>
          <w:color w:val="222222"/>
          <w:sz w:val="26"/>
          <w:szCs w:val="26"/>
        </w:rPr>
        <w:t>naturally</w:t>
      </w:r>
      <w:proofErr w:type="spellEnd"/>
      <w:r>
        <w:rPr>
          <w:rFonts w:ascii="Tahoma" w:hAnsi="Tahoma" w:cs="Tahoma"/>
          <w:color w:val="222222"/>
          <w:sz w:val="26"/>
          <w:szCs w:val="26"/>
        </w:rPr>
        <w:t xml:space="preserve"> derives from vitamin B5. This coenzyme has several different functions. First, it is responsible for initiating fatty acid production within </w:t>
      </w:r>
      <w:proofErr w:type="spellStart"/>
      <w:r w:rsidR="003E75C8">
        <w:rPr>
          <w:rFonts w:ascii="Tahoma" w:hAnsi="Tahoma" w:cs="Tahoma"/>
          <w:color w:val="222222"/>
          <w:sz w:val="26"/>
          <w:szCs w:val="26"/>
        </w:rPr>
        <w:t>cells.Fatty</w:t>
      </w:r>
      <w:proofErr w:type="spellEnd"/>
      <w:r w:rsidR="003E75C8">
        <w:rPr>
          <w:rFonts w:ascii="Tahoma" w:hAnsi="Tahoma" w:cs="Tahoma"/>
          <w:color w:val="222222"/>
          <w:sz w:val="26"/>
          <w:szCs w:val="26"/>
        </w:rPr>
        <w:t xml:space="preserve"> acids</w:t>
      </w:r>
      <w:r>
        <w:rPr>
          <w:rFonts w:ascii="Tahoma" w:hAnsi="Tahoma" w:cs="Tahoma"/>
          <w:color w:val="222222"/>
          <w:sz w:val="26"/>
          <w:szCs w:val="26"/>
        </w:rPr>
        <w:t xml:space="preserve"> form </w:t>
      </w:r>
      <w:r w:rsidR="00067032">
        <w:rPr>
          <w:rFonts w:ascii="Tahoma" w:hAnsi="Tahoma" w:cs="Tahoma"/>
          <w:color w:val="222222"/>
          <w:sz w:val="26"/>
          <w:szCs w:val="26"/>
        </w:rPr>
        <w:t xml:space="preserve">the phospholipids </w:t>
      </w:r>
      <w:r>
        <w:rPr>
          <w:rFonts w:ascii="Tahoma" w:hAnsi="Tahoma" w:cs="Tahoma"/>
          <w:color w:val="222222"/>
          <w:sz w:val="26"/>
          <w:szCs w:val="26"/>
        </w:rPr>
        <w:t xml:space="preserve"> bilayer that comprises </w:t>
      </w:r>
      <w:r w:rsidR="00067032">
        <w:rPr>
          <w:rFonts w:ascii="Tahoma" w:hAnsi="Tahoma" w:cs="Tahoma"/>
          <w:color w:val="222222"/>
          <w:sz w:val="26"/>
          <w:szCs w:val="26"/>
        </w:rPr>
        <w:t xml:space="preserve">the cell membrane, </w:t>
      </w:r>
      <w:r>
        <w:rPr>
          <w:rFonts w:ascii="Tahoma" w:hAnsi="Tahoma" w:cs="Tahoma"/>
          <w:color w:val="222222"/>
          <w:sz w:val="26"/>
          <w:szCs w:val="26"/>
        </w:rPr>
        <w:t>a feature necessary for life. Coenzyme A also initiates the citric acid cycle, resulting in the production of ATP.</w:t>
      </w:r>
    </w:p>
    <w:p w:rsidR="00A66D7F" w:rsidRDefault="00A66D7F" w:rsidP="00A66D7F">
      <w:pPr>
        <w:pStyle w:val="Heading3"/>
        <w:spacing w:before="150" w:after="255" w:line="450" w:lineRule="atLeast"/>
        <w:divId w:val="1610236154"/>
        <w:rPr>
          <w:rFonts w:ascii="Tahoma" w:hAnsi="Tahoma" w:cs="Tahoma"/>
          <w:color w:val="222222"/>
          <w:sz w:val="26"/>
          <w:szCs w:val="26"/>
        </w:rPr>
      </w:pPr>
      <w:r>
        <w:rPr>
          <w:rFonts w:ascii="Tahoma" w:hAnsi="Tahoma" w:cs="Tahoma"/>
          <w:color w:val="222222"/>
          <w:sz w:val="26"/>
          <w:szCs w:val="26"/>
        </w:rPr>
        <w:t xml:space="preserve">NON-VITAMINS </w:t>
      </w:r>
    </w:p>
    <w:p w:rsidR="00E279E7" w:rsidRPr="00A66D7F" w:rsidRDefault="00A66D7F" w:rsidP="00A66D7F">
      <w:pPr>
        <w:pStyle w:val="Heading3"/>
        <w:spacing w:before="150" w:after="255" w:line="450" w:lineRule="atLeast"/>
        <w:divId w:val="1610236154"/>
        <w:rPr>
          <w:rFonts w:ascii="Tahoma" w:eastAsia="Times New Roman" w:hAnsi="Tahoma" w:cs="Tahoma"/>
          <w:color w:val="029E00"/>
          <w:sz w:val="33"/>
          <w:szCs w:val="33"/>
        </w:rPr>
      </w:pPr>
      <w:r>
        <w:rPr>
          <w:rFonts w:ascii="Tahoma" w:hAnsi="Tahoma" w:cs="Tahoma"/>
          <w:color w:val="222222"/>
          <w:sz w:val="26"/>
          <w:szCs w:val="26"/>
        </w:rPr>
        <w:t>Non-v</w:t>
      </w:r>
      <w:r w:rsidR="00E279E7">
        <w:rPr>
          <w:rFonts w:ascii="Tahoma" w:hAnsi="Tahoma" w:cs="Tahoma"/>
          <w:color w:val="222222"/>
          <w:sz w:val="26"/>
          <w:szCs w:val="26"/>
        </w:rPr>
        <w:t>itamin coenzymes typically aid in chemical transfer for enzymes. They ensure physiological functions, lik</w:t>
      </w:r>
      <w:r w:rsidR="0095123F">
        <w:rPr>
          <w:rFonts w:ascii="Tahoma" w:hAnsi="Tahoma" w:cs="Tahoma"/>
          <w:color w:val="222222"/>
          <w:sz w:val="26"/>
          <w:szCs w:val="26"/>
        </w:rPr>
        <w:t>e blood c</w:t>
      </w:r>
      <w:r w:rsidR="00E279E7">
        <w:rPr>
          <w:rFonts w:ascii="Tahoma" w:hAnsi="Tahoma" w:cs="Tahoma"/>
          <w:color w:val="222222"/>
          <w:sz w:val="26"/>
          <w:szCs w:val="26"/>
        </w:rPr>
        <w:t>lotting and metabolism, occur in an organism. These coenzymes can be produced from nucleotides such as adenosine, uracil, guanine, or inosine.</w:t>
      </w:r>
    </w:p>
    <w:p w:rsidR="00E279E7" w:rsidRDefault="00E279E7">
      <w:pPr>
        <w:pStyle w:val="NormalWeb"/>
        <w:spacing w:before="0" w:beforeAutospacing="0" w:after="390" w:afterAutospacing="0" w:line="465" w:lineRule="atLeast"/>
        <w:divId w:val="1610236154"/>
        <w:rPr>
          <w:rFonts w:ascii="Tahoma" w:hAnsi="Tahoma" w:cs="Tahoma"/>
          <w:color w:val="222222"/>
          <w:sz w:val="26"/>
          <w:szCs w:val="26"/>
        </w:rPr>
      </w:pPr>
      <w:r>
        <w:rPr>
          <w:rFonts w:ascii="Tahoma" w:hAnsi="Tahoma" w:cs="Tahoma"/>
          <w:color w:val="222222"/>
          <w:sz w:val="26"/>
          <w:szCs w:val="26"/>
        </w:rPr>
        <w:t xml:space="preserve">Adenosine triphosphate (ATP) is an example of an essential non-vitamin coenzyme. In fact, it is the most widely distributed coenzyme in the human body. It transports substances and supplies energy needed for necessary chemical reactions </w:t>
      </w:r>
      <w:r w:rsidR="0095123F">
        <w:rPr>
          <w:rFonts w:ascii="Tahoma" w:hAnsi="Tahoma" w:cs="Tahoma"/>
          <w:color w:val="222222"/>
          <w:sz w:val="26"/>
          <w:szCs w:val="26"/>
        </w:rPr>
        <w:t>and muscle</w:t>
      </w:r>
      <w:r>
        <w:rPr>
          <w:rFonts w:ascii="Tahoma" w:hAnsi="Tahoma" w:cs="Tahoma"/>
          <w:color w:val="222222"/>
          <w:sz w:val="26"/>
          <w:szCs w:val="26"/>
        </w:rPr>
        <w:t> contraction. To do this, ATP carries both a phosphate and energy to various locations within a cell. When the phosphate is removed, the energy is also released. This process is result of the electron transport chain. Without the coenzyme ATP, there would be little energy available at the cellular level and normal life functions could not occur.</w:t>
      </w:r>
    </w:p>
    <w:p w:rsidR="00E279E7" w:rsidRDefault="00E279E7">
      <w:pPr>
        <w:pStyle w:val="NormalWeb"/>
        <w:spacing w:before="0" w:beforeAutospacing="0" w:after="390" w:afterAutospacing="0" w:line="465" w:lineRule="atLeast"/>
        <w:divId w:val="395514217"/>
        <w:rPr>
          <w:rFonts w:ascii="Tahoma" w:hAnsi="Tahoma" w:cs="Tahoma"/>
          <w:color w:val="222222"/>
          <w:sz w:val="26"/>
          <w:szCs w:val="26"/>
        </w:rPr>
      </w:pPr>
    </w:p>
    <w:p w:rsidR="00537C96" w:rsidRDefault="00537C96">
      <w:pPr>
        <w:pStyle w:val="NormalWeb"/>
        <w:spacing w:before="0" w:beforeAutospacing="0" w:after="390" w:afterAutospacing="0" w:line="465" w:lineRule="atLeast"/>
        <w:divId w:val="983773399"/>
        <w:rPr>
          <w:rFonts w:ascii="Tahoma" w:hAnsi="Tahoma" w:cs="Tahoma"/>
          <w:color w:val="222222"/>
          <w:sz w:val="26"/>
          <w:szCs w:val="26"/>
        </w:rPr>
      </w:pPr>
    </w:p>
    <w:p w:rsidR="00315B74" w:rsidRDefault="00315B74">
      <w:pPr>
        <w:pStyle w:val="NormalWeb"/>
        <w:spacing w:before="0" w:beforeAutospacing="0" w:after="390" w:afterAutospacing="0" w:line="465" w:lineRule="atLeast"/>
        <w:divId w:val="1367368697"/>
        <w:rPr>
          <w:rFonts w:ascii="Tahoma" w:hAnsi="Tahoma" w:cs="Tahoma"/>
          <w:color w:val="222222"/>
          <w:sz w:val="26"/>
          <w:szCs w:val="26"/>
        </w:rPr>
      </w:pPr>
    </w:p>
    <w:p w:rsidR="006349C2" w:rsidRPr="006349C2" w:rsidRDefault="006349C2" w:rsidP="006349C2">
      <w:pPr>
        <w:divId w:val="1511292747"/>
      </w:pPr>
    </w:p>
    <w:p w:rsidR="0061720D" w:rsidRDefault="0061720D">
      <w:pPr>
        <w:pStyle w:val="NormalWeb"/>
        <w:spacing w:before="0" w:beforeAutospacing="0" w:after="390" w:afterAutospacing="0" w:line="465" w:lineRule="atLeast"/>
        <w:divId w:val="1537348365"/>
        <w:rPr>
          <w:rFonts w:ascii="Tahoma" w:hAnsi="Tahoma" w:cs="Tahoma"/>
          <w:color w:val="222222"/>
          <w:sz w:val="26"/>
          <w:szCs w:val="26"/>
        </w:rPr>
      </w:pPr>
    </w:p>
    <w:p w:rsidR="005138B1" w:rsidRDefault="005138B1" w:rsidP="00CB1B5D">
      <w:pPr>
        <w:rPr>
          <w:rFonts w:ascii="Roboto" w:eastAsia="Times New Roman" w:hAnsi="Roboto"/>
          <w:color w:val="111111"/>
          <w:sz w:val="62"/>
          <w:szCs w:val="62"/>
        </w:rPr>
      </w:pPr>
    </w:p>
    <w:p w:rsidR="00A935C0" w:rsidRPr="00CB1B5D" w:rsidRDefault="00A935C0" w:rsidP="00CB1B5D"/>
    <w:sectPr w:rsidR="00A935C0" w:rsidRPr="00CB1B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C8573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EC2881"/>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115C9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A6"/>
    <w:rsid w:val="00067032"/>
    <w:rsid w:val="00085649"/>
    <w:rsid w:val="000955E9"/>
    <w:rsid w:val="000F0AA6"/>
    <w:rsid w:val="00100FCA"/>
    <w:rsid w:val="00107AE1"/>
    <w:rsid w:val="0011531F"/>
    <w:rsid w:val="002E201B"/>
    <w:rsid w:val="00315B74"/>
    <w:rsid w:val="003412C6"/>
    <w:rsid w:val="003E75C8"/>
    <w:rsid w:val="00470A39"/>
    <w:rsid w:val="004A305F"/>
    <w:rsid w:val="004E2E01"/>
    <w:rsid w:val="005138B1"/>
    <w:rsid w:val="00537C96"/>
    <w:rsid w:val="005C548F"/>
    <w:rsid w:val="0060542A"/>
    <w:rsid w:val="0061720D"/>
    <w:rsid w:val="006349C2"/>
    <w:rsid w:val="006F0DAB"/>
    <w:rsid w:val="007159EE"/>
    <w:rsid w:val="008B47DE"/>
    <w:rsid w:val="009328FF"/>
    <w:rsid w:val="00933F64"/>
    <w:rsid w:val="0095123F"/>
    <w:rsid w:val="00997D93"/>
    <w:rsid w:val="009E5EAC"/>
    <w:rsid w:val="009F19F1"/>
    <w:rsid w:val="00A47A5E"/>
    <w:rsid w:val="00A66D7F"/>
    <w:rsid w:val="00A935C0"/>
    <w:rsid w:val="00B14870"/>
    <w:rsid w:val="00CB1B5D"/>
    <w:rsid w:val="00E279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E55AB25"/>
  <w15:chartTrackingRefBased/>
  <w15:docId w15:val="{4A573FD8-F449-B743-BA26-7B69CE538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F0A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E20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B47D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F0AA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0F0AA6"/>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0F0AA6"/>
    <w:rPr>
      <w:i/>
      <w:iCs/>
    </w:rPr>
  </w:style>
  <w:style w:type="character" w:styleId="Hyperlink">
    <w:name w:val="Hyperlink"/>
    <w:basedOn w:val="DefaultParagraphFont"/>
    <w:uiPriority w:val="99"/>
    <w:semiHidden/>
    <w:unhideWhenUsed/>
    <w:rsid w:val="000F0AA6"/>
    <w:rPr>
      <w:color w:val="0000FF"/>
      <w:u w:val="single"/>
    </w:rPr>
  </w:style>
  <w:style w:type="character" w:customStyle="1" w:styleId="Heading3Char">
    <w:name w:val="Heading 3 Char"/>
    <w:basedOn w:val="DefaultParagraphFont"/>
    <w:link w:val="Heading3"/>
    <w:uiPriority w:val="9"/>
    <w:semiHidden/>
    <w:rsid w:val="002E201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B47DE"/>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8B47DE"/>
    <w:rPr>
      <w:b/>
      <w:bCs/>
    </w:rPr>
  </w:style>
  <w:style w:type="character" w:customStyle="1" w:styleId="td-pulldown-size">
    <w:name w:val="td-pulldown-size"/>
    <w:basedOn w:val="DefaultParagraphFont"/>
    <w:rsid w:val="008B47DE"/>
  </w:style>
  <w:style w:type="character" w:customStyle="1" w:styleId="su-tabs-current">
    <w:name w:val="su-tabs-current"/>
    <w:basedOn w:val="DefaultParagraphFont"/>
    <w:rsid w:val="008B47DE"/>
  </w:style>
  <w:style w:type="paragraph" w:styleId="z-TopofForm">
    <w:name w:val="HTML Top of Form"/>
    <w:basedOn w:val="Normal"/>
    <w:next w:val="Normal"/>
    <w:link w:val="z-TopofFormChar"/>
    <w:hidden/>
    <w:uiPriority w:val="99"/>
    <w:semiHidden/>
    <w:unhideWhenUsed/>
    <w:rsid w:val="008B47DE"/>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B47D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B47DE"/>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B47DE"/>
    <w:rPr>
      <w:rFonts w:ascii="Arial" w:hAnsi="Arial" w:cs="Arial"/>
      <w:vanish/>
      <w:sz w:val="16"/>
      <w:szCs w:val="16"/>
    </w:rPr>
  </w:style>
  <w:style w:type="paragraph" w:customStyle="1" w:styleId="ftwp-item">
    <w:name w:val="ftwp-item"/>
    <w:basedOn w:val="Normal"/>
    <w:rsid w:val="008B47D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7348365">
      <w:bodyDiv w:val="1"/>
      <w:marLeft w:val="0"/>
      <w:marRight w:val="0"/>
      <w:marTop w:val="0"/>
      <w:marBottom w:val="0"/>
      <w:divBdr>
        <w:top w:val="none" w:sz="0" w:space="0" w:color="auto"/>
        <w:left w:val="none" w:sz="0" w:space="0" w:color="auto"/>
        <w:bottom w:val="none" w:sz="0" w:space="0" w:color="auto"/>
        <w:right w:val="none" w:sz="0" w:space="0" w:color="auto"/>
      </w:divBdr>
      <w:divsChild>
        <w:div w:id="1511292747">
          <w:marLeft w:val="0"/>
          <w:marRight w:val="0"/>
          <w:marTop w:val="0"/>
          <w:marBottom w:val="0"/>
          <w:divBdr>
            <w:top w:val="none" w:sz="0" w:space="0" w:color="auto"/>
            <w:left w:val="none" w:sz="0" w:space="0" w:color="auto"/>
            <w:bottom w:val="none" w:sz="0" w:space="0" w:color="auto"/>
            <w:right w:val="none" w:sz="0" w:space="0" w:color="auto"/>
          </w:divBdr>
          <w:divsChild>
            <w:div w:id="1367368697">
              <w:marLeft w:val="0"/>
              <w:marRight w:val="0"/>
              <w:marTop w:val="0"/>
              <w:marBottom w:val="0"/>
              <w:divBdr>
                <w:top w:val="none" w:sz="0" w:space="0" w:color="auto"/>
                <w:left w:val="none" w:sz="0" w:space="0" w:color="auto"/>
                <w:bottom w:val="none" w:sz="0" w:space="0" w:color="auto"/>
                <w:right w:val="none" w:sz="0" w:space="0" w:color="auto"/>
              </w:divBdr>
              <w:divsChild>
                <w:div w:id="983773399">
                  <w:marLeft w:val="0"/>
                  <w:marRight w:val="0"/>
                  <w:marTop w:val="0"/>
                  <w:marBottom w:val="0"/>
                  <w:divBdr>
                    <w:top w:val="none" w:sz="0" w:space="0" w:color="auto"/>
                    <w:left w:val="none" w:sz="0" w:space="0" w:color="auto"/>
                    <w:bottom w:val="none" w:sz="0" w:space="0" w:color="auto"/>
                    <w:right w:val="none" w:sz="0" w:space="0" w:color="auto"/>
                  </w:divBdr>
                  <w:divsChild>
                    <w:div w:id="395514217">
                      <w:marLeft w:val="0"/>
                      <w:marRight w:val="0"/>
                      <w:marTop w:val="0"/>
                      <w:marBottom w:val="0"/>
                      <w:divBdr>
                        <w:top w:val="none" w:sz="0" w:space="0" w:color="auto"/>
                        <w:left w:val="none" w:sz="0" w:space="0" w:color="auto"/>
                        <w:bottom w:val="none" w:sz="0" w:space="0" w:color="auto"/>
                        <w:right w:val="none" w:sz="0" w:space="0" w:color="auto"/>
                      </w:divBdr>
                      <w:divsChild>
                        <w:div w:id="16102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943941">
      <w:bodyDiv w:val="1"/>
      <w:marLeft w:val="0"/>
      <w:marRight w:val="0"/>
      <w:marTop w:val="0"/>
      <w:marBottom w:val="0"/>
      <w:divBdr>
        <w:top w:val="none" w:sz="0" w:space="0" w:color="auto"/>
        <w:left w:val="none" w:sz="0" w:space="0" w:color="auto"/>
        <w:bottom w:val="none" w:sz="0" w:space="0" w:color="auto"/>
        <w:right w:val="none" w:sz="0" w:space="0" w:color="auto"/>
      </w:divBdr>
      <w:divsChild>
        <w:div w:id="760833210">
          <w:marLeft w:val="0"/>
          <w:marRight w:val="0"/>
          <w:marTop w:val="0"/>
          <w:marBottom w:val="0"/>
          <w:divBdr>
            <w:top w:val="none" w:sz="0" w:space="0" w:color="auto"/>
            <w:left w:val="none" w:sz="0" w:space="0" w:color="auto"/>
            <w:bottom w:val="none" w:sz="0" w:space="0" w:color="auto"/>
            <w:right w:val="none" w:sz="0" w:space="0" w:color="auto"/>
          </w:divBdr>
          <w:divsChild>
            <w:div w:id="1857694358">
              <w:marLeft w:val="0"/>
              <w:marRight w:val="0"/>
              <w:marTop w:val="0"/>
              <w:marBottom w:val="0"/>
              <w:divBdr>
                <w:top w:val="none" w:sz="0" w:space="0" w:color="auto"/>
                <w:left w:val="none" w:sz="0" w:space="0" w:color="auto"/>
                <w:bottom w:val="none" w:sz="0" w:space="0" w:color="auto"/>
                <w:right w:val="none" w:sz="0" w:space="0" w:color="auto"/>
              </w:divBdr>
            </w:div>
            <w:div w:id="1565943625">
              <w:marLeft w:val="0"/>
              <w:marRight w:val="0"/>
              <w:marTop w:val="0"/>
              <w:marBottom w:val="0"/>
              <w:divBdr>
                <w:top w:val="none" w:sz="0" w:space="0" w:color="auto"/>
                <w:left w:val="none" w:sz="0" w:space="0" w:color="auto"/>
                <w:bottom w:val="none" w:sz="0" w:space="0" w:color="auto"/>
                <w:right w:val="none" w:sz="0" w:space="0" w:color="auto"/>
              </w:divBdr>
              <w:divsChild>
                <w:div w:id="2017610385">
                  <w:marLeft w:val="0"/>
                  <w:marRight w:val="0"/>
                  <w:marTop w:val="0"/>
                  <w:marBottom w:val="0"/>
                  <w:divBdr>
                    <w:top w:val="none" w:sz="0" w:space="0" w:color="auto"/>
                    <w:left w:val="none" w:sz="0" w:space="0" w:color="auto"/>
                    <w:bottom w:val="none" w:sz="0" w:space="0" w:color="auto"/>
                    <w:right w:val="none" w:sz="0" w:space="0" w:color="auto"/>
                  </w:divBdr>
                  <w:divsChild>
                    <w:div w:id="1875726041">
                      <w:marLeft w:val="0"/>
                      <w:marRight w:val="0"/>
                      <w:marTop w:val="100"/>
                      <w:marBottom w:val="100"/>
                      <w:divBdr>
                        <w:top w:val="none" w:sz="0" w:space="0" w:color="auto"/>
                        <w:left w:val="none" w:sz="0" w:space="0" w:color="auto"/>
                        <w:bottom w:val="none" w:sz="0" w:space="0" w:color="auto"/>
                        <w:right w:val="none" w:sz="0" w:space="0" w:color="auto"/>
                      </w:divBdr>
                      <w:divsChild>
                        <w:div w:id="241186574">
                          <w:marLeft w:val="0"/>
                          <w:marRight w:val="0"/>
                          <w:marTop w:val="0"/>
                          <w:marBottom w:val="0"/>
                          <w:divBdr>
                            <w:top w:val="none" w:sz="0" w:space="0" w:color="auto"/>
                            <w:left w:val="none" w:sz="0" w:space="0" w:color="auto"/>
                            <w:bottom w:val="none" w:sz="0" w:space="0" w:color="auto"/>
                            <w:right w:val="none" w:sz="0" w:space="0" w:color="auto"/>
                          </w:divBdr>
                          <w:divsChild>
                            <w:div w:id="889461168">
                              <w:marLeft w:val="0"/>
                              <w:marRight w:val="0"/>
                              <w:marTop w:val="0"/>
                              <w:marBottom w:val="0"/>
                              <w:divBdr>
                                <w:top w:val="none" w:sz="0" w:space="0" w:color="auto"/>
                                <w:left w:val="none" w:sz="0" w:space="0" w:color="auto"/>
                                <w:bottom w:val="none" w:sz="0" w:space="0" w:color="auto"/>
                                <w:right w:val="none" w:sz="0" w:space="0" w:color="auto"/>
                              </w:divBdr>
                              <w:divsChild>
                                <w:div w:id="1874417021">
                                  <w:marLeft w:val="0"/>
                                  <w:marRight w:val="0"/>
                                  <w:marTop w:val="0"/>
                                  <w:marBottom w:val="0"/>
                                  <w:divBdr>
                                    <w:top w:val="none" w:sz="0" w:space="0" w:color="auto"/>
                                    <w:left w:val="none" w:sz="0" w:space="0" w:color="auto"/>
                                    <w:bottom w:val="none" w:sz="0" w:space="0" w:color="auto"/>
                                    <w:right w:val="none" w:sz="0" w:space="0" w:color="auto"/>
                                  </w:divBdr>
                                  <w:divsChild>
                                    <w:div w:id="1429814536">
                                      <w:marLeft w:val="0"/>
                                      <w:marRight w:val="0"/>
                                      <w:marTop w:val="0"/>
                                      <w:marBottom w:val="0"/>
                                      <w:divBdr>
                                        <w:top w:val="none" w:sz="0" w:space="0" w:color="auto"/>
                                        <w:left w:val="none" w:sz="0" w:space="0" w:color="auto"/>
                                        <w:bottom w:val="none" w:sz="0" w:space="0" w:color="auto"/>
                                        <w:right w:val="none" w:sz="0" w:space="0" w:color="auto"/>
                                      </w:divBdr>
                                      <w:divsChild>
                                        <w:div w:id="1995446629">
                                          <w:marLeft w:val="0"/>
                                          <w:marRight w:val="0"/>
                                          <w:marTop w:val="0"/>
                                          <w:marBottom w:val="0"/>
                                          <w:divBdr>
                                            <w:top w:val="none" w:sz="0" w:space="0" w:color="auto"/>
                                            <w:left w:val="none" w:sz="0" w:space="0" w:color="auto"/>
                                            <w:bottom w:val="none" w:sz="0" w:space="0" w:color="auto"/>
                                            <w:right w:val="none" w:sz="0" w:space="0" w:color="auto"/>
                                          </w:divBdr>
                                          <w:divsChild>
                                            <w:div w:id="715356552">
                                              <w:marLeft w:val="0"/>
                                              <w:marRight w:val="0"/>
                                              <w:marTop w:val="0"/>
                                              <w:marBottom w:val="0"/>
                                              <w:divBdr>
                                                <w:top w:val="none" w:sz="0" w:space="0" w:color="auto"/>
                                                <w:left w:val="none" w:sz="0" w:space="0" w:color="auto"/>
                                                <w:bottom w:val="none" w:sz="0" w:space="0" w:color="auto"/>
                                                <w:right w:val="none" w:sz="0" w:space="0" w:color="auto"/>
                                              </w:divBdr>
                                              <w:divsChild>
                                                <w:div w:id="603422530">
                                                  <w:marLeft w:val="0"/>
                                                  <w:marRight w:val="0"/>
                                                  <w:marTop w:val="0"/>
                                                  <w:marBottom w:val="0"/>
                                                  <w:divBdr>
                                                    <w:top w:val="none" w:sz="0" w:space="0" w:color="auto"/>
                                                    <w:left w:val="none" w:sz="0" w:space="0" w:color="auto"/>
                                                    <w:bottom w:val="none" w:sz="0" w:space="0" w:color="auto"/>
                                                    <w:right w:val="none" w:sz="0" w:space="0" w:color="auto"/>
                                                  </w:divBdr>
                                                  <w:divsChild>
                                                    <w:div w:id="1952131633">
                                                      <w:marLeft w:val="0"/>
                                                      <w:marRight w:val="0"/>
                                                      <w:marTop w:val="0"/>
                                                      <w:marBottom w:val="0"/>
                                                      <w:divBdr>
                                                        <w:top w:val="none" w:sz="0" w:space="0" w:color="auto"/>
                                                        <w:left w:val="none" w:sz="0" w:space="0" w:color="auto"/>
                                                        <w:bottom w:val="none" w:sz="0" w:space="0" w:color="auto"/>
                                                        <w:right w:val="none" w:sz="0" w:space="0" w:color="auto"/>
                                                      </w:divBdr>
                                                      <w:divsChild>
                                                        <w:div w:id="1151361607">
                                                          <w:marLeft w:val="0"/>
                                                          <w:marRight w:val="0"/>
                                                          <w:marTop w:val="0"/>
                                                          <w:marBottom w:val="0"/>
                                                          <w:divBdr>
                                                            <w:top w:val="none" w:sz="0" w:space="0" w:color="auto"/>
                                                            <w:left w:val="none" w:sz="0" w:space="0" w:color="auto"/>
                                                            <w:bottom w:val="none" w:sz="0" w:space="0" w:color="auto"/>
                                                            <w:right w:val="none" w:sz="0" w:space="0" w:color="auto"/>
                                                          </w:divBdr>
                                                          <w:divsChild>
                                                            <w:div w:id="1451169675">
                                                              <w:marLeft w:val="0"/>
                                                              <w:marRight w:val="0"/>
                                                              <w:marTop w:val="0"/>
                                                              <w:marBottom w:val="0"/>
                                                              <w:divBdr>
                                                                <w:top w:val="none" w:sz="0" w:space="0" w:color="auto"/>
                                                                <w:left w:val="none" w:sz="0" w:space="0" w:color="auto"/>
                                                                <w:bottom w:val="none" w:sz="0" w:space="0" w:color="auto"/>
                                                                <w:right w:val="none" w:sz="0" w:space="0" w:color="auto"/>
                                                              </w:divBdr>
                                                              <w:divsChild>
                                                                <w:div w:id="1328751722">
                                                                  <w:marLeft w:val="0"/>
                                                                  <w:marRight w:val="0"/>
                                                                  <w:marTop w:val="240"/>
                                                                  <w:marBottom w:val="0"/>
                                                                  <w:divBdr>
                                                                    <w:top w:val="none" w:sz="0" w:space="0" w:color="auto"/>
                                                                    <w:left w:val="none" w:sz="0" w:space="0" w:color="auto"/>
                                                                    <w:bottom w:val="none" w:sz="0" w:space="0" w:color="auto"/>
                                                                    <w:right w:val="none" w:sz="0" w:space="0" w:color="auto"/>
                                                                  </w:divBdr>
                                                                  <w:divsChild>
                                                                    <w:div w:id="1241984652">
                                                                      <w:marLeft w:val="0"/>
                                                                      <w:marRight w:val="0"/>
                                                                      <w:marTop w:val="0"/>
                                                                      <w:marBottom w:val="0"/>
                                                                      <w:divBdr>
                                                                        <w:top w:val="none" w:sz="0" w:space="0" w:color="auto"/>
                                                                        <w:left w:val="none" w:sz="0" w:space="0" w:color="auto"/>
                                                                        <w:bottom w:val="none" w:sz="0" w:space="0" w:color="auto"/>
                                                                        <w:right w:val="none" w:sz="0" w:space="0" w:color="auto"/>
                                                                      </w:divBdr>
                                                                      <w:divsChild>
                                                                        <w:div w:id="1767077017">
                                                                          <w:marLeft w:val="0"/>
                                                                          <w:marRight w:val="0"/>
                                                                          <w:marTop w:val="0"/>
                                                                          <w:marBottom w:val="0"/>
                                                                          <w:divBdr>
                                                                            <w:top w:val="none" w:sz="0" w:space="0" w:color="auto"/>
                                                                            <w:left w:val="none" w:sz="0" w:space="0" w:color="auto"/>
                                                                            <w:bottom w:val="none" w:sz="0" w:space="0" w:color="auto"/>
                                                                            <w:right w:val="none" w:sz="0" w:space="0" w:color="auto"/>
                                                                          </w:divBdr>
                                                                          <w:divsChild>
                                                                            <w:div w:id="1099301640">
                                                                              <w:marLeft w:val="0"/>
                                                                              <w:marRight w:val="0"/>
                                                                              <w:marTop w:val="0"/>
                                                                              <w:marBottom w:val="360"/>
                                                                              <w:divBdr>
                                                                                <w:top w:val="single" w:sz="6" w:space="0" w:color="CCCCCC"/>
                                                                                <w:left w:val="single" w:sz="6" w:space="0" w:color="CCCCCC"/>
                                                                                <w:bottom w:val="single" w:sz="6" w:space="0" w:color="CCCCCC"/>
                                                                                <w:right w:val="single" w:sz="6" w:space="0" w:color="CCCCCC"/>
                                                                              </w:divBdr>
                                                                              <w:divsChild>
                                                                                <w:div w:id="2107266666">
                                                                                  <w:marLeft w:val="0"/>
                                                                                  <w:marRight w:val="0"/>
                                                                                  <w:marTop w:val="0"/>
                                                                                  <w:marBottom w:val="0"/>
                                                                                  <w:divBdr>
                                                                                    <w:top w:val="none" w:sz="0" w:space="0" w:color="auto"/>
                                                                                    <w:left w:val="none" w:sz="0" w:space="0" w:color="auto"/>
                                                                                    <w:bottom w:val="none" w:sz="0" w:space="0" w:color="auto"/>
                                                                                    <w:right w:val="none" w:sz="0" w:space="0" w:color="auto"/>
                                                                                  </w:divBdr>
                                                                                </w:div>
                                                                              </w:divsChild>
                                                                            </w:div>
                                                                            <w:div w:id="20978770">
                                                                              <w:marLeft w:val="0"/>
                                                                              <w:marRight w:val="0"/>
                                                                              <w:marTop w:val="0"/>
                                                                              <w:marBottom w:val="360"/>
                                                                              <w:divBdr>
                                                                                <w:top w:val="single" w:sz="6" w:space="0" w:color="CCCCCC"/>
                                                                                <w:left w:val="single" w:sz="6" w:space="0" w:color="CCCCCC"/>
                                                                                <w:bottom w:val="single" w:sz="6" w:space="0" w:color="CCCCCC"/>
                                                                                <w:right w:val="single" w:sz="6" w:space="0" w:color="CCCCCC"/>
                                                                              </w:divBdr>
                                                                              <w:divsChild>
                                                                                <w:div w:id="1581066123">
                                                                                  <w:marLeft w:val="0"/>
                                                                                  <w:marRight w:val="0"/>
                                                                                  <w:marTop w:val="0"/>
                                                                                  <w:marBottom w:val="0"/>
                                                                                  <w:divBdr>
                                                                                    <w:top w:val="none" w:sz="0" w:space="0" w:color="auto"/>
                                                                                    <w:left w:val="none" w:sz="0" w:space="0" w:color="auto"/>
                                                                                    <w:bottom w:val="none" w:sz="0" w:space="0" w:color="auto"/>
                                                                                    <w:right w:val="none" w:sz="0" w:space="0" w:color="auto"/>
                                                                                  </w:divBdr>
                                                                                </w:div>
                                                                              </w:divsChild>
                                                                            </w:div>
                                                                            <w:div w:id="1579746150">
                                                                              <w:marLeft w:val="0"/>
                                                                              <w:marRight w:val="0"/>
                                                                              <w:marTop w:val="0"/>
                                                                              <w:marBottom w:val="360"/>
                                                                              <w:divBdr>
                                                                                <w:top w:val="single" w:sz="6" w:space="0" w:color="CCCCCC"/>
                                                                                <w:left w:val="single" w:sz="6" w:space="0" w:color="CCCCCC"/>
                                                                                <w:bottom w:val="single" w:sz="6" w:space="0" w:color="CCCCCC"/>
                                                                                <w:right w:val="single" w:sz="6" w:space="0" w:color="CCCCCC"/>
                                                                              </w:divBdr>
                                                                              <w:divsChild>
                                                                                <w:div w:id="2489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172601">
                                                                  <w:marLeft w:val="0"/>
                                                                  <w:marRight w:val="0"/>
                                                                  <w:marTop w:val="0"/>
                                                                  <w:marBottom w:val="660"/>
                                                                  <w:divBdr>
                                                                    <w:top w:val="none" w:sz="0" w:space="0" w:color="auto"/>
                                                                    <w:left w:val="none" w:sz="0" w:space="0" w:color="auto"/>
                                                                    <w:bottom w:val="none" w:sz="0" w:space="0" w:color="auto"/>
                                                                    <w:right w:val="none" w:sz="0" w:space="0" w:color="auto"/>
                                                                  </w:divBdr>
                                                                  <w:divsChild>
                                                                    <w:div w:id="2092970464">
                                                                      <w:marLeft w:val="0"/>
                                                                      <w:marRight w:val="0"/>
                                                                      <w:marTop w:val="0"/>
                                                                      <w:marBottom w:val="0"/>
                                                                      <w:divBdr>
                                                                        <w:top w:val="none" w:sz="0" w:space="0" w:color="auto"/>
                                                                        <w:left w:val="none" w:sz="0" w:space="0" w:color="auto"/>
                                                                        <w:bottom w:val="none" w:sz="0" w:space="0" w:color="auto"/>
                                                                        <w:right w:val="none" w:sz="0" w:space="0" w:color="auto"/>
                                                                      </w:divBdr>
                                                                    </w:div>
                                                                    <w:div w:id="499853342">
                                                                      <w:marLeft w:val="0"/>
                                                                      <w:marRight w:val="0"/>
                                                                      <w:marTop w:val="0"/>
                                                                      <w:marBottom w:val="0"/>
                                                                      <w:divBdr>
                                                                        <w:top w:val="none" w:sz="0" w:space="0" w:color="auto"/>
                                                                        <w:left w:val="none" w:sz="0" w:space="0" w:color="auto"/>
                                                                        <w:bottom w:val="none" w:sz="0" w:space="0" w:color="auto"/>
                                                                        <w:right w:val="none" w:sz="0" w:space="0" w:color="auto"/>
                                                                      </w:divBdr>
                                                                      <w:divsChild>
                                                                        <w:div w:id="144519452">
                                                                          <w:marLeft w:val="0"/>
                                                                          <w:marRight w:val="0"/>
                                                                          <w:marTop w:val="0"/>
                                                                          <w:marBottom w:val="360"/>
                                                                          <w:divBdr>
                                                                            <w:top w:val="none" w:sz="0" w:space="0" w:color="auto"/>
                                                                            <w:left w:val="none" w:sz="0" w:space="0" w:color="auto"/>
                                                                            <w:bottom w:val="none" w:sz="0" w:space="0" w:color="auto"/>
                                                                            <w:right w:val="none" w:sz="0" w:space="0" w:color="auto"/>
                                                                          </w:divBdr>
                                                                          <w:divsChild>
                                                                            <w:div w:id="2041777239">
                                                                              <w:marLeft w:val="0"/>
                                                                              <w:marRight w:val="0"/>
                                                                              <w:marTop w:val="0"/>
                                                                              <w:marBottom w:val="0"/>
                                                                              <w:divBdr>
                                                                                <w:top w:val="none" w:sz="0" w:space="0" w:color="auto"/>
                                                                                <w:left w:val="none" w:sz="0" w:space="0" w:color="auto"/>
                                                                                <w:bottom w:val="none" w:sz="0" w:space="0" w:color="auto"/>
                                                                                <w:right w:val="none" w:sz="0" w:space="0" w:color="auto"/>
                                                                              </w:divBdr>
                                                                            </w:div>
                                                                            <w:div w:id="53159135">
                                                                              <w:marLeft w:val="0"/>
                                                                              <w:marRight w:val="0"/>
                                                                              <w:marTop w:val="0"/>
                                                                              <w:marBottom w:val="0"/>
                                                                              <w:divBdr>
                                                                                <w:top w:val="none" w:sz="0" w:space="0" w:color="auto"/>
                                                                                <w:left w:val="none" w:sz="0" w:space="0" w:color="auto"/>
                                                                                <w:bottom w:val="none" w:sz="0" w:space="0" w:color="auto"/>
                                                                                <w:right w:val="none" w:sz="0" w:space="0" w:color="auto"/>
                                                                              </w:divBdr>
                                                                              <w:divsChild>
                                                                                <w:div w:id="19568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534666">
                                                                  <w:marLeft w:val="0"/>
                                                                  <w:marRight w:val="0"/>
                                                                  <w:marTop w:val="0"/>
                                                                  <w:marBottom w:val="660"/>
                                                                  <w:divBdr>
                                                                    <w:top w:val="none" w:sz="0" w:space="0" w:color="auto"/>
                                                                    <w:left w:val="none" w:sz="0" w:space="0" w:color="auto"/>
                                                                    <w:bottom w:val="none" w:sz="0" w:space="0" w:color="auto"/>
                                                                    <w:right w:val="none" w:sz="0" w:space="0" w:color="auto"/>
                                                                  </w:divBdr>
                                                                  <w:divsChild>
                                                                    <w:div w:id="47460760">
                                                                      <w:marLeft w:val="0"/>
                                                                      <w:marRight w:val="0"/>
                                                                      <w:marTop w:val="0"/>
                                                                      <w:marBottom w:val="0"/>
                                                                      <w:divBdr>
                                                                        <w:top w:val="none" w:sz="0" w:space="0" w:color="auto"/>
                                                                        <w:left w:val="none" w:sz="0" w:space="0" w:color="auto"/>
                                                                        <w:bottom w:val="none" w:sz="0" w:space="0" w:color="auto"/>
                                                                        <w:right w:val="none" w:sz="0" w:space="0" w:color="auto"/>
                                                                      </w:divBdr>
                                                                    </w:div>
                                                                    <w:div w:id="54768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4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34541">
                          <w:marLeft w:val="0"/>
                          <w:marRight w:val="0"/>
                          <w:marTop w:val="0"/>
                          <w:marBottom w:val="0"/>
                          <w:divBdr>
                            <w:top w:val="none" w:sz="0" w:space="0" w:color="auto"/>
                            <w:left w:val="none" w:sz="0" w:space="0" w:color="auto"/>
                            <w:bottom w:val="none" w:sz="0" w:space="0" w:color="auto"/>
                            <w:right w:val="none" w:sz="0" w:space="0" w:color="auto"/>
                          </w:divBdr>
                          <w:divsChild>
                            <w:div w:id="1189299826">
                              <w:marLeft w:val="0"/>
                              <w:marRight w:val="0"/>
                              <w:marTop w:val="0"/>
                              <w:marBottom w:val="0"/>
                              <w:divBdr>
                                <w:top w:val="none" w:sz="0" w:space="0" w:color="auto"/>
                                <w:left w:val="none" w:sz="0" w:space="0" w:color="auto"/>
                                <w:bottom w:val="none" w:sz="0" w:space="0" w:color="auto"/>
                                <w:right w:val="none" w:sz="0" w:space="0" w:color="auto"/>
                              </w:divBdr>
                              <w:divsChild>
                                <w:div w:id="1413235084">
                                  <w:marLeft w:val="0"/>
                                  <w:marRight w:val="0"/>
                                  <w:marTop w:val="0"/>
                                  <w:marBottom w:val="0"/>
                                  <w:divBdr>
                                    <w:top w:val="none" w:sz="0" w:space="0" w:color="auto"/>
                                    <w:left w:val="none" w:sz="0" w:space="0" w:color="auto"/>
                                    <w:bottom w:val="none" w:sz="0" w:space="0" w:color="auto"/>
                                    <w:right w:val="none" w:sz="0" w:space="0" w:color="auto"/>
                                  </w:divBdr>
                                  <w:divsChild>
                                    <w:div w:id="186869075">
                                      <w:marLeft w:val="0"/>
                                      <w:marRight w:val="0"/>
                                      <w:marTop w:val="0"/>
                                      <w:marBottom w:val="0"/>
                                      <w:divBdr>
                                        <w:top w:val="none" w:sz="0" w:space="0" w:color="auto"/>
                                        <w:left w:val="none" w:sz="0" w:space="0" w:color="auto"/>
                                        <w:bottom w:val="none" w:sz="0" w:space="0" w:color="auto"/>
                                        <w:right w:val="none" w:sz="0" w:space="0" w:color="auto"/>
                                      </w:divBdr>
                                      <w:divsChild>
                                        <w:div w:id="1163466785">
                                          <w:marLeft w:val="0"/>
                                          <w:marRight w:val="0"/>
                                          <w:marTop w:val="0"/>
                                          <w:marBottom w:val="570"/>
                                          <w:divBdr>
                                            <w:top w:val="none" w:sz="0" w:space="0" w:color="auto"/>
                                            <w:left w:val="none" w:sz="0" w:space="0" w:color="auto"/>
                                            <w:bottom w:val="none" w:sz="0" w:space="0" w:color="auto"/>
                                            <w:right w:val="none" w:sz="0" w:space="0" w:color="auto"/>
                                          </w:divBdr>
                                          <w:divsChild>
                                            <w:div w:id="2075348912">
                                              <w:marLeft w:val="0"/>
                                              <w:marRight w:val="0"/>
                                              <w:marTop w:val="0"/>
                                              <w:marBottom w:val="570"/>
                                              <w:divBdr>
                                                <w:top w:val="none" w:sz="0" w:space="0" w:color="auto"/>
                                                <w:left w:val="none" w:sz="0" w:space="0" w:color="auto"/>
                                                <w:bottom w:val="none" w:sz="0" w:space="0" w:color="auto"/>
                                                <w:right w:val="none" w:sz="0" w:space="0" w:color="auto"/>
                                              </w:divBdr>
                                              <w:divsChild>
                                                <w:div w:id="867058918">
                                                  <w:marLeft w:val="0"/>
                                                  <w:marRight w:val="0"/>
                                                  <w:marTop w:val="0"/>
                                                  <w:marBottom w:val="0"/>
                                                  <w:divBdr>
                                                    <w:top w:val="none" w:sz="0" w:space="0" w:color="auto"/>
                                                    <w:left w:val="none" w:sz="0" w:space="0" w:color="auto"/>
                                                    <w:bottom w:val="none" w:sz="0" w:space="0" w:color="auto"/>
                                                    <w:right w:val="none" w:sz="0" w:space="0" w:color="auto"/>
                                                  </w:divBdr>
                                                </w:div>
                                                <w:div w:id="1248420871">
                                                  <w:marLeft w:val="0"/>
                                                  <w:marRight w:val="0"/>
                                                  <w:marTop w:val="0"/>
                                                  <w:marBottom w:val="0"/>
                                                  <w:divBdr>
                                                    <w:top w:val="none" w:sz="0" w:space="0" w:color="auto"/>
                                                    <w:left w:val="none" w:sz="0" w:space="0" w:color="auto"/>
                                                    <w:bottom w:val="none" w:sz="0" w:space="0" w:color="auto"/>
                                                    <w:right w:val="none" w:sz="0" w:space="0" w:color="auto"/>
                                                  </w:divBdr>
                                                  <w:divsChild>
                                                    <w:div w:id="582877974">
                                                      <w:marLeft w:val="0"/>
                                                      <w:marRight w:val="0"/>
                                                      <w:marTop w:val="0"/>
                                                      <w:marBottom w:val="0"/>
                                                      <w:divBdr>
                                                        <w:top w:val="none" w:sz="0" w:space="0" w:color="auto"/>
                                                        <w:left w:val="none" w:sz="0" w:space="0" w:color="auto"/>
                                                        <w:bottom w:val="none" w:sz="0" w:space="0" w:color="auto"/>
                                                        <w:right w:val="none" w:sz="0" w:space="0" w:color="auto"/>
                                                      </w:divBdr>
                                                      <w:divsChild>
                                                        <w:div w:id="772827621">
                                                          <w:marLeft w:val="0"/>
                                                          <w:marRight w:val="0"/>
                                                          <w:marTop w:val="0"/>
                                                          <w:marBottom w:val="0"/>
                                                          <w:divBdr>
                                                            <w:top w:val="none" w:sz="0" w:space="0" w:color="auto"/>
                                                            <w:left w:val="none" w:sz="0" w:space="0" w:color="auto"/>
                                                            <w:bottom w:val="dashed" w:sz="6" w:space="0" w:color="F2F2F2"/>
                                                            <w:right w:val="none" w:sz="0" w:space="0" w:color="auto"/>
                                                          </w:divBdr>
                                                          <w:divsChild>
                                                            <w:div w:id="91220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6514">
                                                      <w:marLeft w:val="0"/>
                                                      <w:marRight w:val="0"/>
                                                      <w:marTop w:val="0"/>
                                                      <w:marBottom w:val="0"/>
                                                      <w:divBdr>
                                                        <w:top w:val="none" w:sz="0" w:space="0" w:color="auto"/>
                                                        <w:left w:val="none" w:sz="0" w:space="0" w:color="auto"/>
                                                        <w:bottom w:val="none" w:sz="0" w:space="0" w:color="auto"/>
                                                        <w:right w:val="none" w:sz="0" w:space="0" w:color="auto"/>
                                                      </w:divBdr>
                                                      <w:divsChild>
                                                        <w:div w:id="508060449">
                                                          <w:marLeft w:val="0"/>
                                                          <w:marRight w:val="0"/>
                                                          <w:marTop w:val="0"/>
                                                          <w:marBottom w:val="0"/>
                                                          <w:divBdr>
                                                            <w:top w:val="none" w:sz="0" w:space="0" w:color="auto"/>
                                                            <w:left w:val="none" w:sz="0" w:space="0" w:color="auto"/>
                                                            <w:bottom w:val="dashed" w:sz="6" w:space="0" w:color="F2F2F2"/>
                                                            <w:right w:val="none" w:sz="0" w:space="0" w:color="auto"/>
                                                          </w:divBdr>
                                                          <w:divsChild>
                                                            <w:div w:id="17661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19762">
                                                      <w:marLeft w:val="0"/>
                                                      <w:marRight w:val="0"/>
                                                      <w:marTop w:val="0"/>
                                                      <w:marBottom w:val="0"/>
                                                      <w:divBdr>
                                                        <w:top w:val="none" w:sz="0" w:space="0" w:color="auto"/>
                                                        <w:left w:val="none" w:sz="0" w:space="0" w:color="auto"/>
                                                        <w:bottom w:val="none" w:sz="0" w:space="0" w:color="auto"/>
                                                        <w:right w:val="none" w:sz="0" w:space="0" w:color="auto"/>
                                                      </w:divBdr>
                                                      <w:divsChild>
                                                        <w:div w:id="512887346">
                                                          <w:marLeft w:val="0"/>
                                                          <w:marRight w:val="0"/>
                                                          <w:marTop w:val="0"/>
                                                          <w:marBottom w:val="0"/>
                                                          <w:divBdr>
                                                            <w:top w:val="none" w:sz="0" w:space="0" w:color="auto"/>
                                                            <w:left w:val="none" w:sz="0" w:space="0" w:color="auto"/>
                                                            <w:bottom w:val="dashed" w:sz="6" w:space="0" w:color="F2F2F2"/>
                                                            <w:right w:val="none" w:sz="0" w:space="0" w:color="auto"/>
                                                          </w:divBdr>
                                                          <w:divsChild>
                                                            <w:div w:id="98253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90454">
                                                      <w:marLeft w:val="0"/>
                                                      <w:marRight w:val="0"/>
                                                      <w:marTop w:val="0"/>
                                                      <w:marBottom w:val="0"/>
                                                      <w:divBdr>
                                                        <w:top w:val="none" w:sz="0" w:space="0" w:color="auto"/>
                                                        <w:left w:val="none" w:sz="0" w:space="0" w:color="auto"/>
                                                        <w:bottom w:val="none" w:sz="0" w:space="0" w:color="auto"/>
                                                        <w:right w:val="none" w:sz="0" w:space="0" w:color="auto"/>
                                                      </w:divBdr>
                                                      <w:divsChild>
                                                        <w:div w:id="710567941">
                                                          <w:marLeft w:val="0"/>
                                                          <w:marRight w:val="0"/>
                                                          <w:marTop w:val="0"/>
                                                          <w:marBottom w:val="0"/>
                                                          <w:divBdr>
                                                            <w:top w:val="none" w:sz="0" w:space="0" w:color="auto"/>
                                                            <w:left w:val="none" w:sz="0" w:space="0" w:color="auto"/>
                                                            <w:bottom w:val="dashed" w:sz="6" w:space="0" w:color="F2F2F2"/>
                                                            <w:right w:val="none" w:sz="0" w:space="0" w:color="auto"/>
                                                          </w:divBdr>
                                                          <w:divsChild>
                                                            <w:div w:id="120213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25799">
                                                      <w:marLeft w:val="0"/>
                                                      <w:marRight w:val="0"/>
                                                      <w:marTop w:val="0"/>
                                                      <w:marBottom w:val="0"/>
                                                      <w:divBdr>
                                                        <w:top w:val="none" w:sz="0" w:space="0" w:color="auto"/>
                                                        <w:left w:val="none" w:sz="0" w:space="0" w:color="auto"/>
                                                        <w:bottom w:val="none" w:sz="0" w:space="0" w:color="auto"/>
                                                        <w:right w:val="none" w:sz="0" w:space="0" w:color="auto"/>
                                                      </w:divBdr>
                                                      <w:divsChild>
                                                        <w:div w:id="1160582196">
                                                          <w:marLeft w:val="0"/>
                                                          <w:marRight w:val="0"/>
                                                          <w:marTop w:val="0"/>
                                                          <w:marBottom w:val="0"/>
                                                          <w:divBdr>
                                                            <w:top w:val="none" w:sz="0" w:space="0" w:color="auto"/>
                                                            <w:left w:val="none" w:sz="0" w:space="0" w:color="auto"/>
                                                            <w:bottom w:val="dashed" w:sz="6" w:space="0" w:color="F2F2F2"/>
                                                            <w:right w:val="none" w:sz="0" w:space="0" w:color="auto"/>
                                                          </w:divBdr>
                                                          <w:divsChild>
                                                            <w:div w:id="205083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88422">
                                                      <w:marLeft w:val="0"/>
                                                      <w:marRight w:val="0"/>
                                                      <w:marTop w:val="0"/>
                                                      <w:marBottom w:val="0"/>
                                                      <w:divBdr>
                                                        <w:top w:val="none" w:sz="0" w:space="0" w:color="auto"/>
                                                        <w:left w:val="none" w:sz="0" w:space="0" w:color="auto"/>
                                                        <w:bottom w:val="none" w:sz="0" w:space="0" w:color="auto"/>
                                                        <w:right w:val="none" w:sz="0" w:space="0" w:color="auto"/>
                                                      </w:divBdr>
                                                      <w:divsChild>
                                                        <w:div w:id="1169642120">
                                                          <w:marLeft w:val="0"/>
                                                          <w:marRight w:val="0"/>
                                                          <w:marTop w:val="0"/>
                                                          <w:marBottom w:val="0"/>
                                                          <w:divBdr>
                                                            <w:top w:val="none" w:sz="0" w:space="0" w:color="auto"/>
                                                            <w:left w:val="none" w:sz="0" w:space="0" w:color="auto"/>
                                                            <w:bottom w:val="dashed" w:sz="6" w:space="0" w:color="F2F2F2"/>
                                                            <w:right w:val="none" w:sz="0" w:space="0" w:color="auto"/>
                                                          </w:divBdr>
                                                          <w:divsChild>
                                                            <w:div w:id="46500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66852">
                                                      <w:marLeft w:val="0"/>
                                                      <w:marRight w:val="0"/>
                                                      <w:marTop w:val="0"/>
                                                      <w:marBottom w:val="0"/>
                                                      <w:divBdr>
                                                        <w:top w:val="none" w:sz="0" w:space="0" w:color="auto"/>
                                                        <w:left w:val="none" w:sz="0" w:space="0" w:color="auto"/>
                                                        <w:bottom w:val="none" w:sz="0" w:space="0" w:color="auto"/>
                                                        <w:right w:val="none" w:sz="0" w:space="0" w:color="auto"/>
                                                      </w:divBdr>
                                                      <w:divsChild>
                                                        <w:div w:id="1759014230">
                                                          <w:marLeft w:val="0"/>
                                                          <w:marRight w:val="0"/>
                                                          <w:marTop w:val="0"/>
                                                          <w:marBottom w:val="0"/>
                                                          <w:divBdr>
                                                            <w:top w:val="none" w:sz="0" w:space="0" w:color="auto"/>
                                                            <w:left w:val="none" w:sz="0" w:space="0" w:color="auto"/>
                                                            <w:bottom w:val="dashed" w:sz="6" w:space="0" w:color="F2F2F2"/>
                                                            <w:right w:val="none" w:sz="0" w:space="0" w:color="auto"/>
                                                          </w:divBdr>
                                                          <w:divsChild>
                                                            <w:div w:id="125366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67910">
                                                      <w:marLeft w:val="0"/>
                                                      <w:marRight w:val="0"/>
                                                      <w:marTop w:val="0"/>
                                                      <w:marBottom w:val="0"/>
                                                      <w:divBdr>
                                                        <w:top w:val="none" w:sz="0" w:space="0" w:color="auto"/>
                                                        <w:left w:val="none" w:sz="0" w:space="0" w:color="auto"/>
                                                        <w:bottom w:val="none" w:sz="0" w:space="0" w:color="auto"/>
                                                        <w:right w:val="none" w:sz="0" w:space="0" w:color="auto"/>
                                                      </w:divBdr>
                                                      <w:divsChild>
                                                        <w:div w:id="770584065">
                                                          <w:marLeft w:val="0"/>
                                                          <w:marRight w:val="0"/>
                                                          <w:marTop w:val="0"/>
                                                          <w:marBottom w:val="0"/>
                                                          <w:divBdr>
                                                            <w:top w:val="none" w:sz="0" w:space="0" w:color="auto"/>
                                                            <w:left w:val="none" w:sz="0" w:space="0" w:color="auto"/>
                                                            <w:bottom w:val="none" w:sz="0" w:space="0" w:color="auto"/>
                                                            <w:right w:val="none" w:sz="0" w:space="0" w:color="auto"/>
                                                          </w:divBdr>
                                                          <w:divsChild>
                                                            <w:div w:id="63622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331316">
                                          <w:marLeft w:val="0"/>
                                          <w:marRight w:val="0"/>
                                          <w:marTop w:val="0"/>
                                          <w:marBottom w:val="570"/>
                                          <w:divBdr>
                                            <w:top w:val="none" w:sz="0" w:space="0" w:color="auto"/>
                                            <w:left w:val="none" w:sz="0" w:space="0" w:color="auto"/>
                                            <w:bottom w:val="none" w:sz="0" w:space="0" w:color="auto"/>
                                            <w:right w:val="none" w:sz="0" w:space="0" w:color="auto"/>
                                          </w:divBdr>
                                          <w:divsChild>
                                            <w:div w:id="674265085">
                                              <w:marLeft w:val="0"/>
                                              <w:marRight w:val="0"/>
                                              <w:marTop w:val="0"/>
                                              <w:marBottom w:val="570"/>
                                              <w:divBdr>
                                                <w:top w:val="none" w:sz="0" w:space="0" w:color="auto"/>
                                                <w:left w:val="none" w:sz="0" w:space="0" w:color="auto"/>
                                                <w:bottom w:val="none" w:sz="0" w:space="0" w:color="auto"/>
                                                <w:right w:val="none" w:sz="0" w:space="0" w:color="auto"/>
                                              </w:divBdr>
                                              <w:divsChild>
                                                <w:div w:id="953943212">
                                                  <w:marLeft w:val="0"/>
                                                  <w:marRight w:val="0"/>
                                                  <w:marTop w:val="0"/>
                                                  <w:marBottom w:val="0"/>
                                                  <w:divBdr>
                                                    <w:top w:val="none" w:sz="0" w:space="0" w:color="auto"/>
                                                    <w:left w:val="none" w:sz="0" w:space="0" w:color="auto"/>
                                                    <w:bottom w:val="none" w:sz="0" w:space="0" w:color="auto"/>
                                                    <w:right w:val="none" w:sz="0" w:space="0" w:color="auto"/>
                                                  </w:divBdr>
                                                </w:div>
                                                <w:div w:id="1445005020">
                                                  <w:marLeft w:val="0"/>
                                                  <w:marRight w:val="0"/>
                                                  <w:marTop w:val="0"/>
                                                  <w:marBottom w:val="0"/>
                                                  <w:divBdr>
                                                    <w:top w:val="none" w:sz="0" w:space="0" w:color="auto"/>
                                                    <w:left w:val="none" w:sz="0" w:space="0" w:color="auto"/>
                                                    <w:bottom w:val="none" w:sz="0" w:space="0" w:color="auto"/>
                                                    <w:right w:val="none" w:sz="0" w:space="0" w:color="auto"/>
                                                  </w:divBdr>
                                                  <w:divsChild>
                                                    <w:div w:id="1054039053">
                                                      <w:marLeft w:val="0"/>
                                                      <w:marRight w:val="0"/>
                                                      <w:marTop w:val="0"/>
                                                      <w:marBottom w:val="0"/>
                                                      <w:divBdr>
                                                        <w:top w:val="none" w:sz="0" w:space="0" w:color="auto"/>
                                                        <w:left w:val="none" w:sz="0" w:space="0" w:color="auto"/>
                                                        <w:bottom w:val="none" w:sz="0" w:space="0" w:color="auto"/>
                                                        <w:right w:val="none" w:sz="0" w:space="0" w:color="auto"/>
                                                      </w:divBdr>
                                                      <w:divsChild>
                                                        <w:div w:id="2144616908">
                                                          <w:marLeft w:val="0"/>
                                                          <w:marRight w:val="0"/>
                                                          <w:marTop w:val="0"/>
                                                          <w:marBottom w:val="0"/>
                                                          <w:divBdr>
                                                            <w:top w:val="none" w:sz="0" w:space="0" w:color="auto"/>
                                                            <w:left w:val="none" w:sz="0" w:space="0" w:color="auto"/>
                                                            <w:bottom w:val="dashed" w:sz="6" w:space="0" w:color="F2F2F2"/>
                                                            <w:right w:val="none" w:sz="0" w:space="0" w:color="auto"/>
                                                          </w:divBdr>
                                                          <w:divsChild>
                                                            <w:div w:id="10231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90857">
                                                      <w:marLeft w:val="0"/>
                                                      <w:marRight w:val="0"/>
                                                      <w:marTop w:val="0"/>
                                                      <w:marBottom w:val="0"/>
                                                      <w:divBdr>
                                                        <w:top w:val="none" w:sz="0" w:space="0" w:color="auto"/>
                                                        <w:left w:val="none" w:sz="0" w:space="0" w:color="auto"/>
                                                        <w:bottom w:val="none" w:sz="0" w:space="0" w:color="auto"/>
                                                        <w:right w:val="none" w:sz="0" w:space="0" w:color="auto"/>
                                                      </w:divBdr>
                                                      <w:divsChild>
                                                        <w:div w:id="31661180">
                                                          <w:marLeft w:val="0"/>
                                                          <w:marRight w:val="0"/>
                                                          <w:marTop w:val="0"/>
                                                          <w:marBottom w:val="0"/>
                                                          <w:divBdr>
                                                            <w:top w:val="none" w:sz="0" w:space="0" w:color="auto"/>
                                                            <w:left w:val="none" w:sz="0" w:space="0" w:color="auto"/>
                                                            <w:bottom w:val="dashed" w:sz="6" w:space="0" w:color="F2F2F2"/>
                                                            <w:right w:val="none" w:sz="0" w:space="0" w:color="auto"/>
                                                          </w:divBdr>
                                                          <w:divsChild>
                                                            <w:div w:id="3304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1596">
                                                      <w:marLeft w:val="0"/>
                                                      <w:marRight w:val="0"/>
                                                      <w:marTop w:val="0"/>
                                                      <w:marBottom w:val="0"/>
                                                      <w:divBdr>
                                                        <w:top w:val="none" w:sz="0" w:space="0" w:color="auto"/>
                                                        <w:left w:val="none" w:sz="0" w:space="0" w:color="auto"/>
                                                        <w:bottom w:val="none" w:sz="0" w:space="0" w:color="auto"/>
                                                        <w:right w:val="none" w:sz="0" w:space="0" w:color="auto"/>
                                                      </w:divBdr>
                                                      <w:divsChild>
                                                        <w:div w:id="1700856824">
                                                          <w:marLeft w:val="0"/>
                                                          <w:marRight w:val="0"/>
                                                          <w:marTop w:val="0"/>
                                                          <w:marBottom w:val="0"/>
                                                          <w:divBdr>
                                                            <w:top w:val="none" w:sz="0" w:space="0" w:color="auto"/>
                                                            <w:left w:val="none" w:sz="0" w:space="0" w:color="auto"/>
                                                            <w:bottom w:val="dashed" w:sz="6" w:space="0" w:color="F2F2F2"/>
                                                            <w:right w:val="none" w:sz="0" w:space="0" w:color="auto"/>
                                                          </w:divBdr>
                                                          <w:divsChild>
                                                            <w:div w:id="9177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78376">
                                                      <w:marLeft w:val="0"/>
                                                      <w:marRight w:val="0"/>
                                                      <w:marTop w:val="0"/>
                                                      <w:marBottom w:val="0"/>
                                                      <w:divBdr>
                                                        <w:top w:val="none" w:sz="0" w:space="0" w:color="auto"/>
                                                        <w:left w:val="none" w:sz="0" w:space="0" w:color="auto"/>
                                                        <w:bottom w:val="none" w:sz="0" w:space="0" w:color="auto"/>
                                                        <w:right w:val="none" w:sz="0" w:space="0" w:color="auto"/>
                                                      </w:divBdr>
                                                      <w:divsChild>
                                                        <w:div w:id="1967812296">
                                                          <w:marLeft w:val="0"/>
                                                          <w:marRight w:val="0"/>
                                                          <w:marTop w:val="0"/>
                                                          <w:marBottom w:val="0"/>
                                                          <w:divBdr>
                                                            <w:top w:val="none" w:sz="0" w:space="0" w:color="auto"/>
                                                            <w:left w:val="none" w:sz="0" w:space="0" w:color="auto"/>
                                                            <w:bottom w:val="dashed" w:sz="6" w:space="0" w:color="F2F2F2"/>
                                                            <w:right w:val="none" w:sz="0" w:space="0" w:color="auto"/>
                                                          </w:divBdr>
                                                          <w:divsChild>
                                                            <w:div w:id="112669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1915">
                                                      <w:marLeft w:val="0"/>
                                                      <w:marRight w:val="0"/>
                                                      <w:marTop w:val="0"/>
                                                      <w:marBottom w:val="0"/>
                                                      <w:divBdr>
                                                        <w:top w:val="none" w:sz="0" w:space="0" w:color="auto"/>
                                                        <w:left w:val="none" w:sz="0" w:space="0" w:color="auto"/>
                                                        <w:bottom w:val="none" w:sz="0" w:space="0" w:color="auto"/>
                                                        <w:right w:val="none" w:sz="0" w:space="0" w:color="auto"/>
                                                      </w:divBdr>
                                                      <w:divsChild>
                                                        <w:div w:id="1818260906">
                                                          <w:marLeft w:val="0"/>
                                                          <w:marRight w:val="0"/>
                                                          <w:marTop w:val="0"/>
                                                          <w:marBottom w:val="0"/>
                                                          <w:divBdr>
                                                            <w:top w:val="none" w:sz="0" w:space="0" w:color="auto"/>
                                                            <w:left w:val="none" w:sz="0" w:space="0" w:color="auto"/>
                                                            <w:bottom w:val="dashed" w:sz="6" w:space="0" w:color="F2F2F2"/>
                                                            <w:right w:val="none" w:sz="0" w:space="0" w:color="auto"/>
                                                          </w:divBdr>
                                                          <w:divsChild>
                                                            <w:div w:id="14559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236146">
                                                      <w:marLeft w:val="0"/>
                                                      <w:marRight w:val="0"/>
                                                      <w:marTop w:val="0"/>
                                                      <w:marBottom w:val="0"/>
                                                      <w:divBdr>
                                                        <w:top w:val="none" w:sz="0" w:space="0" w:color="auto"/>
                                                        <w:left w:val="none" w:sz="0" w:space="0" w:color="auto"/>
                                                        <w:bottom w:val="none" w:sz="0" w:space="0" w:color="auto"/>
                                                        <w:right w:val="none" w:sz="0" w:space="0" w:color="auto"/>
                                                      </w:divBdr>
                                                      <w:divsChild>
                                                        <w:div w:id="963735130">
                                                          <w:marLeft w:val="0"/>
                                                          <w:marRight w:val="0"/>
                                                          <w:marTop w:val="0"/>
                                                          <w:marBottom w:val="0"/>
                                                          <w:divBdr>
                                                            <w:top w:val="none" w:sz="0" w:space="0" w:color="auto"/>
                                                            <w:left w:val="none" w:sz="0" w:space="0" w:color="auto"/>
                                                            <w:bottom w:val="dashed" w:sz="6" w:space="0" w:color="F2F2F2"/>
                                                            <w:right w:val="none" w:sz="0" w:space="0" w:color="auto"/>
                                                          </w:divBdr>
                                                          <w:divsChild>
                                                            <w:div w:id="184524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415">
                                                      <w:marLeft w:val="0"/>
                                                      <w:marRight w:val="0"/>
                                                      <w:marTop w:val="0"/>
                                                      <w:marBottom w:val="0"/>
                                                      <w:divBdr>
                                                        <w:top w:val="none" w:sz="0" w:space="0" w:color="auto"/>
                                                        <w:left w:val="none" w:sz="0" w:space="0" w:color="auto"/>
                                                        <w:bottom w:val="none" w:sz="0" w:space="0" w:color="auto"/>
                                                        <w:right w:val="none" w:sz="0" w:space="0" w:color="auto"/>
                                                      </w:divBdr>
                                                      <w:divsChild>
                                                        <w:div w:id="1676154131">
                                                          <w:marLeft w:val="0"/>
                                                          <w:marRight w:val="0"/>
                                                          <w:marTop w:val="0"/>
                                                          <w:marBottom w:val="0"/>
                                                          <w:divBdr>
                                                            <w:top w:val="none" w:sz="0" w:space="0" w:color="auto"/>
                                                            <w:left w:val="none" w:sz="0" w:space="0" w:color="auto"/>
                                                            <w:bottom w:val="dashed" w:sz="6" w:space="0" w:color="F2F2F2"/>
                                                            <w:right w:val="none" w:sz="0" w:space="0" w:color="auto"/>
                                                          </w:divBdr>
                                                          <w:divsChild>
                                                            <w:div w:id="16783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25466">
                                                      <w:marLeft w:val="0"/>
                                                      <w:marRight w:val="0"/>
                                                      <w:marTop w:val="0"/>
                                                      <w:marBottom w:val="0"/>
                                                      <w:divBdr>
                                                        <w:top w:val="none" w:sz="0" w:space="0" w:color="auto"/>
                                                        <w:left w:val="none" w:sz="0" w:space="0" w:color="auto"/>
                                                        <w:bottom w:val="none" w:sz="0" w:space="0" w:color="auto"/>
                                                        <w:right w:val="none" w:sz="0" w:space="0" w:color="auto"/>
                                                      </w:divBdr>
                                                      <w:divsChild>
                                                        <w:div w:id="233050081">
                                                          <w:marLeft w:val="0"/>
                                                          <w:marRight w:val="0"/>
                                                          <w:marTop w:val="0"/>
                                                          <w:marBottom w:val="0"/>
                                                          <w:divBdr>
                                                            <w:top w:val="none" w:sz="0" w:space="0" w:color="auto"/>
                                                            <w:left w:val="none" w:sz="0" w:space="0" w:color="auto"/>
                                                            <w:bottom w:val="none" w:sz="0" w:space="0" w:color="auto"/>
                                                            <w:right w:val="none" w:sz="0" w:space="0" w:color="auto"/>
                                                          </w:divBdr>
                                                          <w:divsChild>
                                                            <w:div w:id="158105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292108">
                                          <w:marLeft w:val="0"/>
                                          <w:marRight w:val="0"/>
                                          <w:marTop w:val="0"/>
                                          <w:marBottom w:val="0"/>
                                          <w:divBdr>
                                            <w:top w:val="none" w:sz="0" w:space="0" w:color="auto"/>
                                            <w:left w:val="none" w:sz="0" w:space="0" w:color="auto"/>
                                            <w:bottom w:val="none" w:sz="0" w:space="0" w:color="auto"/>
                                            <w:right w:val="none" w:sz="0" w:space="0" w:color="auto"/>
                                          </w:divBdr>
                                          <w:divsChild>
                                            <w:div w:id="1199660099">
                                              <w:marLeft w:val="0"/>
                                              <w:marRight w:val="0"/>
                                              <w:marTop w:val="0"/>
                                              <w:marBottom w:val="570"/>
                                              <w:divBdr>
                                                <w:top w:val="none" w:sz="0" w:space="0" w:color="auto"/>
                                                <w:left w:val="none" w:sz="0" w:space="0" w:color="auto"/>
                                                <w:bottom w:val="none" w:sz="0" w:space="0" w:color="auto"/>
                                                <w:right w:val="none" w:sz="0" w:space="0" w:color="auto"/>
                                              </w:divBdr>
                                              <w:divsChild>
                                                <w:div w:id="1803451564">
                                                  <w:marLeft w:val="0"/>
                                                  <w:marRight w:val="0"/>
                                                  <w:marTop w:val="0"/>
                                                  <w:marBottom w:val="0"/>
                                                  <w:divBdr>
                                                    <w:top w:val="none" w:sz="0" w:space="0" w:color="auto"/>
                                                    <w:left w:val="none" w:sz="0" w:space="0" w:color="auto"/>
                                                    <w:bottom w:val="none" w:sz="0" w:space="0" w:color="auto"/>
                                                    <w:right w:val="none" w:sz="0" w:space="0" w:color="auto"/>
                                                  </w:divBdr>
                                                </w:div>
                                                <w:div w:id="1272400316">
                                                  <w:marLeft w:val="0"/>
                                                  <w:marRight w:val="0"/>
                                                  <w:marTop w:val="0"/>
                                                  <w:marBottom w:val="0"/>
                                                  <w:divBdr>
                                                    <w:top w:val="none" w:sz="0" w:space="0" w:color="auto"/>
                                                    <w:left w:val="none" w:sz="0" w:space="0" w:color="auto"/>
                                                    <w:bottom w:val="none" w:sz="0" w:space="0" w:color="auto"/>
                                                    <w:right w:val="none" w:sz="0" w:space="0" w:color="auto"/>
                                                  </w:divBdr>
                                                  <w:divsChild>
                                                    <w:div w:id="1039090788">
                                                      <w:marLeft w:val="0"/>
                                                      <w:marRight w:val="0"/>
                                                      <w:marTop w:val="0"/>
                                                      <w:marBottom w:val="0"/>
                                                      <w:divBdr>
                                                        <w:top w:val="none" w:sz="0" w:space="0" w:color="auto"/>
                                                        <w:left w:val="none" w:sz="0" w:space="0" w:color="auto"/>
                                                        <w:bottom w:val="none" w:sz="0" w:space="0" w:color="auto"/>
                                                        <w:right w:val="none" w:sz="0" w:space="0" w:color="auto"/>
                                                      </w:divBdr>
                                                      <w:divsChild>
                                                        <w:div w:id="448739730">
                                                          <w:marLeft w:val="0"/>
                                                          <w:marRight w:val="0"/>
                                                          <w:marTop w:val="0"/>
                                                          <w:marBottom w:val="0"/>
                                                          <w:divBdr>
                                                            <w:top w:val="none" w:sz="0" w:space="0" w:color="auto"/>
                                                            <w:left w:val="none" w:sz="0" w:space="0" w:color="auto"/>
                                                            <w:bottom w:val="dashed" w:sz="6" w:space="0" w:color="F2F2F2"/>
                                                            <w:right w:val="none" w:sz="0" w:space="0" w:color="auto"/>
                                                          </w:divBdr>
                                                          <w:divsChild>
                                                            <w:div w:id="25841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04333">
                                                      <w:marLeft w:val="0"/>
                                                      <w:marRight w:val="0"/>
                                                      <w:marTop w:val="0"/>
                                                      <w:marBottom w:val="0"/>
                                                      <w:divBdr>
                                                        <w:top w:val="none" w:sz="0" w:space="0" w:color="auto"/>
                                                        <w:left w:val="none" w:sz="0" w:space="0" w:color="auto"/>
                                                        <w:bottom w:val="none" w:sz="0" w:space="0" w:color="auto"/>
                                                        <w:right w:val="none" w:sz="0" w:space="0" w:color="auto"/>
                                                      </w:divBdr>
                                                      <w:divsChild>
                                                        <w:div w:id="666059050">
                                                          <w:marLeft w:val="0"/>
                                                          <w:marRight w:val="0"/>
                                                          <w:marTop w:val="0"/>
                                                          <w:marBottom w:val="0"/>
                                                          <w:divBdr>
                                                            <w:top w:val="none" w:sz="0" w:space="0" w:color="auto"/>
                                                            <w:left w:val="none" w:sz="0" w:space="0" w:color="auto"/>
                                                            <w:bottom w:val="dashed" w:sz="6" w:space="0" w:color="F2F2F2"/>
                                                            <w:right w:val="none" w:sz="0" w:space="0" w:color="auto"/>
                                                          </w:divBdr>
                                                          <w:divsChild>
                                                            <w:div w:id="128230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53074">
                                                      <w:marLeft w:val="0"/>
                                                      <w:marRight w:val="0"/>
                                                      <w:marTop w:val="0"/>
                                                      <w:marBottom w:val="0"/>
                                                      <w:divBdr>
                                                        <w:top w:val="none" w:sz="0" w:space="0" w:color="auto"/>
                                                        <w:left w:val="none" w:sz="0" w:space="0" w:color="auto"/>
                                                        <w:bottom w:val="none" w:sz="0" w:space="0" w:color="auto"/>
                                                        <w:right w:val="none" w:sz="0" w:space="0" w:color="auto"/>
                                                      </w:divBdr>
                                                      <w:divsChild>
                                                        <w:div w:id="1632394361">
                                                          <w:marLeft w:val="0"/>
                                                          <w:marRight w:val="0"/>
                                                          <w:marTop w:val="0"/>
                                                          <w:marBottom w:val="0"/>
                                                          <w:divBdr>
                                                            <w:top w:val="none" w:sz="0" w:space="0" w:color="auto"/>
                                                            <w:left w:val="none" w:sz="0" w:space="0" w:color="auto"/>
                                                            <w:bottom w:val="dashed" w:sz="6" w:space="0" w:color="F2F2F2"/>
                                                            <w:right w:val="none" w:sz="0" w:space="0" w:color="auto"/>
                                                          </w:divBdr>
                                                          <w:divsChild>
                                                            <w:div w:id="2236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0004">
                                                      <w:marLeft w:val="0"/>
                                                      <w:marRight w:val="0"/>
                                                      <w:marTop w:val="0"/>
                                                      <w:marBottom w:val="0"/>
                                                      <w:divBdr>
                                                        <w:top w:val="none" w:sz="0" w:space="0" w:color="auto"/>
                                                        <w:left w:val="none" w:sz="0" w:space="0" w:color="auto"/>
                                                        <w:bottom w:val="none" w:sz="0" w:space="0" w:color="auto"/>
                                                        <w:right w:val="none" w:sz="0" w:space="0" w:color="auto"/>
                                                      </w:divBdr>
                                                      <w:divsChild>
                                                        <w:div w:id="1610622889">
                                                          <w:marLeft w:val="0"/>
                                                          <w:marRight w:val="0"/>
                                                          <w:marTop w:val="0"/>
                                                          <w:marBottom w:val="0"/>
                                                          <w:divBdr>
                                                            <w:top w:val="none" w:sz="0" w:space="0" w:color="auto"/>
                                                            <w:left w:val="none" w:sz="0" w:space="0" w:color="auto"/>
                                                            <w:bottom w:val="dashed" w:sz="6" w:space="0" w:color="F2F2F2"/>
                                                            <w:right w:val="none" w:sz="0" w:space="0" w:color="auto"/>
                                                          </w:divBdr>
                                                          <w:divsChild>
                                                            <w:div w:id="13992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10090">
                                                      <w:marLeft w:val="0"/>
                                                      <w:marRight w:val="0"/>
                                                      <w:marTop w:val="0"/>
                                                      <w:marBottom w:val="0"/>
                                                      <w:divBdr>
                                                        <w:top w:val="none" w:sz="0" w:space="0" w:color="auto"/>
                                                        <w:left w:val="none" w:sz="0" w:space="0" w:color="auto"/>
                                                        <w:bottom w:val="none" w:sz="0" w:space="0" w:color="auto"/>
                                                        <w:right w:val="none" w:sz="0" w:space="0" w:color="auto"/>
                                                      </w:divBdr>
                                                      <w:divsChild>
                                                        <w:div w:id="1189029071">
                                                          <w:marLeft w:val="0"/>
                                                          <w:marRight w:val="0"/>
                                                          <w:marTop w:val="0"/>
                                                          <w:marBottom w:val="0"/>
                                                          <w:divBdr>
                                                            <w:top w:val="none" w:sz="0" w:space="0" w:color="auto"/>
                                                            <w:left w:val="none" w:sz="0" w:space="0" w:color="auto"/>
                                                            <w:bottom w:val="dashed" w:sz="6" w:space="0" w:color="F2F2F2"/>
                                                            <w:right w:val="none" w:sz="0" w:space="0" w:color="auto"/>
                                                          </w:divBdr>
                                                          <w:divsChild>
                                                            <w:div w:id="1571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7954">
                                                      <w:marLeft w:val="0"/>
                                                      <w:marRight w:val="0"/>
                                                      <w:marTop w:val="0"/>
                                                      <w:marBottom w:val="0"/>
                                                      <w:divBdr>
                                                        <w:top w:val="none" w:sz="0" w:space="0" w:color="auto"/>
                                                        <w:left w:val="none" w:sz="0" w:space="0" w:color="auto"/>
                                                        <w:bottom w:val="none" w:sz="0" w:space="0" w:color="auto"/>
                                                        <w:right w:val="none" w:sz="0" w:space="0" w:color="auto"/>
                                                      </w:divBdr>
                                                      <w:divsChild>
                                                        <w:div w:id="1124033580">
                                                          <w:marLeft w:val="0"/>
                                                          <w:marRight w:val="0"/>
                                                          <w:marTop w:val="0"/>
                                                          <w:marBottom w:val="0"/>
                                                          <w:divBdr>
                                                            <w:top w:val="none" w:sz="0" w:space="0" w:color="auto"/>
                                                            <w:left w:val="none" w:sz="0" w:space="0" w:color="auto"/>
                                                            <w:bottom w:val="dashed" w:sz="6" w:space="0" w:color="F2F2F2"/>
                                                            <w:right w:val="none" w:sz="0" w:space="0" w:color="auto"/>
                                                          </w:divBdr>
                                                          <w:divsChild>
                                                            <w:div w:id="55374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735487">
                                                      <w:marLeft w:val="0"/>
                                                      <w:marRight w:val="0"/>
                                                      <w:marTop w:val="0"/>
                                                      <w:marBottom w:val="0"/>
                                                      <w:divBdr>
                                                        <w:top w:val="none" w:sz="0" w:space="0" w:color="auto"/>
                                                        <w:left w:val="none" w:sz="0" w:space="0" w:color="auto"/>
                                                        <w:bottom w:val="none" w:sz="0" w:space="0" w:color="auto"/>
                                                        <w:right w:val="none" w:sz="0" w:space="0" w:color="auto"/>
                                                      </w:divBdr>
                                                      <w:divsChild>
                                                        <w:div w:id="1750811476">
                                                          <w:marLeft w:val="0"/>
                                                          <w:marRight w:val="0"/>
                                                          <w:marTop w:val="0"/>
                                                          <w:marBottom w:val="0"/>
                                                          <w:divBdr>
                                                            <w:top w:val="none" w:sz="0" w:space="0" w:color="auto"/>
                                                            <w:left w:val="none" w:sz="0" w:space="0" w:color="auto"/>
                                                            <w:bottom w:val="dashed" w:sz="6" w:space="0" w:color="F2F2F2"/>
                                                            <w:right w:val="none" w:sz="0" w:space="0" w:color="auto"/>
                                                          </w:divBdr>
                                                          <w:divsChild>
                                                            <w:div w:id="18133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59040">
                                                      <w:marLeft w:val="0"/>
                                                      <w:marRight w:val="0"/>
                                                      <w:marTop w:val="0"/>
                                                      <w:marBottom w:val="0"/>
                                                      <w:divBdr>
                                                        <w:top w:val="none" w:sz="0" w:space="0" w:color="auto"/>
                                                        <w:left w:val="none" w:sz="0" w:space="0" w:color="auto"/>
                                                        <w:bottom w:val="none" w:sz="0" w:space="0" w:color="auto"/>
                                                        <w:right w:val="none" w:sz="0" w:space="0" w:color="auto"/>
                                                      </w:divBdr>
                                                      <w:divsChild>
                                                        <w:div w:id="266886239">
                                                          <w:marLeft w:val="0"/>
                                                          <w:marRight w:val="0"/>
                                                          <w:marTop w:val="0"/>
                                                          <w:marBottom w:val="0"/>
                                                          <w:divBdr>
                                                            <w:top w:val="none" w:sz="0" w:space="0" w:color="auto"/>
                                                            <w:left w:val="none" w:sz="0" w:space="0" w:color="auto"/>
                                                            <w:bottom w:val="none" w:sz="0" w:space="0" w:color="auto"/>
                                                            <w:right w:val="none" w:sz="0" w:space="0" w:color="auto"/>
                                                          </w:divBdr>
                                                          <w:divsChild>
                                                            <w:div w:id="18348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23915">
                                  <w:marLeft w:val="0"/>
                                  <w:marRight w:val="0"/>
                                  <w:marTop w:val="180"/>
                                  <w:marBottom w:val="0"/>
                                  <w:divBdr>
                                    <w:top w:val="none" w:sz="0" w:space="0" w:color="auto"/>
                                    <w:left w:val="none" w:sz="0" w:space="0" w:color="auto"/>
                                    <w:bottom w:val="none" w:sz="0" w:space="0" w:color="auto"/>
                                    <w:right w:val="none" w:sz="0" w:space="0" w:color="auto"/>
                                  </w:divBdr>
                                  <w:divsChild>
                                    <w:div w:id="1755934564">
                                      <w:marLeft w:val="0"/>
                                      <w:marRight w:val="0"/>
                                      <w:marTop w:val="0"/>
                                      <w:marBottom w:val="0"/>
                                      <w:divBdr>
                                        <w:top w:val="none" w:sz="0" w:space="0" w:color="auto"/>
                                        <w:left w:val="none" w:sz="0" w:space="0" w:color="auto"/>
                                        <w:bottom w:val="none" w:sz="0" w:space="0" w:color="auto"/>
                                        <w:right w:val="none" w:sz="0" w:space="0" w:color="auto"/>
                                      </w:divBdr>
                                      <w:divsChild>
                                        <w:div w:id="1257330059">
                                          <w:marLeft w:val="0"/>
                                          <w:marRight w:val="0"/>
                                          <w:marTop w:val="0"/>
                                          <w:marBottom w:val="0"/>
                                          <w:divBdr>
                                            <w:top w:val="none" w:sz="0" w:space="0" w:color="auto"/>
                                            <w:left w:val="none" w:sz="0" w:space="0" w:color="auto"/>
                                            <w:bottom w:val="none" w:sz="0" w:space="0" w:color="auto"/>
                                            <w:right w:val="none" w:sz="0" w:space="0" w:color="auto"/>
                                          </w:divBdr>
                                          <w:divsChild>
                                            <w:div w:id="701975823">
                                              <w:marLeft w:val="0"/>
                                              <w:marRight w:val="0"/>
                                              <w:marTop w:val="0"/>
                                              <w:marBottom w:val="750"/>
                                              <w:divBdr>
                                                <w:top w:val="none" w:sz="0" w:space="0" w:color="auto"/>
                                                <w:left w:val="none" w:sz="0" w:space="0" w:color="auto"/>
                                                <w:bottom w:val="none" w:sz="0" w:space="0" w:color="auto"/>
                                                <w:right w:val="none" w:sz="0" w:space="0" w:color="auto"/>
                                              </w:divBdr>
                                            </w:div>
                                            <w:div w:id="64841612">
                                              <w:marLeft w:val="0"/>
                                              <w:marRight w:val="0"/>
                                              <w:marTop w:val="0"/>
                                              <w:marBottom w:val="750"/>
                                              <w:divBdr>
                                                <w:top w:val="none" w:sz="0" w:space="0" w:color="auto"/>
                                                <w:left w:val="none" w:sz="0" w:space="0" w:color="auto"/>
                                                <w:bottom w:val="none" w:sz="0" w:space="0" w:color="auto"/>
                                                <w:right w:val="none" w:sz="0" w:space="0" w:color="auto"/>
                                              </w:divBdr>
                                              <w:divsChild>
                                                <w:div w:id="1599409155">
                                                  <w:marLeft w:val="0"/>
                                                  <w:marRight w:val="0"/>
                                                  <w:marTop w:val="30"/>
                                                  <w:marBottom w:val="315"/>
                                                  <w:divBdr>
                                                    <w:top w:val="none" w:sz="0" w:space="0" w:color="029E00"/>
                                                    <w:left w:val="none" w:sz="0" w:space="0" w:color="029E00"/>
                                                    <w:bottom w:val="none" w:sz="0" w:space="0" w:color="auto"/>
                                                    <w:right w:val="none" w:sz="0" w:space="0" w:color="029E00"/>
                                                  </w:divBdr>
                                                </w:div>
                                              </w:divsChild>
                                            </w:div>
                                            <w:div w:id="1650596684">
                                              <w:marLeft w:val="0"/>
                                              <w:marRight w:val="0"/>
                                              <w:marTop w:val="0"/>
                                              <w:marBottom w:val="0"/>
                                              <w:divBdr>
                                                <w:top w:val="none" w:sz="0" w:space="0" w:color="auto"/>
                                                <w:left w:val="none" w:sz="0" w:space="0" w:color="auto"/>
                                                <w:bottom w:val="none" w:sz="0" w:space="0" w:color="auto"/>
                                                <w:right w:val="none" w:sz="0" w:space="0" w:color="auto"/>
                                              </w:divBdr>
                                              <w:divsChild>
                                                <w:div w:id="325977181">
                                                  <w:marLeft w:val="0"/>
                                                  <w:marRight w:val="0"/>
                                                  <w:marTop w:val="30"/>
                                                  <w:marBottom w:val="315"/>
                                                  <w:divBdr>
                                                    <w:top w:val="none" w:sz="0" w:space="0" w:color="029E00"/>
                                                    <w:left w:val="none" w:sz="0" w:space="0" w:color="029E00"/>
                                                    <w:bottom w:val="none" w:sz="0" w:space="0" w:color="auto"/>
                                                    <w:right w:val="none" w:sz="0" w:space="0" w:color="029E00"/>
                                                  </w:divBdr>
                                                </w:div>
                                              </w:divsChild>
                                            </w:div>
                                          </w:divsChild>
                                        </w:div>
                                      </w:divsChild>
                                    </w:div>
                                  </w:divsChild>
                                </w:div>
                              </w:divsChild>
                            </w:div>
                          </w:divsChild>
                        </w:div>
                      </w:divsChild>
                    </w:div>
                    <w:div w:id="3330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815</Words>
  <Characters>4646</Characters>
  <Application>Microsoft Office Word</Application>
  <DocSecurity>0</DocSecurity>
  <Lines>38</Lines>
  <Paragraphs>10</Paragraphs>
  <ScaleCrop>false</ScaleCrop>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2348131981358</dc:creator>
  <cp:keywords/>
  <dc:description/>
  <cp:lastModifiedBy>2348131981358</cp:lastModifiedBy>
  <cp:revision>36</cp:revision>
  <dcterms:created xsi:type="dcterms:W3CDTF">2020-08-16T12:27:00Z</dcterms:created>
  <dcterms:modified xsi:type="dcterms:W3CDTF">2020-08-16T12:57:00Z</dcterms:modified>
</cp:coreProperties>
</file>