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1977" w:rsidRDefault="00CA1977" w:rsidP="00264C44">
      <w:pPr>
        <w:ind w:left="720" w:hanging="360"/>
      </w:pPr>
      <w:r>
        <w:t>NAME:SHADE OF GOD MARTINS-ETENG ISU</w:t>
      </w:r>
    </w:p>
    <w:p w:rsidR="00CA1977" w:rsidRDefault="00CA1977" w:rsidP="00264C44">
      <w:pPr>
        <w:ind w:left="720" w:hanging="360"/>
      </w:pPr>
      <w:proofErr w:type="spellStart"/>
      <w:r>
        <w:t>MARTRIC</w:t>
      </w:r>
      <w:proofErr w:type="spellEnd"/>
      <w:r>
        <w:t xml:space="preserve"> NO: 17/MHS03/023</w:t>
      </w:r>
    </w:p>
    <w:p w:rsidR="00CA1977" w:rsidRDefault="00643038" w:rsidP="00264C44">
      <w:pPr>
        <w:ind w:left="720" w:hanging="360"/>
      </w:pPr>
      <w:r>
        <w:t>ANATOMY(C.O)</w:t>
      </w:r>
    </w:p>
    <w:p w:rsidR="00643038" w:rsidRDefault="00643038" w:rsidP="00264C44">
      <w:pPr>
        <w:ind w:left="720" w:hanging="360"/>
      </w:pPr>
      <w:r>
        <w:t xml:space="preserve">METABOLISM ASSIGNMENT </w:t>
      </w:r>
    </w:p>
    <w:p w:rsidR="001A3CE1" w:rsidRDefault="001A3CE1" w:rsidP="00264C44">
      <w:pPr>
        <w:ind w:left="720" w:hanging="360"/>
      </w:pPr>
    </w:p>
    <w:p w:rsidR="001A3CE1" w:rsidRPr="001A3CE1" w:rsidRDefault="001A3CE1" w:rsidP="00264C44">
      <w:pPr>
        <w:ind w:left="720" w:hanging="360"/>
        <w:rPr>
          <w:b/>
          <w:bCs/>
        </w:rPr>
      </w:pPr>
      <w:r>
        <w:rPr>
          <w:b/>
          <w:bCs/>
        </w:rPr>
        <w:t xml:space="preserve">POTASSIUM TOXICITY </w:t>
      </w:r>
      <w:r w:rsidR="00BF1832">
        <w:rPr>
          <w:b/>
          <w:bCs/>
        </w:rPr>
        <w:t xml:space="preserve">VALUE AND DEFICIENCY MANIFESTATION </w:t>
      </w:r>
    </w:p>
    <w:p w:rsidR="005B1C88" w:rsidRDefault="005B1C88" w:rsidP="00CA1977">
      <w:pPr>
        <w:pStyle w:val="ListParagraph"/>
        <w:numPr>
          <w:ilvl w:val="0"/>
          <w:numId w:val="1"/>
        </w:numPr>
      </w:pPr>
      <w:r>
        <w:t xml:space="preserve">&gt;2.5 mol/kg of potassium can theoretically overwhelm the capabilities of the kidneys and cause </w:t>
      </w:r>
      <w:proofErr w:type="spellStart"/>
      <w:r>
        <w:t>hyperkalaemia</w:t>
      </w:r>
      <w:proofErr w:type="spellEnd"/>
      <w:r>
        <w:t xml:space="preserve">. (Each KCL tablet contains 8 </w:t>
      </w:r>
      <w:proofErr w:type="spellStart"/>
      <w:r>
        <w:t>mmol</w:t>
      </w:r>
      <w:proofErr w:type="spellEnd"/>
      <w:r>
        <w:t>)</w:t>
      </w:r>
    </w:p>
    <w:p w:rsidR="005B1C88" w:rsidRDefault="005B1C88" w:rsidP="007100EA">
      <w:pPr>
        <w:pStyle w:val="ListParagraph"/>
        <w:numPr>
          <w:ilvl w:val="0"/>
          <w:numId w:val="1"/>
        </w:numPr>
      </w:pPr>
      <w:r>
        <w:t>Massive ingestions of &gt;40 x 600 mg tablets prompts early planning for dialysis.</w:t>
      </w:r>
    </w:p>
    <w:p w:rsidR="005B1C88" w:rsidRDefault="005B1C88" w:rsidP="007100EA">
      <w:pPr>
        <w:pStyle w:val="ListParagraph"/>
        <w:numPr>
          <w:ilvl w:val="0"/>
          <w:numId w:val="1"/>
        </w:numPr>
      </w:pPr>
      <w:r>
        <w:t>Small ingestions are usually benign in patients with a normal renal function.</w:t>
      </w:r>
    </w:p>
    <w:p w:rsidR="005B1C88" w:rsidRDefault="005B1C88" w:rsidP="007100EA">
      <w:pPr>
        <w:pStyle w:val="ListParagraph"/>
        <w:numPr>
          <w:ilvl w:val="0"/>
          <w:numId w:val="1"/>
        </w:numPr>
      </w:pPr>
      <w:r>
        <w:t>Patients with renal or cardiac impairment are at increased risk.</w:t>
      </w:r>
    </w:p>
    <w:p w:rsidR="005B1C88" w:rsidRDefault="005B1C88" w:rsidP="007100EA">
      <w:pPr>
        <w:pStyle w:val="ListParagraph"/>
        <w:numPr>
          <w:ilvl w:val="0"/>
          <w:numId w:val="1"/>
        </w:numPr>
      </w:pPr>
      <w:r>
        <w:t xml:space="preserve">Children: 3 x 600mg tablets could potentially cause severe </w:t>
      </w:r>
      <w:proofErr w:type="spellStart"/>
      <w:r>
        <w:t>hyperkalaemia</w:t>
      </w:r>
      <w:proofErr w:type="spellEnd"/>
      <w:r>
        <w:t xml:space="preserve"> in a 10 kg toddler.</w:t>
      </w:r>
    </w:p>
    <w:p w:rsidR="005B1C88" w:rsidRDefault="005B1C88" w:rsidP="00CC7FA8">
      <w:pPr>
        <w:pStyle w:val="ListParagraph"/>
        <w:numPr>
          <w:ilvl w:val="0"/>
          <w:numId w:val="1"/>
        </w:numPr>
      </w:pPr>
      <w:r>
        <w:t>Clinical features:</w:t>
      </w:r>
    </w:p>
    <w:p w:rsidR="005B1C88" w:rsidRDefault="005B1C88" w:rsidP="007021EF">
      <w:pPr>
        <w:pStyle w:val="ListParagraph"/>
        <w:numPr>
          <w:ilvl w:val="0"/>
          <w:numId w:val="2"/>
        </w:numPr>
      </w:pPr>
      <w:r>
        <w:t xml:space="preserve">GI symptoms (abdominal pain, nausea and vomiting), </w:t>
      </w:r>
      <w:proofErr w:type="spellStart"/>
      <w:r>
        <w:t>ileus</w:t>
      </w:r>
      <w:proofErr w:type="spellEnd"/>
      <w:r>
        <w:t xml:space="preserve"> and perforation have also occurred.</w:t>
      </w:r>
    </w:p>
    <w:p w:rsidR="005B1C88" w:rsidRDefault="005B1C88" w:rsidP="004B4AE4">
      <w:pPr>
        <w:pStyle w:val="ListParagraph"/>
        <w:numPr>
          <w:ilvl w:val="0"/>
          <w:numId w:val="2"/>
        </w:numPr>
      </w:pPr>
      <w:r>
        <w:t xml:space="preserve">Lethargy, weakness, paraesthesia and </w:t>
      </w:r>
      <w:proofErr w:type="spellStart"/>
      <w:r>
        <w:t>hyporeflexia</w:t>
      </w:r>
      <w:proofErr w:type="spellEnd"/>
    </w:p>
    <w:p w:rsidR="005B1C88" w:rsidRDefault="005B1C88" w:rsidP="004B4AE4">
      <w:pPr>
        <w:pStyle w:val="ListParagraph"/>
        <w:numPr>
          <w:ilvl w:val="0"/>
          <w:numId w:val="2"/>
        </w:numPr>
      </w:pPr>
      <w:r>
        <w:t xml:space="preserve">Paralysis and bradycardia herald cardiac arrest (serum K &gt; 8 </w:t>
      </w:r>
      <w:proofErr w:type="spellStart"/>
      <w:r>
        <w:t>mmol</w:t>
      </w:r>
      <w:proofErr w:type="spellEnd"/>
      <w:r>
        <w:t>/L)</w:t>
      </w:r>
    </w:p>
    <w:p w:rsidR="00A90661" w:rsidRDefault="00A90661" w:rsidP="00A90661">
      <w:pPr>
        <w:pStyle w:val="ListParagraph"/>
      </w:pPr>
    </w:p>
    <w:p w:rsidR="00A90661" w:rsidRDefault="00A90661" w:rsidP="00A90661">
      <w:pPr>
        <w:pStyle w:val="ListParagraph"/>
      </w:pPr>
      <w:r>
        <w:t xml:space="preserve">DEFICIENCY MANIFESTATION OF POTASSIUM </w:t>
      </w:r>
    </w:p>
    <w:p w:rsidR="00A90661" w:rsidRDefault="000B2ECC" w:rsidP="000B2ECC">
      <w:pPr>
        <w:pStyle w:val="ListParagraph"/>
        <w:numPr>
          <w:ilvl w:val="0"/>
          <w:numId w:val="2"/>
        </w:numPr>
      </w:pPr>
      <w:r>
        <w:t xml:space="preserve">Weakness and Fatigue </w:t>
      </w:r>
    </w:p>
    <w:p w:rsidR="000965FA" w:rsidRDefault="000965FA" w:rsidP="000B2ECC">
      <w:pPr>
        <w:pStyle w:val="ListParagraph"/>
        <w:numPr>
          <w:ilvl w:val="0"/>
          <w:numId w:val="2"/>
        </w:numPr>
      </w:pPr>
      <w:r>
        <w:t>Muscle cramps and spasms</w:t>
      </w:r>
    </w:p>
    <w:p w:rsidR="00C034FD" w:rsidRDefault="00C034FD" w:rsidP="000B2ECC">
      <w:pPr>
        <w:pStyle w:val="ListParagraph"/>
        <w:numPr>
          <w:ilvl w:val="0"/>
          <w:numId w:val="2"/>
        </w:numPr>
      </w:pPr>
      <w:r>
        <w:t xml:space="preserve">Digestive problems </w:t>
      </w:r>
    </w:p>
    <w:p w:rsidR="00D348BB" w:rsidRDefault="00D348BB" w:rsidP="000B2ECC">
      <w:pPr>
        <w:pStyle w:val="ListParagraph"/>
        <w:numPr>
          <w:ilvl w:val="0"/>
          <w:numId w:val="2"/>
        </w:numPr>
      </w:pPr>
      <w:r>
        <w:t xml:space="preserve">Heart palpitations </w:t>
      </w:r>
    </w:p>
    <w:p w:rsidR="006C43DA" w:rsidRDefault="006C43DA" w:rsidP="000B2ECC">
      <w:pPr>
        <w:pStyle w:val="ListParagraph"/>
        <w:numPr>
          <w:ilvl w:val="0"/>
          <w:numId w:val="2"/>
        </w:numPr>
      </w:pPr>
      <w:r>
        <w:t xml:space="preserve">Muscle aches and stiffness </w:t>
      </w:r>
    </w:p>
    <w:p w:rsidR="006C43DA" w:rsidRDefault="00A36582" w:rsidP="000B2ECC">
      <w:pPr>
        <w:pStyle w:val="ListParagraph"/>
        <w:numPr>
          <w:ilvl w:val="0"/>
          <w:numId w:val="2"/>
        </w:numPr>
      </w:pPr>
      <w:r>
        <w:t xml:space="preserve">Tingling and numbness </w:t>
      </w:r>
    </w:p>
    <w:p w:rsidR="00A36582" w:rsidRDefault="00A36582" w:rsidP="000B2ECC">
      <w:pPr>
        <w:pStyle w:val="ListParagraph"/>
        <w:numPr>
          <w:ilvl w:val="0"/>
          <w:numId w:val="2"/>
        </w:numPr>
      </w:pPr>
      <w:r>
        <w:t xml:space="preserve">Difficulty in breathing </w:t>
      </w:r>
    </w:p>
    <w:p w:rsidR="00F61C85" w:rsidRDefault="00A36582" w:rsidP="00A36582">
      <w:r>
        <w:t xml:space="preserve"> </w:t>
      </w:r>
    </w:p>
    <w:p w:rsidR="00A36582" w:rsidRDefault="00A36582" w:rsidP="00A36582">
      <w:pPr>
        <w:rPr>
          <w:b/>
          <w:bCs/>
        </w:rPr>
      </w:pPr>
      <w:r>
        <w:t xml:space="preserve"> </w:t>
      </w:r>
      <w:r w:rsidR="00E85B08">
        <w:rPr>
          <w:b/>
          <w:bCs/>
        </w:rPr>
        <w:t xml:space="preserve">CALCIUM </w:t>
      </w:r>
      <w:r w:rsidR="00F61C85">
        <w:rPr>
          <w:b/>
          <w:bCs/>
        </w:rPr>
        <w:t>TOXICITY VALUES AND DEFICIENCY MANIFESTATIONS</w:t>
      </w:r>
    </w:p>
    <w:p w:rsidR="00F61C85" w:rsidRDefault="00352931" w:rsidP="00F61C85">
      <w:pPr>
        <w:pStyle w:val="ListParagraph"/>
        <w:numPr>
          <w:ilvl w:val="0"/>
          <w:numId w:val="5"/>
        </w:numPr>
      </w:pPr>
      <w:r>
        <w:t>HYPERCALCEMIA:</w:t>
      </w:r>
      <w:r w:rsidR="00832E4E" w:rsidRPr="00832E4E">
        <w:t xml:space="preserve">occurs when serum calcium levels are 10.5 mg/dL (also expressed as 2.63 </w:t>
      </w:r>
      <w:proofErr w:type="spellStart"/>
      <w:r w:rsidR="00832E4E" w:rsidRPr="00832E4E">
        <w:t>mmol</w:t>
      </w:r>
      <w:proofErr w:type="spellEnd"/>
      <w:r w:rsidR="00832E4E" w:rsidRPr="00832E4E">
        <w:t>/L) or greater depending on normative laboratory values. It can be induced by excess intake of calcium or vitamin D, but it is more commonly caused by conditions such as malignancy and primary hyperparathyroidism</w:t>
      </w:r>
      <w:r w:rsidR="00EF2FD0">
        <w:t>.</w:t>
      </w:r>
    </w:p>
    <w:p w:rsidR="00EF2FD0" w:rsidRDefault="00694451" w:rsidP="00F61C85">
      <w:pPr>
        <w:pStyle w:val="ListParagraph"/>
        <w:numPr>
          <w:ilvl w:val="0"/>
          <w:numId w:val="5"/>
        </w:numPr>
      </w:pPr>
      <w:proofErr w:type="spellStart"/>
      <w:r>
        <w:t>HYPERCALCIURIA</w:t>
      </w:r>
      <w:proofErr w:type="spellEnd"/>
      <w:r>
        <w:t xml:space="preserve"> :</w:t>
      </w:r>
      <w:r w:rsidR="00DB1D6A" w:rsidRPr="00DB1D6A">
        <w:t xml:space="preserve">When serum calcium levels rise above 12 mg/dL, the kidney's ability to reabsorb calcium is often limited; in turn, </w:t>
      </w:r>
      <w:proofErr w:type="spellStart"/>
      <w:r w:rsidR="00DB1D6A" w:rsidRPr="00DB1D6A">
        <w:t>hypercalciuria</w:t>
      </w:r>
      <w:proofErr w:type="spellEnd"/>
      <w:r w:rsidR="00DB1D6A" w:rsidRPr="00DB1D6A">
        <w:t xml:space="preserve"> can occur, particularly with increased calcium or vitamin D intake. </w:t>
      </w:r>
      <w:proofErr w:type="spellStart"/>
      <w:r w:rsidR="00DB1D6A" w:rsidRPr="00DB1D6A">
        <w:t>Hypercalciuria</w:t>
      </w:r>
      <w:proofErr w:type="spellEnd"/>
      <w:r w:rsidR="00DB1D6A" w:rsidRPr="00DB1D6A">
        <w:t xml:space="preserve"> is present when urinary excretion of calcium exceeds 250 mg/day in women or 275-300 mg/day in men.</w:t>
      </w:r>
    </w:p>
    <w:p w:rsidR="00900431" w:rsidRDefault="00900431" w:rsidP="005D6068">
      <w:pPr>
        <w:ind w:left="360"/>
      </w:pPr>
    </w:p>
    <w:p w:rsidR="005D6068" w:rsidRDefault="00900431" w:rsidP="005D6068">
      <w:pPr>
        <w:ind w:left="360"/>
      </w:pPr>
      <w:r>
        <w:t xml:space="preserve">DEFICIENCY MANIFESTATION OF CALCIUM </w:t>
      </w:r>
    </w:p>
    <w:p w:rsidR="007D5FD4" w:rsidRDefault="007D5FD4" w:rsidP="007D5FD4">
      <w:pPr>
        <w:pStyle w:val="ListParagraph"/>
        <w:numPr>
          <w:ilvl w:val="0"/>
          <w:numId w:val="6"/>
        </w:numPr>
      </w:pPr>
      <w:r>
        <w:t>A</w:t>
      </w:r>
      <w:r w:rsidR="001F0926" w:rsidRPr="001F0926">
        <w:t>norexia</w:t>
      </w:r>
    </w:p>
    <w:p w:rsidR="007D5FD4" w:rsidRDefault="001F0926" w:rsidP="007D5FD4">
      <w:pPr>
        <w:pStyle w:val="ListParagraph"/>
        <w:numPr>
          <w:ilvl w:val="0"/>
          <w:numId w:val="6"/>
        </w:numPr>
      </w:pPr>
      <w:r w:rsidRPr="001F0926">
        <w:t>weight loss</w:t>
      </w:r>
    </w:p>
    <w:p w:rsidR="007D5FD4" w:rsidRDefault="007D5FD4" w:rsidP="007D5FD4">
      <w:pPr>
        <w:pStyle w:val="ListParagraph"/>
        <w:numPr>
          <w:ilvl w:val="0"/>
          <w:numId w:val="6"/>
        </w:numPr>
      </w:pPr>
      <w:r w:rsidRPr="001F0926">
        <w:t>P</w:t>
      </w:r>
      <w:r w:rsidR="001F0926" w:rsidRPr="001F0926">
        <w:t>olyuria</w:t>
      </w:r>
    </w:p>
    <w:p w:rsidR="007D5FD4" w:rsidRDefault="001F0926" w:rsidP="007D5FD4">
      <w:pPr>
        <w:pStyle w:val="ListParagraph"/>
        <w:numPr>
          <w:ilvl w:val="0"/>
          <w:numId w:val="6"/>
        </w:numPr>
      </w:pPr>
      <w:r w:rsidRPr="001F0926">
        <w:t>heart arrhythmias</w:t>
      </w:r>
    </w:p>
    <w:p w:rsidR="007D5FD4" w:rsidRDefault="001F0926" w:rsidP="007D5FD4">
      <w:pPr>
        <w:pStyle w:val="ListParagraph"/>
        <w:numPr>
          <w:ilvl w:val="0"/>
          <w:numId w:val="6"/>
        </w:numPr>
      </w:pPr>
      <w:r w:rsidRPr="001F0926">
        <w:t>fatigue</w:t>
      </w:r>
    </w:p>
    <w:p w:rsidR="00900431" w:rsidRDefault="001F0926" w:rsidP="007D5FD4">
      <w:pPr>
        <w:pStyle w:val="ListParagraph"/>
        <w:numPr>
          <w:ilvl w:val="0"/>
          <w:numId w:val="6"/>
        </w:numPr>
      </w:pPr>
      <w:r w:rsidRPr="001F0926">
        <w:t xml:space="preserve"> soft tissue calcifications</w:t>
      </w:r>
    </w:p>
    <w:p w:rsidR="00C06F43" w:rsidRDefault="00C06F43" w:rsidP="00C06F43">
      <w:pPr>
        <w:pStyle w:val="ListParagraph"/>
        <w:ind w:left="1080"/>
      </w:pPr>
    </w:p>
    <w:p w:rsidR="00900431" w:rsidRDefault="00131D09" w:rsidP="005D6068">
      <w:pPr>
        <w:ind w:left="360"/>
        <w:rPr>
          <w:b/>
          <w:bCs/>
        </w:rPr>
      </w:pPr>
      <w:r>
        <w:rPr>
          <w:b/>
          <w:bCs/>
        </w:rPr>
        <w:t xml:space="preserve">MAGNESIUM TOXICITY VALUE AND DEFICIENCY MANIFESTATION </w:t>
      </w:r>
    </w:p>
    <w:p w:rsidR="009448F2" w:rsidRDefault="00131D09" w:rsidP="005D6068">
      <w:pPr>
        <w:ind w:left="360"/>
      </w:pPr>
      <w:r w:rsidRPr="00131D09">
        <w:t xml:space="preserve">Symptoms of magnesium toxicity usually develop after serum concentrations exceed 1.74–2.61 </w:t>
      </w:r>
      <w:proofErr w:type="spellStart"/>
      <w:r w:rsidRPr="00131D09">
        <w:t>mmol</w:t>
      </w:r>
      <w:proofErr w:type="spellEnd"/>
      <w:r w:rsidRPr="00131D09">
        <w:t>/L</w:t>
      </w:r>
      <w:r w:rsidR="009448F2">
        <w:t>.</w:t>
      </w:r>
    </w:p>
    <w:p w:rsidR="009448F2" w:rsidRDefault="009448F2" w:rsidP="005D6068">
      <w:pPr>
        <w:ind w:left="360"/>
      </w:pPr>
      <w:r>
        <w:lastRenderedPageBreak/>
        <w:t xml:space="preserve">DEFICIENCY MANIFESTATION OF MAGNESIUM </w:t>
      </w:r>
    </w:p>
    <w:p w:rsidR="00F964AA" w:rsidRDefault="007A6048" w:rsidP="00F964AA">
      <w:pPr>
        <w:pStyle w:val="ListParagraph"/>
        <w:numPr>
          <w:ilvl w:val="0"/>
          <w:numId w:val="11"/>
        </w:numPr>
      </w:pPr>
      <w:r w:rsidRPr="00131D09">
        <w:t>H</w:t>
      </w:r>
      <w:r w:rsidR="00131D09" w:rsidRPr="00131D09">
        <w:t>ypotensio</w:t>
      </w:r>
      <w:r w:rsidR="00F964AA">
        <w:t>n</w:t>
      </w:r>
    </w:p>
    <w:p w:rsidR="00F964AA" w:rsidRDefault="00F964AA" w:rsidP="00F964AA">
      <w:pPr>
        <w:pStyle w:val="ListParagraph"/>
        <w:numPr>
          <w:ilvl w:val="0"/>
          <w:numId w:val="11"/>
        </w:numPr>
      </w:pPr>
      <w:r w:rsidRPr="00131D09">
        <w:t>N</w:t>
      </w:r>
      <w:r w:rsidR="00131D09" w:rsidRPr="00131D09">
        <w:t>ausea</w:t>
      </w:r>
    </w:p>
    <w:p w:rsidR="00380985" w:rsidRDefault="00F964AA" w:rsidP="00A475C9">
      <w:pPr>
        <w:pStyle w:val="ListParagraph"/>
        <w:numPr>
          <w:ilvl w:val="0"/>
          <w:numId w:val="11"/>
        </w:numPr>
      </w:pPr>
      <w:r w:rsidRPr="00131D09">
        <w:t>V</w:t>
      </w:r>
      <w:r w:rsidR="00131D09" w:rsidRPr="00131D09">
        <w:t>omiting</w:t>
      </w:r>
      <w:r w:rsidR="00A475C9">
        <w:t xml:space="preserve"> </w:t>
      </w:r>
      <w:r w:rsidR="00380985">
        <w:t xml:space="preserve">                </w:t>
      </w:r>
    </w:p>
    <w:p w:rsidR="00380985" w:rsidRDefault="00131D09" w:rsidP="00A475C9">
      <w:pPr>
        <w:pStyle w:val="ListParagraph"/>
        <w:numPr>
          <w:ilvl w:val="0"/>
          <w:numId w:val="11"/>
        </w:numPr>
      </w:pPr>
      <w:r w:rsidRPr="00131D09">
        <w:t xml:space="preserve">retention of urine </w:t>
      </w:r>
      <w:r w:rsidR="00380985">
        <w:t xml:space="preserve">               </w:t>
      </w:r>
    </w:p>
    <w:p w:rsidR="00380985" w:rsidRDefault="00131D09" w:rsidP="00A475C9">
      <w:pPr>
        <w:pStyle w:val="ListParagraph"/>
        <w:numPr>
          <w:ilvl w:val="0"/>
          <w:numId w:val="11"/>
        </w:numPr>
      </w:pPr>
      <w:proofErr w:type="spellStart"/>
      <w:r w:rsidRPr="00131D09">
        <w:t>ileu</w:t>
      </w:r>
      <w:r w:rsidR="00C57365">
        <w:t>s</w:t>
      </w:r>
      <w:proofErr w:type="spellEnd"/>
      <w:r w:rsidRPr="00131D09">
        <w:t xml:space="preserve"> </w:t>
      </w:r>
      <w:r w:rsidR="00380985">
        <w:t xml:space="preserve">         </w:t>
      </w:r>
    </w:p>
    <w:p w:rsidR="00380985" w:rsidRDefault="00131D09" w:rsidP="00A475C9">
      <w:pPr>
        <w:pStyle w:val="ListParagraph"/>
        <w:numPr>
          <w:ilvl w:val="0"/>
          <w:numId w:val="11"/>
        </w:numPr>
      </w:pPr>
      <w:r w:rsidRPr="00131D09">
        <w:t xml:space="preserve">depression </w:t>
      </w:r>
      <w:r w:rsidR="00380985">
        <w:t xml:space="preserve">       </w:t>
      </w:r>
    </w:p>
    <w:p w:rsidR="00380985" w:rsidRDefault="00131D09" w:rsidP="00A475C9">
      <w:pPr>
        <w:pStyle w:val="ListParagraph"/>
        <w:numPr>
          <w:ilvl w:val="0"/>
          <w:numId w:val="11"/>
        </w:numPr>
      </w:pPr>
      <w:r w:rsidRPr="00131D09">
        <w:t xml:space="preserve"> lethargy before progressing to muscle weakness</w:t>
      </w:r>
      <w:r w:rsidR="00380985">
        <w:t xml:space="preserve">.         </w:t>
      </w:r>
    </w:p>
    <w:p w:rsidR="00380985" w:rsidRDefault="00131D09" w:rsidP="00A475C9">
      <w:pPr>
        <w:pStyle w:val="ListParagraph"/>
        <w:numPr>
          <w:ilvl w:val="0"/>
          <w:numId w:val="11"/>
        </w:numPr>
      </w:pPr>
      <w:r w:rsidRPr="00131D09">
        <w:t xml:space="preserve"> difficulty breathing</w:t>
      </w:r>
    </w:p>
    <w:p w:rsidR="00380985" w:rsidRDefault="00131D09" w:rsidP="00A475C9">
      <w:pPr>
        <w:pStyle w:val="ListParagraph"/>
        <w:numPr>
          <w:ilvl w:val="0"/>
          <w:numId w:val="11"/>
        </w:numPr>
      </w:pPr>
      <w:r w:rsidRPr="00131D09">
        <w:t>extreme hypotension</w:t>
      </w:r>
    </w:p>
    <w:p w:rsidR="00131D09" w:rsidRDefault="00131D09" w:rsidP="00A475C9">
      <w:pPr>
        <w:pStyle w:val="ListParagraph"/>
        <w:numPr>
          <w:ilvl w:val="0"/>
          <w:numId w:val="11"/>
        </w:numPr>
      </w:pPr>
      <w:r w:rsidRPr="00131D09">
        <w:t>irregular heartbeat</w:t>
      </w:r>
    </w:p>
    <w:p w:rsidR="00C57365" w:rsidRDefault="00380985" w:rsidP="00A475C9">
      <w:pPr>
        <w:pStyle w:val="ListParagraph"/>
        <w:numPr>
          <w:ilvl w:val="0"/>
          <w:numId w:val="11"/>
        </w:numPr>
      </w:pPr>
      <w:r>
        <w:t>Facial flushing</w:t>
      </w:r>
    </w:p>
    <w:p w:rsidR="00230399" w:rsidRDefault="00C57365" w:rsidP="00C57365">
      <w:r>
        <w:t xml:space="preserve"> </w:t>
      </w:r>
    </w:p>
    <w:p w:rsidR="00380985" w:rsidRDefault="00380985" w:rsidP="00C57365">
      <w:pPr>
        <w:rPr>
          <w:b/>
          <w:bCs/>
        </w:rPr>
      </w:pPr>
      <w:r>
        <w:t xml:space="preserve"> </w:t>
      </w:r>
      <w:r w:rsidR="00C57365">
        <w:rPr>
          <w:b/>
          <w:bCs/>
        </w:rPr>
        <w:t xml:space="preserve">IRON TOXICITY VALUE AND DEFICIENCY MANIFESTATION </w:t>
      </w:r>
    </w:p>
    <w:p w:rsidR="00C84D74" w:rsidRDefault="00C84D74" w:rsidP="00C57365">
      <w:pPr>
        <w:rPr>
          <w:b/>
          <w:bCs/>
        </w:rPr>
      </w:pPr>
    </w:p>
    <w:p w:rsidR="00C84D74" w:rsidRDefault="00B80724" w:rsidP="00C57365">
      <w:r w:rsidRPr="00B80724">
        <w:t>Peak serum iron levels below 350 micrograms/dL are associated with minimal toxicity. Levels between 350 to 500 micrograms/dL are associated with moderate toxicity. Levels above 500 micrograms/dL are associated with severe systemic toxicity.</w:t>
      </w:r>
    </w:p>
    <w:p w:rsidR="008110EA" w:rsidRDefault="008110EA" w:rsidP="00C57365"/>
    <w:p w:rsidR="008110EA" w:rsidRDefault="008110EA" w:rsidP="00C57365">
      <w:r>
        <w:t>DEFICIENCY MANIFESTATION OF IRON</w:t>
      </w:r>
    </w:p>
    <w:p w:rsidR="00E65114" w:rsidRDefault="00E65114" w:rsidP="00510D97">
      <w:pPr>
        <w:pStyle w:val="ListParagraph"/>
        <w:numPr>
          <w:ilvl w:val="0"/>
          <w:numId w:val="12"/>
        </w:numPr>
      </w:pPr>
      <w:r>
        <w:t>dizziness</w:t>
      </w:r>
    </w:p>
    <w:p w:rsidR="00E65114" w:rsidRDefault="00E65114" w:rsidP="00510D97">
      <w:pPr>
        <w:pStyle w:val="ListParagraph"/>
        <w:numPr>
          <w:ilvl w:val="0"/>
          <w:numId w:val="12"/>
        </w:numPr>
      </w:pPr>
      <w:r>
        <w:t>low blood pressure and a fast or weak pulse</w:t>
      </w:r>
    </w:p>
    <w:p w:rsidR="00E65114" w:rsidRDefault="00E65114" w:rsidP="00510D97">
      <w:pPr>
        <w:pStyle w:val="ListParagraph"/>
        <w:numPr>
          <w:ilvl w:val="0"/>
          <w:numId w:val="12"/>
        </w:numPr>
      </w:pPr>
      <w:r>
        <w:t>headache</w:t>
      </w:r>
    </w:p>
    <w:p w:rsidR="00E65114" w:rsidRDefault="00E65114" w:rsidP="00510D97">
      <w:pPr>
        <w:pStyle w:val="ListParagraph"/>
        <w:numPr>
          <w:ilvl w:val="0"/>
          <w:numId w:val="12"/>
        </w:numPr>
      </w:pPr>
      <w:r>
        <w:t>fever</w:t>
      </w:r>
    </w:p>
    <w:p w:rsidR="00E65114" w:rsidRDefault="00E65114" w:rsidP="00510D97">
      <w:pPr>
        <w:pStyle w:val="ListParagraph"/>
        <w:numPr>
          <w:ilvl w:val="0"/>
          <w:numId w:val="12"/>
        </w:numPr>
      </w:pPr>
      <w:r>
        <w:t>shortness of breath and fluid in the lungs</w:t>
      </w:r>
    </w:p>
    <w:p w:rsidR="00E65114" w:rsidRDefault="00E65114" w:rsidP="00510D97">
      <w:pPr>
        <w:pStyle w:val="ListParagraph"/>
        <w:numPr>
          <w:ilvl w:val="0"/>
          <w:numId w:val="12"/>
        </w:numPr>
      </w:pPr>
      <w:r>
        <w:t>a grayish or bluish color in the skin</w:t>
      </w:r>
    </w:p>
    <w:p w:rsidR="00E65114" w:rsidRDefault="00E65114" w:rsidP="00510D97">
      <w:pPr>
        <w:pStyle w:val="ListParagraph"/>
        <w:numPr>
          <w:ilvl w:val="0"/>
          <w:numId w:val="12"/>
        </w:numPr>
      </w:pPr>
      <w:r>
        <w:t>jaundice (yellowing of the skin due to liver damage)</w:t>
      </w:r>
    </w:p>
    <w:p w:rsidR="008110EA" w:rsidRDefault="00E65114" w:rsidP="00510D97">
      <w:pPr>
        <w:pStyle w:val="ListParagraph"/>
        <w:numPr>
          <w:ilvl w:val="0"/>
          <w:numId w:val="12"/>
        </w:numPr>
      </w:pPr>
      <w:r>
        <w:t>seizures</w:t>
      </w:r>
    </w:p>
    <w:p w:rsidR="00510D97" w:rsidRDefault="00510D97" w:rsidP="00510D97">
      <w:pPr>
        <w:pStyle w:val="ListParagraph"/>
      </w:pPr>
    </w:p>
    <w:p w:rsidR="00510D97" w:rsidRDefault="003A4785" w:rsidP="003A4785">
      <w:pPr>
        <w:rPr>
          <w:b/>
          <w:bCs/>
        </w:rPr>
      </w:pPr>
      <w:r>
        <w:rPr>
          <w:b/>
          <w:bCs/>
        </w:rPr>
        <w:t>TOXICITY VALUE AND DEFICIENCY MANIFESTATION OF</w:t>
      </w:r>
      <w:r w:rsidR="007A370F">
        <w:rPr>
          <w:b/>
          <w:bCs/>
        </w:rPr>
        <w:t xml:space="preserve"> CHLORIDE</w:t>
      </w:r>
    </w:p>
    <w:p w:rsidR="007A370F" w:rsidRDefault="008B2F7B" w:rsidP="008B2F7B">
      <w:r>
        <w:t>1.)</w:t>
      </w:r>
      <w:r w:rsidR="004C782B" w:rsidRPr="004C782B">
        <w:t>Hyperchloremia is an electrolyte disturbance in which there is an elevated level of the chloride ions in the blood.The normal serum range for chloride is 96 to 106 mEq/L, therefore chloride levels at or above 110 mEq/L usually indicate kidney dysfunction as it is a regulator of chloride concentration</w:t>
      </w:r>
      <w:r>
        <w:t>.</w:t>
      </w:r>
    </w:p>
    <w:p w:rsidR="008B2F7B" w:rsidRDefault="008C0A71" w:rsidP="008B2F7B">
      <w:r>
        <w:t xml:space="preserve">SYMPTOMS </w:t>
      </w:r>
    </w:p>
    <w:p w:rsidR="00C63E51" w:rsidRDefault="00C63E51" w:rsidP="00C63E51">
      <w:pPr>
        <w:pStyle w:val="ListParagraph"/>
        <w:numPr>
          <w:ilvl w:val="0"/>
          <w:numId w:val="14"/>
        </w:numPr>
      </w:pPr>
      <w:r>
        <w:t>Dehydration - due to diarrhea, vomiting, sweating</w:t>
      </w:r>
    </w:p>
    <w:p w:rsidR="00C63E51" w:rsidRDefault="00C63E51" w:rsidP="00C63E51">
      <w:pPr>
        <w:pStyle w:val="ListParagraph"/>
        <w:numPr>
          <w:ilvl w:val="0"/>
          <w:numId w:val="14"/>
        </w:numPr>
      </w:pPr>
      <w:r>
        <w:t>Hypertension - due to increased sodium chloride intake</w:t>
      </w:r>
    </w:p>
    <w:p w:rsidR="00C63E51" w:rsidRDefault="00C63E51" w:rsidP="00EB73BA">
      <w:pPr>
        <w:pStyle w:val="ListParagraph"/>
        <w:numPr>
          <w:ilvl w:val="0"/>
          <w:numId w:val="14"/>
        </w:numPr>
      </w:pPr>
      <w:r>
        <w:t>Cardiovascular dysfunction - due to increased sodium chloride intake</w:t>
      </w:r>
    </w:p>
    <w:p w:rsidR="00C63E51" w:rsidRDefault="00C63E51" w:rsidP="00EB73BA">
      <w:pPr>
        <w:pStyle w:val="ListParagraph"/>
        <w:numPr>
          <w:ilvl w:val="0"/>
          <w:numId w:val="14"/>
        </w:numPr>
      </w:pPr>
      <w:r>
        <w:t>Edema - due to influx in sodium in the body</w:t>
      </w:r>
    </w:p>
    <w:p w:rsidR="00C63E51" w:rsidRDefault="00C63E51" w:rsidP="00EB73BA">
      <w:pPr>
        <w:pStyle w:val="ListParagraph"/>
        <w:numPr>
          <w:ilvl w:val="0"/>
          <w:numId w:val="14"/>
        </w:numPr>
      </w:pPr>
      <w:r>
        <w:t>Weakness - due to loss of fluids</w:t>
      </w:r>
    </w:p>
    <w:p w:rsidR="00C63E51" w:rsidRDefault="00C63E51" w:rsidP="00EB73BA">
      <w:pPr>
        <w:pStyle w:val="ListParagraph"/>
        <w:numPr>
          <w:ilvl w:val="0"/>
          <w:numId w:val="14"/>
        </w:numPr>
      </w:pPr>
      <w:r>
        <w:t>Thirst - due to loss of fluids</w:t>
      </w:r>
    </w:p>
    <w:p w:rsidR="00C63E51" w:rsidRDefault="00C63E51" w:rsidP="00EB73BA">
      <w:pPr>
        <w:pStyle w:val="ListParagraph"/>
        <w:numPr>
          <w:ilvl w:val="0"/>
          <w:numId w:val="14"/>
        </w:numPr>
      </w:pPr>
      <w:proofErr w:type="spellStart"/>
      <w:r>
        <w:t>Kussmaul</w:t>
      </w:r>
      <w:proofErr w:type="spellEnd"/>
      <w:r>
        <w:t xml:space="preserve"> breathing - due to high ion concentrations, loss of fluids, or kidney failure</w:t>
      </w:r>
    </w:p>
    <w:p w:rsidR="00C63E51" w:rsidRDefault="00C63E51" w:rsidP="00EB73BA">
      <w:pPr>
        <w:pStyle w:val="ListParagraph"/>
        <w:numPr>
          <w:ilvl w:val="0"/>
          <w:numId w:val="14"/>
        </w:numPr>
      </w:pPr>
      <w:r>
        <w:t>High blood sugar - due to diabetes</w:t>
      </w:r>
    </w:p>
    <w:p w:rsidR="00C63E51" w:rsidRDefault="00C63E51" w:rsidP="00EB73BA">
      <w:pPr>
        <w:pStyle w:val="ListParagraph"/>
        <w:numPr>
          <w:ilvl w:val="0"/>
          <w:numId w:val="14"/>
        </w:numPr>
      </w:pPr>
      <w:proofErr w:type="spellStart"/>
      <w:r>
        <w:t>Hyperchloremic</w:t>
      </w:r>
      <w:proofErr w:type="spellEnd"/>
      <w:r>
        <w:t xml:space="preserve"> metabolic acidosis - due to severe diarrhea and/or kidney failure</w:t>
      </w:r>
    </w:p>
    <w:p w:rsidR="00C63E51" w:rsidRDefault="00C63E51" w:rsidP="00EB73BA">
      <w:pPr>
        <w:pStyle w:val="ListParagraph"/>
        <w:numPr>
          <w:ilvl w:val="0"/>
          <w:numId w:val="14"/>
        </w:numPr>
      </w:pPr>
      <w:r>
        <w:t>Respiratory alkalosis - due to renal dysfunction</w:t>
      </w:r>
    </w:p>
    <w:p w:rsidR="00C63E51" w:rsidRDefault="00EB73BA" w:rsidP="00C63E51">
      <w:proofErr w:type="spellStart"/>
      <w:r>
        <w:lastRenderedPageBreak/>
        <w:t>2.) Hypo</w:t>
      </w:r>
      <w:r w:rsidR="00415EF9">
        <w:t>chloremia</w:t>
      </w:r>
      <w:proofErr w:type="spellEnd"/>
      <w:r w:rsidR="00415EF9">
        <w:t xml:space="preserve"> </w:t>
      </w:r>
      <w:r w:rsidR="00CD126E">
        <w:t>(</w:t>
      </w:r>
      <w:proofErr w:type="spellStart"/>
      <w:r w:rsidR="00871E3C" w:rsidRPr="00871E3C">
        <w:t>Hypochloraemia</w:t>
      </w:r>
      <w:proofErr w:type="spellEnd"/>
      <w:r w:rsidR="00871E3C" w:rsidRPr="00871E3C">
        <w:t>) is an electrolyte disturbance in which there is an abnormally low level of the chloride ion in the blood. The normal serum range for chloride is 97 to 107 mEq/L.</w:t>
      </w:r>
      <w:r w:rsidR="00CF01F4" w:rsidRPr="00CF01F4">
        <w:t xml:space="preserve"> It is sometimes associated with hypoventilation.It can be associated with chronic respiratory acidosis.</w:t>
      </w:r>
    </w:p>
    <w:p w:rsidR="00CD126E" w:rsidRDefault="003B332F" w:rsidP="00C63E51">
      <w:r>
        <w:t xml:space="preserve">SYMPTOMS </w:t>
      </w:r>
    </w:p>
    <w:p w:rsidR="00B47067" w:rsidRDefault="00B47067" w:rsidP="00B47067">
      <w:pPr>
        <w:pStyle w:val="ListParagraph"/>
        <w:numPr>
          <w:ilvl w:val="0"/>
          <w:numId w:val="15"/>
        </w:numPr>
      </w:pPr>
      <w:r>
        <w:t>excessive fatigue.</w:t>
      </w:r>
    </w:p>
    <w:p w:rsidR="00B47067" w:rsidRDefault="00B47067" w:rsidP="00F8614A">
      <w:pPr>
        <w:pStyle w:val="ListParagraph"/>
        <w:numPr>
          <w:ilvl w:val="0"/>
          <w:numId w:val="15"/>
        </w:numPr>
      </w:pPr>
      <w:r>
        <w:t>muscle weakness.</w:t>
      </w:r>
    </w:p>
    <w:p w:rsidR="00B47067" w:rsidRDefault="00B47067" w:rsidP="00F8614A">
      <w:pPr>
        <w:pStyle w:val="ListParagraph"/>
        <w:numPr>
          <w:ilvl w:val="0"/>
          <w:numId w:val="15"/>
        </w:numPr>
      </w:pPr>
      <w:r>
        <w:t>breathing problems.</w:t>
      </w:r>
    </w:p>
    <w:p w:rsidR="00B47067" w:rsidRDefault="00B47067" w:rsidP="00F8614A">
      <w:pPr>
        <w:pStyle w:val="ListParagraph"/>
        <w:numPr>
          <w:ilvl w:val="0"/>
          <w:numId w:val="15"/>
        </w:numPr>
      </w:pPr>
      <w:r>
        <w:t>frequent vomiting.</w:t>
      </w:r>
    </w:p>
    <w:p w:rsidR="00B47067" w:rsidRDefault="00B47067" w:rsidP="00F8614A">
      <w:pPr>
        <w:pStyle w:val="ListParagraph"/>
        <w:numPr>
          <w:ilvl w:val="0"/>
          <w:numId w:val="15"/>
        </w:numPr>
      </w:pPr>
      <w:r>
        <w:t>prolonged diarrhea.</w:t>
      </w:r>
    </w:p>
    <w:p w:rsidR="00B47067" w:rsidRDefault="00B47067" w:rsidP="00F8614A">
      <w:pPr>
        <w:pStyle w:val="ListParagraph"/>
        <w:numPr>
          <w:ilvl w:val="0"/>
          <w:numId w:val="15"/>
        </w:numPr>
      </w:pPr>
      <w:r>
        <w:t>excessive thirst.</w:t>
      </w:r>
    </w:p>
    <w:p w:rsidR="003B332F" w:rsidRDefault="00B47067" w:rsidP="00F8614A">
      <w:pPr>
        <w:pStyle w:val="ListParagraph"/>
        <w:numPr>
          <w:ilvl w:val="0"/>
          <w:numId w:val="15"/>
        </w:numPr>
      </w:pPr>
      <w:r>
        <w:t>high blood pressure.</w:t>
      </w:r>
    </w:p>
    <w:p w:rsidR="008C0A71" w:rsidRPr="004C782B" w:rsidRDefault="008C0A71" w:rsidP="008B2F7B"/>
    <w:sectPr w:rsidR="008C0A71" w:rsidRPr="004C7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F7F38"/>
    <w:multiLevelType w:val="hybridMultilevel"/>
    <w:tmpl w:val="CAB6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83134"/>
    <w:multiLevelType w:val="hybridMultilevel"/>
    <w:tmpl w:val="8FA05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AA34B1"/>
    <w:multiLevelType w:val="hybridMultilevel"/>
    <w:tmpl w:val="43D0E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780842"/>
    <w:multiLevelType w:val="hybridMultilevel"/>
    <w:tmpl w:val="E2B4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34EA5"/>
    <w:multiLevelType w:val="hybridMultilevel"/>
    <w:tmpl w:val="CB229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7971BF"/>
    <w:multiLevelType w:val="hybridMultilevel"/>
    <w:tmpl w:val="DD62A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B867C7"/>
    <w:multiLevelType w:val="hybridMultilevel"/>
    <w:tmpl w:val="F78EB7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07A22"/>
    <w:multiLevelType w:val="hybridMultilevel"/>
    <w:tmpl w:val="6B82B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8A3C39"/>
    <w:multiLevelType w:val="hybridMultilevel"/>
    <w:tmpl w:val="2788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62CDA"/>
    <w:multiLevelType w:val="hybridMultilevel"/>
    <w:tmpl w:val="5BB22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0573C2"/>
    <w:multiLevelType w:val="hybridMultilevel"/>
    <w:tmpl w:val="37669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FD5164"/>
    <w:multiLevelType w:val="hybridMultilevel"/>
    <w:tmpl w:val="6ADA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FD01F2"/>
    <w:multiLevelType w:val="hybridMultilevel"/>
    <w:tmpl w:val="7D88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7F45C6"/>
    <w:multiLevelType w:val="hybridMultilevel"/>
    <w:tmpl w:val="94A2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6265E9"/>
    <w:multiLevelType w:val="hybridMultilevel"/>
    <w:tmpl w:val="BD68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1"/>
  </w:num>
  <w:num w:numId="4">
    <w:abstractNumId w:val="3"/>
  </w:num>
  <w:num w:numId="5">
    <w:abstractNumId w:val="10"/>
  </w:num>
  <w:num w:numId="6">
    <w:abstractNumId w:val="1"/>
  </w:num>
  <w:num w:numId="7">
    <w:abstractNumId w:val="5"/>
  </w:num>
  <w:num w:numId="8">
    <w:abstractNumId w:val="2"/>
  </w:num>
  <w:num w:numId="9">
    <w:abstractNumId w:val="4"/>
  </w:num>
  <w:num w:numId="10">
    <w:abstractNumId w:val="7"/>
  </w:num>
  <w:num w:numId="11">
    <w:abstractNumId w:val="9"/>
  </w:num>
  <w:num w:numId="12">
    <w:abstractNumId w:val="0"/>
  </w:num>
  <w:num w:numId="13">
    <w:abstractNumId w:val="8"/>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88"/>
    <w:rsid w:val="000138A4"/>
    <w:rsid w:val="000965FA"/>
    <w:rsid w:val="000B2ECC"/>
    <w:rsid w:val="00131D09"/>
    <w:rsid w:val="001A3CE1"/>
    <w:rsid w:val="001F0926"/>
    <w:rsid w:val="00230399"/>
    <w:rsid w:val="00264C44"/>
    <w:rsid w:val="00352931"/>
    <w:rsid w:val="00380985"/>
    <w:rsid w:val="003A4785"/>
    <w:rsid w:val="003B332F"/>
    <w:rsid w:val="00415EF9"/>
    <w:rsid w:val="004B4AE4"/>
    <w:rsid w:val="004C782B"/>
    <w:rsid w:val="00510D97"/>
    <w:rsid w:val="005A2355"/>
    <w:rsid w:val="005B1C88"/>
    <w:rsid w:val="005D6068"/>
    <w:rsid w:val="00643038"/>
    <w:rsid w:val="00694451"/>
    <w:rsid w:val="006C43DA"/>
    <w:rsid w:val="007021EF"/>
    <w:rsid w:val="007100EA"/>
    <w:rsid w:val="007A370F"/>
    <w:rsid w:val="007A6048"/>
    <w:rsid w:val="007D5FD4"/>
    <w:rsid w:val="008110EA"/>
    <w:rsid w:val="00832E4E"/>
    <w:rsid w:val="00871E3C"/>
    <w:rsid w:val="008B2F7B"/>
    <w:rsid w:val="008C0A71"/>
    <w:rsid w:val="00900431"/>
    <w:rsid w:val="009448F2"/>
    <w:rsid w:val="00A36582"/>
    <w:rsid w:val="00A475C9"/>
    <w:rsid w:val="00A90661"/>
    <w:rsid w:val="00B47067"/>
    <w:rsid w:val="00B80724"/>
    <w:rsid w:val="00B93630"/>
    <w:rsid w:val="00BF1832"/>
    <w:rsid w:val="00C034FD"/>
    <w:rsid w:val="00C06F43"/>
    <w:rsid w:val="00C57365"/>
    <w:rsid w:val="00C63E51"/>
    <w:rsid w:val="00C84D74"/>
    <w:rsid w:val="00CA1977"/>
    <w:rsid w:val="00CC7FA8"/>
    <w:rsid w:val="00CD126E"/>
    <w:rsid w:val="00CF01F4"/>
    <w:rsid w:val="00D348BB"/>
    <w:rsid w:val="00DB1D6A"/>
    <w:rsid w:val="00E36893"/>
    <w:rsid w:val="00E65114"/>
    <w:rsid w:val="00E85B08"/>
    <w:rsid w:val="00EB73BA"/>
    <w:rsid w:val="00EF2FD0"/>
    <w:rsid w:val="00F61C85"/>
    <w:rsid w:val="00F8250A"/>
    <w:rsid w:val="00F8614A"/>
    <w:rsid w:val="00F9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72968E"/>
  <w15:chartTrackingRefBased/>
  <w15:docId w15:val="{C328F871-F96E-164C-AC36-479D94C3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shade martins</dc:creator>
  <cp:keywords/>
  <dc:description/>
  <cp:lastModifiedBy>shade martins</cp:lastModifiedBy>
  <cp:revision>2</cp:revision>
  <dcterms:created xsi:type="dcterms:W3CDTF">2020-08-16T14:58:00Z</dcterms:created>
  <dcterms:modified xsi:type="dcterms:W3CDTF">2020-08-16T14:58:00Z</dcterms:modified>
</cp:coreProperties>
</file>