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ACB6A" w14:textId="69AC59B8" w:rsidR="00424EBA" w:rsidRPr="00104A33" w:rsidRDefault="00424EBA" w:rsidP="008A19E3">
      <w:pPr>
        <w:rPr>
          <w:rFonts w:ascii="Times New Roman" w:hAnsi="Times New Roman" w:cs="Times New Roman"/>
          <w:sz w:val="28"/>
          <w:szCs w:val="28"/>
        </w:rPr>
      </w:pPr>
      <w:r w:rsidRPr="00104A33">
        <w:rPr>
          <w:rFonts w:ascii="Times New Roman" w:hAnsi="Times New Roman" w:cs="Times New Roman"/>
          <w:b/>
          <w:bCs/>
          <w:sz w:val="28"/>
          <w:szCs w:val="28"/>
        </w:rPr>
        <w:t>NAME</w:t>
      </w:r>
      <w:r w:rsidRPr="00104A33">
        <w:rPr>
          <w:rFonts w:ascii="Times New Roman" w:hAnsi="Times New Roman" w:cs="Times New Roman"/>
          <w:sz w:val="28"/>
          <w:szCs w:val="28"/>
        </w:rPr>
        <w:t xml:space="preserve">: FASIPE BLESSING OLUWAFUNKE </w:t>
      </w:r>
    </w:p>
    <w:p w14:paraId="7E6A4A31" w14:textId="77777777" w:rsidR="00424EBA" w:rsidRPr="00104A33" w:rsidRDefault="00424EBA" w:rsidP="008A19E3">
      <w:pPr>
        <w:rPr>
          <w:rFonts w:ascii="Times New Roman" w:hAnsi="Times New Roman" w:cs="Times New Roman"/>
          <w:sz w:val="28"/>
          <w:szCs w:val="28"/>
        </w:rPr>
      </w:pPr>
      <w:r w:rsidRPr="00104A33">
        <w:rPr>
          <w:rFonts w:ascii="Times New Roman" w:hAnsi="Times New Roman" w:cs="Times New Roman"/>
          <w:b/>
          <w:bCs/>
          <w:sz w:val="28"/>
          <w:szCs w:val="28"/>
        </w:rPr>
        <w:t>MATRIC NO</w:t>
      </w:r>
      <w:r w:rsidRPr="00104A33">
        <w:rPr>
          <w:rFonts w:ascii="Times New Roman" w:hAnsi="Times New Roman" w:cs="Times New Roman"/>
          <w:sz w:val="28"/>
          <w:szCs w:val="28"/>
        </w:rPr>
        <w:t>: 18/MHS01/160</w:t>
      </w:r>
    </w:p>
    <w:p w14:paraId="4EAD2BD7" w14:textId="77777777" w:rsidR="00424EBA" w:rsidRPr="00104A33" w:rsidRDefault="00424EBA" w:rsidP="008A19E3">
      <w:pPr>
        <w:rPr>
          <w:rFonts w:ascii="Times New Roman" w:hAnsi="Times New Roman" w:cs="Times New Roman"/>
          <w:sz w:val="28"/>
          <w:szCs w:val="28"/>
        </w:rPr>
      </w:pPr>
      <w:r w:rsidRPr="00104A33">
        <w:rPr>
          <w:rFonts w:ascii="Times New Roman" w:hAnsi="Times New Roman" w:cs="Times New Roman"/>
          <w:b/>
          <w:bCs/>
          <w:sz w:val="28"/>
          <w:szCs w:val="28"/>
        </w:rPr>
        <w:t>COURSE</w:t>
      </w:r>
      <w:r w:rsidRPr="00104A33">
        <w:rPr>
          <w:rFonts w:ascii="Times New Roman" w:hAnsi="Times New Roman" w:cs="Times New Roman"/>
          <w:sz w:val="28"/>
          <w:szCs w:val="28"/>
        </w:rPr>
        <w:t>: BCH204</w:t>
      </w:r>
    </w:p>
    <w:p w14:paraId="6477C2A0" w14:textId="77777777" w:rsidR="00424EBA" w:rsidRPr="00104A33" w:rsidRDefault="00424EBA" w:rsidP="008A19E3">
      <w:pPr>
        <w:rPr>
          <w:rFonts w:ascii="Times New Roman" w:hAnsi="Times New Roman" w:cs="Times New Roman"/>
          <w:sz w:val="28"/>
          <w:szCs w:val="28"/>
        </w:rPr>
      </w:pPr>
      <w:r w:rsidRPr="00104A33">
        <w:rPr>
          <w:rFonts w:ascii="Times New Roman" w:hAnsi="Times New Roman" w:cs="Times New Roman"/>
          <w:b/>
          <w:bCs/>
          <w:sz w:val="28"/>
          <w:szCs w:val="28"/>
        </w:rPr>
        <w:t>DEPARTMENT</w:t>
      </w:r>
      <w:r w:rsidRPr="00104A33">
        <w:rPr>
          <w:rFonts w:ascii="Times New Roman" w:hAnsi="Times New Roman" w:cs="Times New Roman"/>
          <w:sz w:val="28"/>
          <w:szCs w:val="28"/>
        </w:rPr>
        <w:t xml:space="preserve"> : ANATOMY </w:t>
      </w:r>
    </w:p>
    <w:p w14:paraId="61726710" w14:textId="77777777" w:rsidR="00424EBA" w:rsidRPr="00104A33" w:rsidRDefault="00424EBA" w:rsidP="008A19E3">
      <w:pPr>
        <w:rPr>
          <w:rFonts w:ascii="Times New Roman" w:hAnsi="Times New Roman" w:cs="Times New Roman"/>
          <w:b/>
          <w:bCs/>
          <w:sz w:val="28"/>
          <w:szCs w:val="28"/>
          <w:u w:val="single"/>
        </w:rPr>
      </w:pPr>
      <w:r w:rsidRPr="00104A33">
        <w:rPr>
          <w:rFonts w:ascii="Times New Roman" w:hAnsi="Times New Roman" w:cs="Times New Roman"/>
          <w:b/>
          <w:bCs/>
          <w:sz w:val="28"/>
          <w:szCs w:val="28"/>
          <w:u w:val="single"/>
        </w:rPr>
        <w:t>ASSIGNMENT:</w:t>
      </w:r>
    </w:p>
    <w:p w14:paraId="7CE8C313" w14:textId="77777777" w:rsidR="00424EBA" w:rsidRPr="00104A33" w:rsidRDefault="00424EBA" w:rsidP="008A19E3">
      <w:pPr>
        <w:pStyle w:val="NormalWeb"/>
        <w:spacing w:before="0" w:beforeAutospacing="0" w:after="150" w:afterAutospacing="0"/>
        <w:rPr>
          <w:color w:val="333333"/>
          <w:sz w:val="28"/>
          <w:szCs w:val="28"/>
        </w:rPr>
      </w:pPr>
      <w:r w:rsidRPr="00104A33">
        <w:rPr>
          <w:color w:val="333333"/>
          <w:sz w:val="28"/>
          <w:szCs w:val="28"/>
        </w:rPr>
        <w:t>1. WHAT DO YOU UNDERSTAND BY THE TERM ''BIOLOGICAL VALUE OF PROTEINS"</w:t>
      </w:r>
    </w:p>
    <w:p w14:paraId="0890B02F" w14:textId="77777777" w:rsidR="00424EBA" w:rsidRPr="00104A33" w:rsidRDefault="00424EBA" w:rsidP="008A19E3">
      <w:pPr>
        <w:pStyle w:val="NormalWeb"/>
        <w:spacing w:before="0" w:beforeAutospacing="0" w:after="150" w:afterAutospacing="0"/>
        <w:rPr>
          <w:color w:val="333333"/>
          <w:sz w:val="28"/>
          <w:szCs w:val="28"/>
        </w:rPr>
      </w:pPr>
      <w:r w:rsidRPr="00104A33">
        <w:rPr>
          <w:color w:val="333333"/>
          <w:sz w:val="28"/>
          <w:szCs w:val="28"/>
        </w:rPr>
        <w:t>2. LIST AND EXPLAIN THE VARIOUS METHODS OF ASSESSMENT OF PROTEIN QUALITY</w:t>
      </w:r>
    </w:p>
    <w:p w14:paraId="31C3AD5A" w14:textId="0D207ACB" w:rsidR="00424EBA" w:rsidRDefault="00424EBA">
      <w:pPr>
        <w:rPr>
          <w:rFonts w:ascii="Times New Roman" w:hAnsi="Times New Roman" w:cs="Times New Roman"/>
          <w:sz w:val="24"/>
          <w:szCs w:val="24"/>
        </w:rPr>
      </w:pPr>
    </w:p>
    <w:p w14:paraId="4DA1842B" w14:textId="763FBEAE" w:rsidR="00661683" w:rsidRDefault="00661683">
      <w:pPr>
        <w:rPr>
          <w:rFonts w:ascii="Times New Roman" w:hAnsi="Times New Roman" w:cs="Times New Roman"/>
          <w:b/>
          <w:bCs/>
          <w:sz w:val="28"/>
          <w:szCs w:val="28"/>
        </w:rPr>
      </w:pPr>
      <w:r w:rsidRPr="00661683">
        <w:rPr>
          <w:rFonts w:ascii="Times New Roman" w:hAnsi="Times New Roman" w:cs="Times New Roman"/>
          <w:b/>
          <w:bCs/>
          <w:sz w:val="28"/>
          <w:szCs w:val="28"/>
        </w:rPr>
        <w:t xml:space="preserve">BIOLOGICAL VALUE OF PROTEIN </w:t>
      </w:r>
    </w:p>
    <w:p w14:paraId="06831047" w14:textId="7D0CBDB4" w:rsidR="00661683" w:rsidRDefault="00DD5D7A">
      <w:pPr>
        <w:rPr>
          <w:rFonts w:ascii="Times New Roman" w:hAnsi="Times New Roman" w:cs="Times New Roman"/>
          <w:sz w:val="36"/>
          <w:szCs w:val="36"/>
        </w:rPr>
      </w:pPr>
      <w:r>
        <w:rPr>
          <w:rFonts w:ascii="Times New Roman" w:hAnsi="Times New Roman" w:cs="Times New Roman"/>
          <w:sz w:val="36"/>
          <w:szCs w:val="36"/>
        </w:rPr>
        <w:t>The biological value (</w:t>
      </w:r>
      <w:proofErr w:type="spellStart"/>
      <w:r>
        <w:rPr>
          <w:rFonts w:ascii="Times New Roman" w:hAnsi="Times New Roman" w:cs="Times New Roman"/>
          <w:sz w:val="36"/>
          <w:szCs w:val="36"/>
        </w:rPr>
        <w:t>bv</w:t>
      </w:r>
      <w:proofErr w:type="spellEnd"/>
      <w:r>
        <w:rPr>
          <w:rFonts w:ascii="Times New Roman" w:hAnsi="Times New Roman" w:cs="Times New Roman"/>
          <w:sz w:val="36"/>
          <w:szCs w:val="36"/>
        </w:rPr>
        <w:t xml:space="preserve">) of a food </w:t>
      </w:r>
      <w:r w:rsidR="00AB41D7">
        <w:rPr>
          <w:rFonts w:ascii="Times New Roman" w:hAnsi="Times New Roman" w:cs="Times New Roman"/>
          <w:sz w:val="36"/>
          <w:szCs w:val="36"/>
        </w:rPr>
        <w:t xml:space="preserve">is the percentage of absorbed protein </w:t>
      </w:r>
      <w:r w:rsidR="009E08E9">
        <w:rPr>
          <w:rFonts w:ascii="Times New Roman" w:hAnsi="Times New Roman" w:cs="Times New Roman"/>
          <w:sz w:val="36"/>
          <w:szCs w:val="36"/>
        </w:rPr>
        <w:t xml:space="preserve">from the food that is retained in the body </w:t>
      </w:r>
      <w:r w:rsidR="005A6598">
        <w:rPr>
          <w:rFonts w:ascii="Times New Roman" w:hAnsi="Times New Roman" w:cs="Times New Roman"/>
          <w:sz w:val="36"/>
          <w:szCs w:val="36"/>
        </w:rPr>
        <w:t xml:space="preserve">and is therefore available for incorporation </w:t>
      </w:r>
      <w:r w:rsidR="005E5F19">
        <w:rPr>
          <w:rFonts w:ascii="Times New Roman" w:hAnsi="Times New Roman" w:cs="Times New Roman"/>
          <w:sz w:val="36"/>
          <w:szCs w:val="36"/>
        </w:rPr>
        <w:t xml:space="preserve">into the proteins within the </w:t>
      </w:r>
      <w:r w:rsidR="00326ECA">
        <w:rPr>
          <w:rFonts w:ascii="Times New Roman" w:hAnsi="Times New Roman" w:cs="Times New Roman"/>
          <w:sz w:val="36"/>
          <w:szCs w:val="36"/>
        </w:rPr>
        <w:t>body of the organism that consumed it.</w:t>
      </w:r>
      <w:r w:rsidR="002072DC">
        <w:rPr>
          <w:rFonts w:ascii="Times New Roman" w:hAnsi="Times New Roman" w:cs="Times New Roman"/>
          <w:sz w:val="36"/>
          <w:szCs w:val="36"/>
        </w:rPr>
        <w:t xml:space="preserve"> It captures </w:t>
      </w:r>
      <w:r w:rsidR="00EF31FB">
        <w:rPr>
          <w:rFonts w:ascii="Times New Roman" w:hAnsi="Times New Roman" w:cs="Times New Roman"/>
          <w:sz w:val="36"/>
          <w:szCs w:val="36"/>
        </w:rPr>
        <w:t xml:space="preserve">how readily the digested protein can be used in protein synthesis </w:t>
      </w:r>
      <w:r w:rsidR="00AB078A">
        <w:rPr>
          <w:rFonts w:ascii="Times New Roman" w:hAnsi="Times New Roman" w:cs="Times New Roman"/>
          <w:sz w:val="36"/>
          <w:szCs w:val="36"/>
        </w:rPr>
        <w:t xml:space="preserve">in the cells of the organisms. </w:t>
      </w:r>
    </w:p>
    <w:p w14:paraId="6CD6AC68" w14:textId="02A1021A" w:rsidR="0042690A" w:rsidRDefault="0042690A">
      <w:pPr>
        <w:rPr>
          <w:rFonts w:ascii="Times New Roman" w:hAnsi="Times New Roman" w:cs="Times New Roman"/>
          <w:sz w:val="36"/>
          <w:szCs w:val="36"/>
        </w:rPr>
      </w:pPr>
    </w:p>
    <w:p w14:paraId="75DA5DB5" w14:textId="7E83566B" w:rsidR="0042690A" w:rsidRDefault="0042690A">
      <w:pPr>
        <w:rPr>
          <w:rFonts w:ascii="Times New Roman" w:hAnsi="Times New Roman" w:cs="Times New Roman"/>
          <w:b/>
          <w:bCs/>
          <w:sz w:val="28"/>
          <w:szCs w:val="28"/>
        </w:rPr>
      </w:pPr>
      <w:r>
        <w:rPr>
          <w:rFonts w:ascii="Times New Roman" w:hAnsi="Times New Roman" w:cs="Times New Roman"/>
          <w:b/>
          <w:bCs/>
          <w:sz w:val="28"/>
          <w:szCs w:val="28"/>
        </w:rPr>
        <w:t xml:space="preserve">METHODS OF ASSESSMENT OF PROTEIN QUALITY </w:t>
      </w:r>
    </w:p>
    <w:p w14:paraId="0F974BF2" w14:textId="5A8EA97F" w:rsidR="0042690A" w:rsidRPr="007E7F37" w:rsidRDefault="00FD1C99" w:rsidP="0042690A">
      <w:pPr>
        <w:pStyle w:val="ListParagraph"/>
        <w:numPr>
          <w:ilvl w:val="0"/>
          <w:numId w:val="1"/>
        </w:numPr>
        <w:rPr>
          <w:rFonts w:ascii="Times New Roman" w:hAnsi="Times New Roman" w:cs="Times New Roman"/>
          <w:b/>
          <w:bCs/>
          <w:sz w:val="28"/>
          <w:szCs w:val="28"/>
        </w:rPr>
      </w:pPr>
      <w:r>
        <w:rPr>
          <w:rFonts w:ascii="Times New Roman" w:hAnsi="Times New Roman" w:cs="Times New Roman"/>
          <w:b/>
          <w:bCs/>
          <w:sz w:val="28"/>
          <w:szCs w:val="28"/>
        </w:rPr>
        <w:t xml:space="preserve">PROTEIN EFFICIENCY RATIO (PER): </w:t>
      </w:r>
      <w:r w:rsidR="00101D9F">
        <w:rPr>
          <w:rFonts w:ascii="Times New Roman" w:hAnsi="Times New Roman" w:cs="Times New Roman"/>
          <w:sz w:val="36"/>
          <w:szCs w:val="36"/>
        </w:rPr>
        <w:t>It is the ratio of grams of body weight gain</w:t>
      </w:r>
      <w:r w:rsidR="002A52C0">
        <w:rPr>
          <w:rFonts w:ascii="Times New Roman" w:hAnsi="Times New Roman" w:cs="Times New Roman"/>
          <w:sz w:val="36"/>
          <w:szCs w:val="36"/>
        </w:rPr>
        <w:t xml:space="preserve"> (in specified time) </w:t>
      </w:r>
      <w:r w:rsidR="002A20D7">
        <w:rPr>
          <w:rFonts w:ascii="Times New Roman" w:hAnsi="Times New Roman" w:cs="Times New Roman"/>
          <w:sz w:val="36"/>
          <w:szCs w:val="36"/>
        </w:rPr>
        <w:t>to the grams of protein consumed.</w:t>
      </w:r>
      <w:r w:rsidR="00E61BD3">
        <w:rPr>
          <w:rFonts w:ascii="Times New Roman" w:hAnsi="Times New Roman" w:cs="Times New Roman"/>
          <w:sz w:val="36"/>
          <w:szCs w:val="36"/>
        </w:rPr>
        <w:t xml:space="preserve"> The animal proteins are called first class protein because they can maintain nitrogen Balance while the plant protein are called second class protein because they do not maintain nitrogen balance. </w:t>
      </w:r>
    </w:p>
    <w:p w14:paraId="2E095DD5" w14:textId="64B0EDFC" w:rsidR="007E7F37" w:rsidRPr="002C5A46" w:rsidRDefault="007E7F37" w:rsidP="007E7F37">
      <w:pPr>
        <w:pStyle w:val="ListParagraph"/>
        <w:rPr>
          <w:rFonts w:ascii="Times New Roman" w:hAnsi="Times New Roman" w:cs="Times New Roman"/>
          <w:sz w:val="28"/>
          <w:szCs w:val="28"/>
        </w:rPr>
      </w:pPr>
      <w:r>
        <w:rPr>
          <w:rFonts w:ascii="Times New Roman" w:hAnsi="Times New Roman" w:cs="Times New Roman"/>
          <w:b/>
          <w:bCs/>
          <w:sz w:val="28"/>
          <w:szCs w:val="28"/>
        </w:rPr>
        <w:t xml:space="preserve">     PER </w:t>
      </w:r>
      <w:r w:rsidR="00264800">
        <w:rPr>
          <w:rFonts w:ascii="Times New Roman" w:hAnsi="Times New Roman" w:cs="Times New Roman"/>
          <w:b/>
          <w:bCs/>
          <w:sz w:val="28"/>
          <w:szCs w:val="28"/>
        </w:rPr>
        <w:t xml:space="preserve">= </w:t>
      </w:r>
      <w:r w:rsidR="002C5A46">
        <w:rPr>
          <w:rFonts w:ascii="Times New Roman" w:hAnsi="Times New Roman" w:cs="Times New Roman"/>
          <w:sz w:val="28"/>
          <w:szCs w:val="28"/>
        </w:rPr>
        <w:t xml:space="preserve">Gain in body mass (g) ÷ </w:t>
      </w:r>
      <w:r w:rsidR="0090719E">
        <w:rPr>
          <w:rFonts w:ascii="Times New Roman" w:hAnsi="Times New Roman" w:cs="Times New Roman"/>
          <w:sz w:val="28"/>
          <w:szCs w:val="28"/>
        </w:rPr>
        <w:t>Protein intake(g)</w:t>
      </w:r>
    </w:p>
    <w:p w14:paraId="14BF7FAE" w14:textId="6F9244AB" w:rsidR="00E3066B" w:rsidRPr="009B1196" w:rsidRDefault="00A561F1" w:rsidP="0090719E">
      <w:pPr>
        <w:pStyle w:val="ListParagraph"/>
        <w:numPr>
          <w:ilvl w:val="0"/>
          <w:numId w:val="1"/>
        </w:numPr>
        <w:rPr>
          <w:rFonts w:ascii="Times New Roman" w:hAnsi="Times New Roman" w:cs="Times New Roman"/>
          <w:b/>
          <w:bCs/>
          <w:color w:val="000000" w:themeColor="text1"/>
          <w:sz w:val="36"/>
          <w:szCs w:val="36"/>
        </w:rPr>
      </w:pPr>
      <w:r>
        <w:rPr>
          <w:rFonts w:ascii="Times New Roman" w:hAnsi="Times New Roman" w:cs="Times New Roman"/>
          <w:b/>
          <w:bCs/>
          <w:sz w:val="28"/>
          <w:szCs w:val="28"/>
        </w:rPr>
        <w:t xml:space="preserve">BIOLOGICAL VALUE: </w:t>
      </w:r>
      <w:r w:rsidR="007871AF" w:rsidRPr="009B1196">
        <w:rPr>
          <w:rFonts w:ascii="Times New Roman" w:hAnsi="Times New Roman" w:cs="Times New Roman"/>
          <w:color w:val="000000" w:themeColor="text1"/>
          <w:sz w:val="36"/>
          <w:szCs w:val="36"/>
        </w:rPr>
        <w:t xml:space="preserve">It </w:t>
      </w:r>
      <w:r w:rsidR="007871AF" w:rsidRPr="009B1196">
        <w:rPr>
          <w:rFonts w:ascii="Times New Roman" w:eastAsia="Times New Roman" w:hAnsi="Times New Roman" w:cs="Times New Roman"/>
          <w:color w:val="000000" w:themeColor="text1"/>
          <w:sz w:val="36"/>
          <w:szCs w:val="36"/>
          <w:shd w:val="clear" w:color="auto" w:fill="FFFFFF"/>
        </w:rPr>
        <w:t>determines protein quality by measuring how efficiently the human body uses dietary protein. Specifically, BV measures the nitrogen (largely obtained from dietary protein) that is retained in the body and theoretically used in tissue and muscle formation, and divides it by total amount of nitrogen absorbed from dietary protein</w:t>
      </w:r>
      <w:r w:rsidR="00236FB1" w:rsidRPr="009B1196">
        <w:rPr>
          <w:rFonts w:ascii="Times New Roman" w:eastAsia="Times New Roman" w:hAnsi="Times New Roman" w:cs="Times New Roman"/>
          <w:color w:val="000000" w:themeColor="text1"/>
          <w:sz w:val="36"/>
          <w:szCs w:val="36"/>
          <w:shd w:val="clear" w:color="auto" w:fill="FFFFFF"/>
        </w:rPr>
        <w:t xml:space="preserve">. </w:t>
      </w:r>
    </w:p>
    <w:p w14:paraId="59614C3B" w14:textId="698E2E82" w:rsidR="001A2847" w:rsidRPr="00E92598" w:rsidRDefault="001A2847" w:rsidP="0094047C">
      <w:pPr>
        <w:pStyle w:val="ListParagraph"/>
        <w:numPr>
          <w:ilvl w:val="0"/>
          <w:numId w:val="1"/>
        </w:numPr>
        <w:rPr>
          <w:rFonts w:ascii="Times New Roman" w:hAnsi="Times New Roman" w:cs="Times New Roman"/>
          <w:b/>
          <w:bCs/>
          <w:color w:val="000000" w:themeColor="text1"/>
          <w:sz w:val="36"/>
          <w:szCs w:val="36"/>
        </w:rPr>
      </w:pPr>
      <w:r>
        <w:rPr>
          <w:rFonts w:ascii="Times New Roman" w:hAnsi="Times New Roman" w:cs="Times New Roman"/>
          <w:b/>
          <w:bCs/>
          <w:sz w:val="28"/>
          <w:szCs w:val="28"/>
        </w:rPr>
        <w:t xml:space="preserve">NET PROTEIN UTILIZATION (NPU) </w:t>
      </w:r>
      <w:r w:rsidRPr="009B1196">
        <w:rPr>
          <w:rFonts w:ascii="Times New Roman" w:hAnsi="Times New Roman" w:cs="Times New Roman"/>
          <w:b/>
          <w:bCs/>
          <w:sz w:val="28"/>
          <w:szCs w:val="28"/>
        </w:rPr>
        <w:t xml:space="preserve">: </w:t>
      </w:r>
      <w:r w:rsidR="0094047C" w:rsidRPr="009B1196">
        <w:rPr>
          <w:rFonts w:ascii="Times New Roman" w:eastAsia="Times New Roman" w:hAnsi="Times New Roman" w:cs="Times New Roman"/>
          <w:color w:val="000000" w:themeColor="text1"/>
          <w:sz w:val="36"/>
          <w:szCs w:val="36"/>
          <w:shd w:val="clear" w:color="auto" w:fill="FFFFFF"/>
        </w:rPr>
        <w:t>It  determine the percentage of amino acids consumed that are eventually converted into proteins and utilized by the body. To maximize NPU values, dietary protein sources must both be easy to digest and provide an effective ratio of essential amino acids. NPU values are usually measured indirectly using protein intake vs. nitrogen excretion.</w:t>
      </w:r>
    </w:p>
    <w:p w14:paraId="0E9B1F00" w14:textId="04499476" w:rsidR="00E92598" w:rsidRPr="00511C94" w:rsidRDefault="0027541E" w:rsidP="000536CA">
      <w:pPr>
        <w:pStyle w:val="ListParagraph"/>
        <w:numPr>
          <w:ilvl w:val="0"/>
          <w:numId w:val="1"/>
        </w:numPr>
        <w:rPr>
          <w:rFonts w:ascii="Times New Roman" w:hAnsi="Times New Roman" w:cs="Times New Roman"/>
          <w:b/>
          <w:bCs/>
          <w:color w:val="000000" w:themeColor="text1"/>
          <w:sz w:val="36"/>
          <w:szCs w:val="36"/>
        </w:rPr>
      </w:pPr>
      <w:r w:rsidRPr="000536CA">
        <w:rPr>
          <w:rFonts w:ascii="Times New Roman" w:hAnsi="Times New Roman" w:cs="Times New Roman"/>
          <w:b/>
          <w:bCs/>
          <w:sz w:val="28"/>
          <w:szCs w:val="28"/>
        </w:rPr>
        <w:t>PROTEIN DIGESTIBILITY CORRECTED AMINO ACID SCORE (</w:t>
      </w:r>
      <w:r w:rsidR="006F5621" w:rsidRPr="000536CA">
        <w:rPr>
          <w:rFonts w:ascii="Times New Roman" w:hAnsi="Times New Roman" w:cs="Times New Roman"/>
          <w:b/>
          <w:bCs/>
          <w:sz w:val="28"/>
          <w:szCs w:val="28"/>
        </w:rPr>
        <w:t>PDCAAS) :</w:t>
      </w:r>
      <w:r w:rsidR="00A518F2" w:rsidRPr="000536CA">
        <w:rPr>
          <w:rFonts w:ascii="Times New Roman" w:hAnsi="Times New Roman" w:cs="Times New Roman"/>
          <w:b/>
          <w:bCs/>
          <w:sz w:val="28"/>
          <w:szCs w:val="28"/>
        </w:rPr>
        <w:t xml:space="preserve"> </w:t>
      </w:r>
      <w:r w:rsidR="00A518F2" w:rsidRPr="000536CA">
        <w:rPr>
          <w:rFonts w:ascii="Times New Roman" w:hAnsi="Times New Roman" w:cs="Times New Roman"/>
          <w:color w:val="000000" w:themeColor="text1"/>
          <w:sz w:val="36"/>
          <w:szCs w:val="36"/>
        </w:rPr>
        <w:t>It</w:t>
      </w:r>
      <w:r w:rsidR="006F5621" w:rsidRPr="000536CA">
        <w:rPr>
          <w:rFonts w:ascii="Times New Roman" w:hAnsi="Times New Roman" w:cs="Times New Roman"/>
          <w:b/>
          <w:bCs/>
          <w:color w:val="000000" w:themeColor="text1"/>
          <w:sz w:val="36"/>
          <w:szCs w:val="36"/>
        </w:rPr>
        <w:t xml:space="preserve"> </w:t>
      </w:r>
      <w:r w:rsidR="00A518F2" w:rsidRPr="000536CA">
        <w:rPr>
          <w:rFonts w:ascii="Times New Roman" w:eastAsia="Times New Roman" w:hAnsi="Times New Roman" w:cs="Times New Roman"/>
          <w:color w:val="000000" w:themeColor="text1"/>
          <w:sz w:val="36"/>
          <w:szCs w:val="36"/>
          <w:shd w:val="clear" w:color="auto" w:fill="FFFFFF"/>
        </w:rPr>
        <w:t>measures protein quality based on human essential amino acid requirements and our ability to digest it. The test protein is compared to a standard amino acid profile and is given a score from 0-1, with a score of 1.0 indicating maximum amino acid digestibility.</w:t>
      </w:r>
    </w:p>
    <w:p w14:paraId="15D12BAA" w14:textId="5C7B727C" w:rsidR="00511C94" w:rsidRPr="000536CA" w:rsidRDefault="00E9241D" w:rsidP="000536CA">
      <w:pPr>
        <w:pStyle w:val="ListParagraph"/>
        <w:numPr>
          <w:ilvl w:val="0"/>
          <w:numId w:val="1"/>
        </w:numPr>
        <w:rPr>
          <w:rFonts w:ascii="Times New Roman" w:hAnsi="Times New Roman" w:cs="Times New Roman"/>
          <w:b/>
          <w:bCs/>
          <w:color w:val="000000" w:themeColor="text1"/>
          <w:sz w:val="36"/>
          <w:szCs w:val="36"/>
        </w:rPr>
      </w:pPr>
      <w:r>
        <w:rPr>
          <w:rFonts w:ascii="Times New Roman" w:hAnsi="Times New Roman" w:cs="Times New Roman"/>
          <w:b/>
          <w:bCs/>
          <w:sz w:val="28"/>
          <w:szCs w:val="28"/>
        </w:rPr>
        <w:t xml:space="preserve">NITROGEN BALANCE: </w:t>
      </w:r>
      <w:r w:rsidR="000A0876" w:rsidRPr="00D65499">
        <w:rPr>
          <w:rFonts w:ascii="Times New Roman" w:eastAsia="Times New Roman" w:hAnsi="Times New Roman" w:cs="Times New Roman"/>
          <w:color w:val="000000" w:themeColor="text1"/>
          <w:sz w:val="36"/>
          <w:szCs w:val="36"/>
          <w:shd w:val="clear" w:color="auto" w:fill="FFFFFF"/>
        </w:rPr>
        <w:t>is commonly referred to as the net difference between the intake (and/or the effective absorption) of nitrogen contained in the diet and its excretion</w:t>
      </w:r>
      <w:r w:rsidR="000A0876">
        <w:rPr>
          <w:rFonts w:ascii="Roboto" w:eastAsia="Times New Roman" w:hAnsi="Roboto"/>
          <w:color w:val="3C4043"/>
          <w:sz w:val="27"/>
          <w:szCs w:val="27"/>
          <w:shd w:val="clear" w:color="auto" w:fill="FFFFFF"/>
        </w:rPr>
        <w:t>.</w:t>
      </w:r>
    </w:p>
    <w:sectPr w:rsidR="00511C94" w:rsidRPr="00053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74F11"/>
    <w:multiLevelType w:val="hybridMultilevel"/>
    <w:tmpl w:val="0982126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662443"/>
    <w:multiLevelType w:val="hybridMultilevel"/>
    <w:tmpl w:val="96C6C0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BA"/>
    <w:rsid w:val="000536CA"/>
    <w:rsid w:val="000A0876"/>
    <w:rsid w:val="00101D9F"/>
    <w:rsid w:val="00104A33"/>
    <w:rsid w:val="001A2847"/>
    <w:rsid w:val="002072DC"/>
    <w:rsid w:val="00236FB1"/>
    <w:rsid w:val="00264800"/>
    <w:rsid w:val="0027541E"/>
    <w:rsid w:val="002A20D7"/>
    <w:rsid w:val="002A52C0"/>
    <w:rsid w:val="002C5A46"/>
    <w:rsid w:val="00326ECA"/>
    <w:rsid w:val="00424EBA"/>
    <w:rsid w:val="0042690A"/>
    <w:rsid w:val="004E76D2"/>
    <w:rsid w:val="004F34DF"/>
    <w:rsid w:val="00511C94"/>
    <w:rsid w:val="005A6598"/>
    <w:rsid w:val="005E5F19"/>
    <w:rsid w:val="00661683"/>
    <w:rsid w:val="006F5621"/>
    <w:rsid w:val="007871AF"/>
    <w:rsid w:val="007E7F37"/>
    <w:rsid w:val="0090719E"/>
    <w:rsid w:val="0094047C"/>
    <w:rsid w:val="009B1196"/>
    <w:rsid w:val="009E08E9"/>
    <w:rsid w:val="00A514E5"/>
    <w:rsid w:val="00A518F2"/>
    <w:rsid w:val="00A561F1"/>
    <w:rsid w:val="00AB078A"/>
    <w:rsid w:val="00AB41D7"/>
    <w:rsid w:val="00D65499"/>
    <w:rsid w:val="00DD5D7A"/>
    <w:rsid w:val="00E3066B"/>
    <w:rsid w:val="00E61BD3"/>
    <w:rsid w:val="00E9241D"/>
    <w:rsid w:val="00E92598"/>
    <w:rsid w:val="00EF31FB"/>
    <w:rsid w:val="00FD1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6314E8"/>
  <w15:chartTrackingRefBased/>
  <w15:docId w15:val="{520680CB-56E1-554A-8A5B-E278051CB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4EB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26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Fasipe</dc:creator>
  <cp:keywords/>
  <dc:description/>
  <cp:lastModifiedBy>David Fasipe</cp:lastModifiedBy>
  <cp:revision>2</cp:revision>
  <dcterms:created xsi:type="dcterms:W3CDTF">2020-08-19T06:40:00Z</dcterms:created>
  <dcterms:modified xsi:type="dcterms:W3CDTF">2020-08-19T06:40:00Z</dcterms:modified>
</cp:coreProperties>
</file>