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NAME</w:t>
      </w:r>
      <w:proofErr w:type="gramStart"/>
      <w:r>
        <w:rPr>
          <w:rFonts w:ascii="serif" w:hAnsi="serif" w:cs="serif"/>
          <w:i/>
          <w:iCs/>
          <w:color w:val="000000"/>
          <w:sz w:val="25"/>
          <w:szCs w:val="25"/>
        </w:rPr>
        <w:t>:SAJINYAN</w:t>
      </w:r>
      <w:proofErr w:type="gramEnd"/>
      <w:r>
        <w:rPr>
          <w:rFonts w:ascii="serif" w:hAnsi="serif" w:cs="serif"/>
          <w:i/>
          <w:iCs/>
          <w:color w:val="000000"/>
          <w:sz w:val="25"/>
          <w:szCs w:val="25"/>
        </w:rPr>
        <w:t xml:space="preserve"> OLUMIDE OLADIPO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MATRICNUMBER:19/LAW01/242</w:t>
      </w:r>
      <w:bookmarkStart w:id="0" w:name="_GoBack"/>
      <w:bookmarkEnd w:id="0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COURSE</w:t>
      </w:r>
      <w:r>
        <w:rPr>
          <w:rFonts w:ascii="serif" w:hAnsi="serif" w:cs="serif"/>
          <w:i/>
          <w:iCs/>
          <w:color w:val="000000"/>
          <w:sz w:val="25"/>
          <w:szCs w:val="25"/>
        </w:rPr>
        <w:t>: POLITICALSCIENCE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MIDSEMESTERASSIGNMENTONCITIZENSHIPANDTHEORY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QUESTION</w:t>
      </w:r>
      <w:proofErr w:type="gramStart"/>
      <w:r>
        <w:rPr>
          <w:rFonts w:ascii="serif" w:hAnsi="serif" w:cs="serif"/>
          <w:i/>
          <w:iCs/>
          <w:color w:val="000000"/>
          <w:sz w:val="25"/>
          <w:szCs w:val="25"/>
        </w:rPr>
        <w:t>:HOW</w:t>
      </w:r>
      <w:proofErr w:type="gramEnd"/>
      <w:r>
        <w:rPr>
          <w:rFonts w:ascii="serif" w:hAnsi="serif" w:cs="serif"/>
          <w:i/>
          <w:iCs/>
          <w:color w:val="000000"/>
          <w:sz w:val="25"/>
          <w:szCs w:val="25"/>
        </w:rPr>
        <w:t xml:space="preserve"> CANALEBANESELOOSEHISNEWLYGOTTENNIGERIAN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5"/>
          <w:szCs w:val="25"/>
        </w:rPr>
      </w:pPr>
      <w:r>
        <w:rPr>
          <w:rFonts w:ascii="serif" w:hAnsi="serif" w:cs="serif"/>
          <w:i/>
          <w:iCs/>
          <w:color w:val="000000"/>
          <w:sz w:val="25"/>
          <w:szCs w:val="25"/>
        </w:rPr>
        <w:t>CITIZENSHIP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RETAININGORGAININGCITIZENSHIP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Firstly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what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citizenship?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r>
        <w:rPr>
          <w:rFonts w:ascii="serif" w:hAnsi="serif" w:cs="serif"/>
          <w:i/>
          <w:iCs/>
          <w:color w:val="3C4043"/>
          <w:sz w:val="24"/>
          <w:szCs w:val="24"/>
        </w:rPr>
        <w:t>Citizenship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is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the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status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of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person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recognized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under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the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custom or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law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being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r>
        <w:rPr>
          <w:rFonts w:ascii="serif" w:hAnsi="serif" w:cs="serif"/>
          <w:i/>
          <w:iCs/>
          <w:color w:val="3C4043"/>
          <w:sz w:val="24"/>
          <w:szCs w:val="24"/>
        </w:rPr>
        <w:t>legalmemberofasovereignstateorbelongingtoanation.Theideaofcitizenshiphas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been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defined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the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capacity of i</w:t>
      </w:r>
      <w:r>
        <w:rPr>
          <w:rFonts w:ascii="serif" w:hAnsi="serif" w:cs="serif"/>
          <w:i/>
          <w:iCs/>
          <w:color w:val="3C4043"/>
          <w:sz w:val="24"/>
          <w:szCs w:val="24"/>
        </w:rPr>
        <w:t>ndividuals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to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defend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their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rights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3C4043"/>
          <w:sz w:val="24"/>
          <w:szCs w:val="24"/>
        </w:rPr>
        <w:t>infront</w:t>
      </w:r>
      <w:proofErr w:type="spell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of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governmental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authority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.Every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member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of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state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or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country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has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this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right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but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foreigners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can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also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gain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citizenship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through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other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ways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r>
        <w:rPr>
          <w:rFonts w:ascii="serif" w:hAnsi="serif" w:cs="serif"/>
          <w:i/>
          <w:iCs/>
          <w:color w:val="3C4043"/>
          <w:sz w:val="24"/>
          <w:szCs w:val="24"/>
        </w:rPr>
        <w:t>For</w:t>
      </w:r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3C4043"/>
          <w:sz w:val="24"/>
          <w:szCs w:val="24"/>
        </w:rPr>
        <w:t>example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1.ByBirth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2.ByRegistration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3.ByNaturalisation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Bybirth-namely-(a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)EverypersonborninNigeriaafterthedateofindependence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(October1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,1960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),eitherofwhoseparentsoranyofwhosegrandparentsbelongsor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B</w:t>
      </w:r>
      <w:r>
        <w:rPr>
          <w:rFonts w:ascii="serif" w:hAnsi="serif" w:cs="serif"/>
          <w:i/>
          <w:iCs/>
          <w:color w:val="222222"/>
          <w:sz w:val="24"/>
          <w:szCs w:val="24"/>
        </w:rPr>
        <w:t>elonged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community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indigenous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Nigeria;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ProvidedthatapersonshallnotbecomeacitizenofNigeriabyvirtueofthissectionif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N</w:t>
      </w:r>
      <w:r>
        <w:rPr>
          <w:rFonts w:ascii="serif" w:hAnsi="serif" w:cs="serif"/>
          <w:i/>
          <w:iCs/>
          <w:color w:val="222222"/>
          <w:sz w:val="24"/>
          <w:szCs w:val="24"/>
        </w:rPr>
        <w:t>either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parents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nor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any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grandparents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was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born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Nigeria.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(b)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EverypersonbornoutsideNigeriaeitherofwhoseparentsisacitizenofNigeria.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(2)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Inthissection,"thedateofindependence"meansthe1stdayofOctober1960.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By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registration: 26.Subject t</w:t>
      </w:r>
      <w:r>
        <w:rPr>
          <w:rFonts w:ascii="serif" w:hAnsi="serif" w:cs="serif"/>
          <w:i/>
          <w:iCs/>
          <w:color w:val="222222"/>
          <w:sz w:val="24"/>
          <w:szCs w:val="24"/>
        </w:rPr>
        <w:t>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provisions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section28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Constitution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,a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T</w:t>
      </w:r>
      <w:r>
        <w:rPr>
          <w:rFonts w:ascii="serif" w:hAnsi="serif" w:cs="serif"/>
          <w:i/>
          <w:iCs/>
          <w:color w:val="222222"/>
          <w:sz w:val="24"/>
          <w:szCs w:val="24"/>
        </w:rPr>
        <w:t>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whom theprovisionsofthissectionapplymayberegisteredasacitizenofNigeria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,if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T</w:t>
      </w:r>
      <w:r>
        <w:rPr>
          <w:rFonts w:ascii="serif" w:hAnsi="serif" w:cs="serif"/>
          <w:i/>
          <w:iCs/>
          <w:color w:val="222222"/>
          <w:sz w:val="24"/>
          <w:szCs w:val="24"/>
        </w:rPr>
        <w:t>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President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satisfied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that-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1. (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a)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good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character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;two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people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testify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that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which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one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S</w:t>
      </w:r>
      <w:r>
        <w:rPr>
          <w:rFonts w:ascii="serif" w:hAnsi="serif" w:cs="serif"/>
          <w:i/>
          <w:iCs/>
          <w:color w:val="222222"/>
          <w:sz w:val="24"/>
          <w:szCs w:val="24"/>
        </w:rPr>
        <w:t>hould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Religious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minister...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2. (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b)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HehasshownaclearintentionofhisdesiretobedomiciledinNigeria;and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3. (c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)He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has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taken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>Oath</w:t>
      </w: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>of</w:t>
      </w: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>Allegiance</w:t>
      </w: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prescribed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Seventh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Schedule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T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Constitution.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(2)The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provisions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section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shall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apply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(a)AnywomanwhoisorhasbeenmarriedtoacitizenofNigeriaoreverypersonoffull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ageandcapacitybornoutsideNigeriaanyofwhosegrandparentsisacitizenofNigeria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AFOREIGNER(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Lebanese)CANALSOGAINCITIZENSHIPTHROUGH: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By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naturalization: .Subjecttotheprovisionsofsection28ofthisConstitution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,any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personwhoisqualifiedinaccordancewiththeprovisionsofthissectionmayapplyto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President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for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same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certificate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naturalisation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1. No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shall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be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qualified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apply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for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grant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certificate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or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Naturalization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,unless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satisfies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President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that-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2. 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full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age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and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capacity;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3. 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good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character;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4. 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has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shown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clear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intention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desire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be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domiciled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Nigeria;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5. 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,in</w:t>
      </w:r>
      <w:proofErr w:type="gramEnd"/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opinion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Governor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State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where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proposes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B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resident</w:t>
      </w:r>
      <w:proofErr w:type="gramStart"/>
      <w:r w:rsidR="00A27D38">
        <w:rPr>
          <w:rFonts w:ascii="serif" w:hAnsi="serif" w:cs="serif"/>
          <w:i/>
          <w:iCs/>
          <w:color w:val="222222"/>
          <w:sz w:val="24"/>
          <w:szCs w:val="24"/>
        </w:rPr>
        <w:t>,acceptabletothelocalcommunityinwhichheistolivepermanently</w:t>
      </w:r>
      <w:proofErr w:type="gramEnd"/>
      <w:r w:rsidR="00A27D38">
        <w:rPr>
          <w:rFonts w:ascii="serif" w:hAnsi="serif" w:cs="serif"/>
          <w:i/>
          <w:iCs/>
          <w:color w:val="222222"/>
          <w:sz w:val="24"/>
          <w:szCs w:val="24"/>
        </w:rPr>
        <w:t>,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lastRenderedPageBreak/>
        <w:t>A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nd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has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been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assimilated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into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way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o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f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life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Nigerian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sin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t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part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Federation;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6. 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person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who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has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made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capable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making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useful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contribution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dvancement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;progress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and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well-being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Nigeria;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7. HehastakentheOathofAllegianceprescribedintheSeventhScheduletothis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Constitution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;and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8. (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g)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has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,immediately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preceding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date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application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,either-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i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)Resided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I</w:t>
      </w:r>
      <w:r>
        <w:rPr>
          <w:rFonts w:ascii="serif" w:hAnsi="serif" w:cs="serif"/>
          <w:i/>
          <w:iCs/>
          <w:color w:val="222222"/>
          <w:sz w:val="24"/>
          <w:szCs w:val="24"/>
        </w:rPr>
        <w:t>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Nigeria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for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continuous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period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fifteen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years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;or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(ii)ResidedinNigeriacontinuouslyforaperiodoftwelvemonths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,andduringtheperiod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oftwentyyearsimmediatelyprecedingthatperiodoftwelvemonthshasresidedin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Nigeriaforperiodsamountingintheaggregatetonotlessthanfifteenyears.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28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.Subjecttotheotherprovisionsofthissection,apersonshallforfeitforthwithhis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Nigeriancitizenshipif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,notbeingacitizenofNigeriabybirth,heacquiresorretainsthe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citizenshipornationalityofacountry,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otherthanNigeria,ofwhichheisnotacitizenby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birth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29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.AnycitizenofNigeriaoffullagewhowishestorenouncehisNigeriancitizenship</w:t>
      </w:r>
      <w:proofErr w:type="gramEnd"/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S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hal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l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make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a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declaration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in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prescribed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manner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for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renunciation.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(2)ThePresidentshallcausethedeclarationmadeundersubsectionofthissectionto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beregisteredanduponsuchregistration,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thepersonwhomadethedeclarationshall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cease</w:t>
      </w:r>
      <w:proofErr w:type="gramEnd"/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be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citizen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Nigeria.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(3)ThePresidentmaywithholdtheregistrationofanydeclarationmadeunder</w:t>
      </w:r>
    </w:p>
    <w:p w:rsidR="00A27D38" w:rsidRDefault="00EC710F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Subsectio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of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this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 w:rsidR="00A27D38">
        <w:rPr>
          <w:rFonts w:ascii="serif" w:hAnsi="serif" w:cs="serif"/>
          <w:i/>
          <w:iCs/>
          <w:color w:val="222222"/>
          <w:sz w:val="24"/>
          <w:szCs w:val="24"/>
        </w:rPr>
        <w:t>section</w:t>
      </w: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gramStart"/>
      <w:r w:rsidR="00A27D38">
        <w:rPr>
          <w:rFonts w:ascii="serif" w:hAnsi="serif" w:cs="serif"/>
          <w:i/>
          <w:iCs/>
          <w:color w:val="222222"/>
          <w:sz w:val="24"/>
          <w:szCs w:val="24"/>
        </w:rPr>
        <w:t>if(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a)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ThedeclarationismadeduringanywarinwhichNigeriaisphysicallyinvolved;or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(b)In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his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opinion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,it</w:t>
      </w:r>
      <w:proofErr w:type="gramEnd"/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otherwise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contrary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to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publicpolicy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(4)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For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the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purposes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subsection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of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this</w:t>
      </w:r>
      <w:r w:rsidR="00EC710F"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222222"/>
          <w:sz w:val="24"/>
          <w:szCs w:val="24"/>
        </w:rPr>
        <w:t>section.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)"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fullage"meanstheageofeighteenyearsandabove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;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(b)</w:t>
      </w: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Anywomanwhoismarriedshallbedeemedtobeoffullage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30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.ThePresidentmaydepriveaperson,otherthanapersonwhoisacitizenofNigeria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bybirthorbyregistration,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ofhiscitizenship,ifheissatisfiedthatsuchapersonhas,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withinaperiodofsevenyearsafterbecomingnaturalized,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beensentencedto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imprisonmentforaterm</w:t>
      </w:r>
      <w:proofErr w:type="spellEnd"/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ofnotlessthanthreeyears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(2)ThePresidentshalldepriveaperson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,otherthanapersonwhoiscitizenofNigeriaby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birth,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ofhiscitizenship,ifheissatisfiedfrom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therecordsofproceedingsofacourtof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laworothertribunalorafterdueinquiryinaccordancewithregulationsmadebyhim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that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(a)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Thepersonhasshownhimselfbyactorspeechtobedisloyaltowardsthe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>Federal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RepublicofNigeria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;</w:t>
      </w:r>
      <w:r>
        <w:rPr>
          <w:rFonts w:ascii="serif" w:hAnsi="serif" w:cs="serif"/>
          <w:i/>
          <w:iCs/>
          <w:color w:val="222222"/>
          <w:sz w:val="24"/>
          <w:szCs w:val="24"/>
        </w:rPr>
        <w:t>or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(b)Thepersonhas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,duringanywarinwhichNigeriawasengaged,unlawfullytradedwith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theenemyorbeenengagedinorassociatedwithanybusinessthatwasintheopinion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ofthepresidentcarriedoninsuchamannerastoassisttheenemyofNigeriainthat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war,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orunlawfullycommunicatedwithsuchenemytothedetrimentoforwithintentto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causedamagetotheinterestofNigeria</w:t>
      </w:r>
      <w:proofErr w:type="spellEnd"/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31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.ForthepurposesofthisChapter,aparentorgrandparentofapersonshallbe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deemedtobeacitizenofNigeriaifatthetimeofthebirthofthatpersonsuchparentor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grandparentwouldhavepossessedthatstatusbybirthifhehadbeenaliveonthedate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ofindependence;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andinthissection,"thedateofindependence"hasthemeaning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lastRenderedPageBreak/>
        <w:t>assignedtoitinsection25ofthisConstitution.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32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.Thepresidentmaymakeregulations,notinconsistentwiththisChapter,prescribing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allmatterswhicharerequiredorpermittedtobeprescribedorwhicharenecessaryor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convenienttobeprescribedforcarryingoutorgivingeffecttotheprovisionsofthis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Chapter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,andforgrantingspecialimmigrantstatuswithfullresidentialrightstonon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-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NigerianspousesofcitizensofNigeriawhodonotwishtoacquireNigeriancitizenship.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(2)Anyregulationsmadebythepresidentpursuanttotheprovisionsofthissection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shallbelaidbeforetheNationalAssemblyNIGERIA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C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Nigeriannationalitylawallows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dualnationality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ofpeopleofNigeriandescenteither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throughbirthorparentage.TheyarealsoallowedtoholdpublicofficeinNigeria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SomeinNigeriafeelthatdualnationalitydamagesnationalityunityofthecountry.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ThisLebanesecanalsolosethiscitizenshipthroughsomecertainways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"Involuntaryloss"mayoccurduetoeitherautomaticlapseofthecitizenshipfrom 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lebaneseforfailuretotakesomeactiontoretaincitizenship,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oractivewithdrawalof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citizenshipbythecountryifthisLebaneseshoulddoactionsagainsttherightsof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Nigeriaegstealingorbeinganespionageortrytooverthrowgovernment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Incontrast,"voluntaryloss"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,oftencalled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"relinquishment"or"renunciation"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r>
        <w:rPr>
          <w:rFonts w:ascii="serif" w:hAnsi="serif" w:cs="serif"/>
          <w:i/>
          <w:iCs/>
          <w:color w:val="3C4043"/>
          <w:sz w:val="24"/>
          <w:szCs w:val="24"/>
        </w:rPr>
        <w:t>Renunciationofcitizenship.Renunciationisthevoluntaryactofrelinquishing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one's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citizenship </w:t>
      </w:r>
      <w:proofErr w:type="spellStart"/>
      <w:r>
        <w:rPr>
          <w:rFonts w:ascii="serif" w:hAnsi="serif" w:cs="serif"/>
          <w:i/>
          <w:iCs/>
          <w:color w:val="3C4043"/>
          <w:sz w:val="24"/>
          <w:szCs w:val="24"/>
        </w:rPr>
        <w:t>ornationality.Itistheoppositeof</w:t>
      </w:r>
      <w:proofErr w:type="spell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3C4043"/>
          <w:sz w:val="24"/>
          <w:szCs w:val="24"/>
        </w:rPr>
        <w:t>naturalization,wherebyaperson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3C4043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voluntarilyacquiresacitizenship,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>andisdistinctfrom</w:t>
      </w:r>
      <w:proofErr w:type="spell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3C4043"/>
          <w:sz w:val="24"/>
          <w:szCs w:val="24"/>
        </w:rPr>
        <w:t>denaturalization,wheretheloss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3C4043"/>
          <w:sz w:val="24"/>
          <w:szCs w:val="24"/>
        </w:rPr>
        <w:t>of</w:t>
      </w:r>
      <w:proofErr w:type="gramEnd"/>
      <w:r>
        <w:rPr>
          <w:rFonts w:ascii="serif" w:hAnsi="serif" w:cs="serif"/>
          <w:i/>
          <w:iCs/>
          <w:color w:val="3C4043"/>
          <w:sz w:val="24"/>
          <w:szCs w:val="24"/>
        </w:rPr>
        <w:t xml:space="preserve"> citizenship </w:t>
      </w:r>
      <w:proofErr w:type="spellStart"/>
      <w:r>
        <w:rPr>
          <w:rFonts w:ascii="serif" w:hAnsi="serif" w:cs="serif"/>
          <w:i/>
          <w:iCs/>
          <w:color w:val="3C4043"/>
          <w:sz w:val="24"/>
          <w:szCs w:val="24"/>
        </w:rPr>
        <w:t>isforcedbyastate</w:t>
      </w:r>
      <w:r>
        <w:rPr>
          <w:rFonts w:ascii="serif" w:hAnsi="serif" w:cs="serif"/>
          <w:i/>
          <w:iCs/>
          <w:color w:val="222222"/>
          <w:sz w:val="24"/>
          <w:szCs w:val="24"/>
        </w:rPr>
        <w:t>,isinitiatedbytheLebanese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222222"/>
          <w:sz w:val="24"/>
          <w:szCs w:val="24"/>
        </w:rPr>
        <w:t>Itisnotalwayseasyto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makeacleandistinctionbetweenthetwocategories: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lossofcitizenshipduetoaninitial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causeundertakenvoluntarily(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forexample,voluntarilyservinginaforeignmilitaryor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voluntarilynaturalisingasacitizenofaforeigncountry)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couldbeseeneitheras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"</w:t>
      </w: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voluntaryloss"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or"involuntaryloss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".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The </w:t>
      </w:r>
      <w:r>
        <w:rPr>
          <w:rFonts w:ascii="serif" w:hAnsi="serif" w:cs="serif"/>
          <w:i/>
          <w:iCs/>
          <w:color w:val="000000"/>
          <w:sz w:val="24"/>
          <w:szCs w:val="24"/>
        </w:rPr>
        <w:t>EuropeanUnionDemocracyObservatory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</w:t>
      </w:r>
      <w:r>
        <w:rPr>
          <w:rFonts w:ascii="serif" w:hAnsi="serif" w:cs="serif"/>
          <w:i/>
          <w:iCs/>
          <w:color w:val="222222"/>
          <w:sz w:val="24"/>
          <w:szCs w:val="24"/>
        </w:rPr>
        <w:t>inastudyofthenationalitylawsofthirtythreeEuropeancountries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foundninebroadly-definedcasesinwhichacitizenofa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countrymaylosehisorhercitizenship</w:t>
      </w:r>
      <w:proofErr w:type="spellEnd"/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: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4.VoluntaryacquisitionofanothercitizenshipthisiswhentheLebaneseapplyforanother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citizenship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5.Residingabroadonapermanentbasis:thisoccursiftheLebanesegoestostayabroad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foralongertimeorperiod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6.Fraudinthenaturalisationprocess,including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 xml:space="preserve"> </w:t>
      </w: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sham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marriag</w:t>
      </w:r>
      <w:r>
        <w:rPr>
          <w:rFonts w:ascii="serif" w:hAnsi="serif" w:cs="serif"/>
          <w:i/>
          <w:iCs/>
          <w:color w:val="6B4BA2"/>
          <w:sz w:val="24"/>
          <w:szCs w:val="24"/>
        </w:rPr>
        <w:t>es</w:t>
      </w:r>
      <w:r>
        <w:rPr>
          <w:rFonts w:ascii="serif" w:hAnsi="serif" w:cs="serif"/>
          <w:i/>
          <w:iCs/>
          <w:color w:val="222222"/>
          <w:sz w:val="24"/>
          <w:szCs w:val="24"/>
        </w:rPr>
        <w:t>,orfailuretogiveupthe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othercitizenshipincountrieswhichrequirethatasaconditionofnaturalisation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7.Servinginaforeignmilitaryorforeigngovernment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8.Uponadoptionbyaforeigncitizen,orotherchangeinthechild'slegalrelationtothe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parentssuchasannulmentofmaternity</w:t>
      </w:r>
      <w:proofErr w:type="spellEnd"/>
      <w:r>
        <w:rPr>
          <w:rFonts w:ascii="serif" w:hAnsi="serif" w:cs="serif"/>
          <w:i/>
          <w:iCs/>
          <w:color w:val="222222"/>
          <w:sz w:val="24"/>
          <w:szCs w:val="24"/>
        </w:rPr>
        <w:t>/paternity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9.Foraminor,uponthelossofcitizenshipbytheparentsoftheLebanese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10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.Failuretofulfillconditions,forexampleinJapan,whereJapanesechildrenbornwithan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additionalcitizenshiploseJapanesecitizenshipiftheyfailtogiveuptheother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citizenshipbeforetheageof22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Note</w:t>
      </w: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:Involuntarylossofcitizenshipdoesnotnecessarilymeanautomaticand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immediateloss.Evenifacountry'slawsstatethatundercertaincircumstances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lastRenderedPageBreak/>
        <w:t>citizenshipisautomaticallyremoved,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untilofficialsofthegovernmentorembassyare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informed,</w:t>
      </w:r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thatcountry'sgovernmentwillprobablystillretainthatperson'snameinits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222222"/>
          <w:sz w:val="24"/>
          <w:szCs w:val="24"/>
        </w:rPr>
        <w:t>citizenshiprecords</w:t>
      </w:r>
      <w:proofErr w:type="spellEnd"/>
      <w:proofErr w:type="gramEnd"/>
      <w:r>
        <w:rPr>
          <w:rFonts w:ascii="serif" w:hAnsi="serif" w:cs="serif"/>
          <w:i/>
          <w:iCs/>
          <w:color w:val="222222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222222"/>
          <w:sz w:val="24"/>
          <w:szCs w:val="24"/>
        </w:rPr>
      </w:pPr>
      <w:r>
        <w:rPr>
          <w:rFonts w:ascii="serif" w:hAnsi="serif" w:cs="serif"/>
          <w:i/>
          <w:iCs/>
          <w:color w:val="222222"/>
          <w:sz w:val="24"/>
          <w:szCs w:val="24"/>
        </w:rPr>
        <w:t>Assignment2socialcontracttheoryandothertheoriesexplainingthestate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36"/>
          <w:szCs w:val="36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36"/>
          <w:szCs w:val="36"/>
        </w:rPr>
        <w:t>SocialContractTheory</w:t>
      </w:r>
      <w:proofErr w:type="spellEnd"/>
      <w:r>
        <w:rPr>
          <w:rFonts w:ascii="serif" w:hAnsi="serif" w:cs="serif"/>
          <w:i/>
          <w:iCs/>
          <w:color w:val="000000"/>
          <w:sz w:val="36"/>
          <w:szCs w:val="36"/>
        </w:rPr>
        <w:t>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TheDivinetheoryestablishedthe‘DivineRights’ofkings.Incontradiction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,thesocial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contracttheoryemphasizedthatthestatewasnotthecreationofGodbutitwasthe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resultofanagreemententeredintobymenwhooriginallyhadnogovernment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organisation.Thehistoryofworldisdividedintotwoperiods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;theperiodbeforethe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statewasinitiatedandtheperiodafter</w:t>
      </w:r>
      <w:proofErr w:type="spellEnd"/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Inthefirstperiodtherewasnogovernment.Therewasnolawthatcouldbeenforcedas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therewasnohumanauthoritytoformulateandtoenforcethem.Manlivedinastateof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nature,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inwhichtheyweresubjecttofollowonlysuchregulationthatnaturewas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supposedtoprescribe.Howmenlivedinthestateofnaturewithoutcoerciveagencyof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agovernment,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whatmadethem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establishagovernment,theterm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ofcontractandthe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partytocontractwherediscussedinthetheory.Onethingacceptedbyalltheexponents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ofthetheorywasthatthestatewasahumancreationasaresultofcontract.Withallits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defectsthetheoryhascertainmerits.Itemphasizedthestatetoensuresafetyand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protectionofitssubjects.Thecivilsocietyrestsontheconsentoftheruledandnot.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36"/>
          <w:szCs w:val="36"/>
        </w:rPr>
      </w:pPr>
      <w:proofErr w:type="spellStart"/>
      <w:r>
        <w:rPr>
          <w:rFonts w:ascii="serif" w:hAnsi="serif" w:cs="serif"/>
          <w:i/>
          <w:iCs/>
          <w:color w:val="000000"/>
          <w:sz w:val="36"/>
          <w:szCs w:val="36"/>
        </w:rPr>
        <w:t>ThetheoryofDivineOrigin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Thisistheoldesttheoryamongtheoriginofthestate.Itstatedabouttherightofkings.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Theformalstatementofthistheoryisthatthestatehasbeenestablishedbyand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ordinatesofGod;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itsrulersdivinelyappointed;theyareaccountabletonoauthoritybut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God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,asdescribedinBible.Thecombinationofearlierrulerswhereofpriestandkingor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themagicmanandking</w:t>
      </w:r>
      <w:r>
        <w:rPr>
          <w:rFonts w:ascii="serif" w:hAnsi="serif" w:cs="serif"/>
          <w:i/>
          <w:iCs/>
          <w:color w:val="000000"/>
          <w:sz w:val="16"/>
          <w:szCs w:val="16"/>
        </w:rPr>
        <w:t>1</w:t>
      </w:r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AccordingtoMaclver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,themagicmanwaspriestandking.Allarecombinedasone.In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theepicMahabarath,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itisrecordedGodappointedManutorulethepeopleaspertheir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requesttoprotectthem.Jamesinhiswork“TheLawofFreeMonarchies”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,kingsare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justlycalledGod,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fortheyexerciseamannerofresemblanceofdivinepoweronearth,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KingareaccountableforGodonly.Thepeoplecannotquestionhim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fortherightor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wrongdonebyhim.JameshasstatedthefollowingrightsofthekinginLawoffree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6"/>
          <w:szCs w:val="16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Monarchies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:</w:t>
      </w:r>
      <w:r>
        <w:rPr>
          <w:rFonts w:ascii="serif" w:hAnsi="serif" w:cs="serif"/>
          <w:i/>
          <w:iCs/>
          <w:color w:val="000000"/>
          <w:sz w:val="16"/>
          <w:szCs w:val="16"/>
        </w:rPr>
        <w:t>23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i.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Monarchyisdivinelyoriented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ii.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Hereditaryrightisindispensable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iii.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KingsareaccountableforGodalone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iv.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Resistancetolawfulkingissin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Thistheoryhassupportersonlyamongthereligiouspeople.Ithasbeennullifiedfor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beingunhistorical,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irrationalandunscientific.Itsmeritwasapowerfulfactorin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preservingorderandstrengtheningtherespectofman,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propertyandgovernmentandit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revealsitselfinthepoliticalorganization</w:t>
      </w:r>
      <w:proofErr w:type="spellEnd"/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36"/>
          <w:szCs w:val="36"/>
        </w:rPr>
      </w:pPr>
      <w:proofErr w:type="spellStart"/>
      <w:r>
        <w:rPr>
          <w:rFonts w:ascii="serif" w:hAnsi="serif" w:cs="serif"/>
          <w:i/>
          <w:iCs/>
          <w:color w:val="000000"/>
          <w:sz w:val="36"/>
          <w:szCs w:val="36"/>
        </w:rPr>
        <w:t>ForceTheory</w:t>
      </w:r>
      <w:proofErr w:type="spellEnd"/>
      <w:r>
        <w:rPr>
          <w:rFonts w:ascii="serif" w:hAnsi="serif" w:cs="serif"/>
          <w:i/>
          <w:iCs/>
          <w:color w:val="000000"/>
          <w:sz w:val="36"/>
          <w:szCs w:val="36"/>
        </w:rPr>
        <w:t>: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Theexponentsoftheforcetheorywereoftheviewthattheoriginofstateandits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developmentwasbasedonforce,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thatis,forceusedbythestrongovertheweakand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theirconsequentcontroloverthem.Insuchaway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,whereverthestronggroupoutdid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theweakthestrongbecamethemasterandruledtheweak.Thestronggroupbecame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lastRenderedPageBreak/>
        <w:t>vestedwithrulingpowerandthefedeatedweremadetheirsubjects.Accordingtothe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Jenks“Historically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,thereisnoteventheslightestdifficultyinprovingthatallpolitical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communitiesofthemoderntypeowetheirexistencetothesuccessfulwarfare.The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warringclansandtribesestablishedtheirauthorityinadefiniteterritory.Theirchief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becametheruleronthebasisofhisphysicalforce.Thestateisbornoutofforce.Exist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inforceanddieintheabsenceofforce.AccordingtoBluntschli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,forceisan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indispensableelementoftheorganizationofthestate</w:t>
      </w:r>
      <w:r>
        <w:rPr>
          <w:rFonts w:ascii="serif" w:hAnsi="serif" w:cs="serif"/>
          <w:i/>
          <w:iCs/>
          <w:color w:val="000000"/>
          <w:sz w:val="16"/>
          <w:szCs w:val="16"/>
        </w:rPr>
        <w:t>2</w:t>
      </w:r>
      <w:r>
        <w:rPr>
          <w:rFonts w:ascii="serif" w:hAnsi="serif" w:cs="serif"/>
          <w:i/>
          <w:iCs/>
          <w:color w:val="000000"/>
          <w:sz w:val="24"/>
          <w:szCs w:val="24"/>
        </w:rPr>
        <w:t>.Inthetwoworldwars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,Great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BritaindefendeditsterritoryagainsttheNaziforcesonlywiththemilitarypower.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Further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,theRussianmilitarypowerstoppedtheaggressionoftheGermanforces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Theforcetheoryisscientific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,itsapplicationcouldbeseenthroughthe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historicalincidents.HerbertSpencersdoctrineofthe“SurvivaloftheFittest”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provesandupholdsthetheory.Through“bloodandiron”somegreateststates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havebeenestablished.Inpractice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,thistheoryisverydangerous.Itisendangering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thepeaceandsecurityoftheworld.Theverybasisofthistheorywasdirectionto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thestatestowardspreparationofwar,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warisknownfordestructionandkillingof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mankindandsuppressingthemoralforces.Thetheoryjustifiesdespotism.Itis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againstthefreedom</w:t>
      </w:r>
      <w:proofErr w:type="spellEnd"/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ofsmallnations,internationalpeaceandamity.International</w:t>
      </w:r>
      <w:proofErr w:type="spell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lawrejectsthistheory.Interstaterelationscannotbebasedonforce.Force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ceasesonlytobethebasisofthestatewhichdoesnotstandonsolidfoundation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36"/>
          <w:szCs w:val="36"/>
        </w:rPr>
      </w:pPr>
      <w:proofErr w:type="spellStart"/>
      <w:r>
        <w:rPr>
          <w:rFonts w:ascii="serif" w:hAnsi="serif" w:cs="serif"/>
          <w:i/>
          <w:iCs/>
          <w:color w:val="000000"/>
          <w:sz w:val="36"/>
          <w:szCs w:val="36"/>
        </w:rPr>
        <w:t>Evolutionarytheory</w:t>
      </w:r>
      <w:proofErr w:type="spellEnd"/>
      <w:r>
        <w:rPr>
          <w:rFonts w:ascii="serif" w:hAnsi="serif" w:cs="serif"/>
          <w:i/>
          <w:iCs/>
          <w:color w:val="000000"/>
          <w:sz w:val="36"/>
          <w:szCs w:val="36"/>
        </w:rPr>
        <w:t>: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Allthefivetheorieswereanalyzedbeforeregarding‘TheOriginoftheState’is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inadequate,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incomplete,defectiveandspeculative.Itwasnotabletogivethetrueand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correctexplanationoftheoriginofthestate.Itwaslackingonthegroundoflogic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,legal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philosophicalandhistoricaldefect.Itisanassumptionandtheemphasisisontheone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ortwofactswhichisinsufficienttocometoadefiniteconclusion.Inthisregard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,Dr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Garnerhasaptlystated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,“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thestateisneitherthehandworkofGod;northeresultof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superiorphysicalforce;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northecreationofresolutionofconvention,noramere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expansionoffamily.Thestateisnotamereartificialcreationbutaninstitutionor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naturalgrowthofhistoricalevolution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JW Burgersreportedthat“statehasacontinuousdevelopmentofhumansocietyout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ofagrosslyimperfectbeginningthroughcrudebutimprovingformsofmanifestation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towardsaperfectanduniversalorganizationofmankind.AccordingtoLeacock“the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stateisagrowth,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anevolution,theresultofagradualprocessrunningthroughoutall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theknownhistoryofmenandreceivingintoremoteandunknownpast”</w:t>
      </w:r>
      <w:proofErr w:type="gramEnd"/>
      <w:r>
        <w:rPr>
          <w:rFonts w:ascii="serif" w:hAnsi="serif" w:cs="serif"/>
          <w:i/>
          <w:iCs/>
          <w:color w:val="000000"/>
          <w:sz w:val="16"/>
          <w:szCs w:val="16"/>
        </w:rPr>
        <w:t>3</w:t>
      </w:r>
      <w:r>
        <w:rPr>
          <w:rFonts w:ascii="serif" w:hAnsi="serif" w:cs="serif"/>
          <w:i/>
          <w:iCs/>
          <w:color w:val="000000"/>
          <w:sz w:val="24"/>
          <w:szCs w:val="24"/>
        </w:rPr>
        <w:t>.Adetailed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examinationoftheriseofthestateresultedinthatthereweremanyfactorswhichhave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contributedfortheevolutionofthestate</w:t>
      </w:r>
      <w:proofErr w:type="spellEnd"/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.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Thus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,theimportantfactorscontributedtothegrowthofthestateare</w:t>
      </w:r>
      <w:proofErr w:type="spellEnd"/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1.</w:t>
      </w:r>
      <w:r>
        <w:rPr>
          <w:rFonts w:ascii="serif" w:hAnsi="serif" w:cs="serif"/>
          <w:i/>
          <w:iCs/>
          <w:color w:val="000000"/>
          <w:sz w:val="24"/>
          <w:szCs w:val="24"/>
        </w:rPr>
        <w:t>NaturalInstinct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2.</w:t>
      </w:r>
      <w:r>
        <w:rPr>
          <w:rFonts w:ascii="serif" w:hAnsi="serif" w:cs="serif"/>
          <w:i/>
          <w:iCs/>
          <w:color w:val="000000"/>
          <w:sz w:val="24"/>
          <w:szCs w:val="24"/>
        </w:rPr>
        <w:t>Kinship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3.</w:t>
      </w:r>
      <w:r>
        <w:rPr>
          <w:rFonts w:ascii="serif" w:hAnsi="serif" w:cs="serif"/>
          <w:i/>
          <w:iCs/>
          <w:color w:val="000000"/>
          <w:sz w:val="24"/>
          <w:szCs w:val="24"/>
        </w:rPr>
        <w:t>Religion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4.</w:t>
      </w:r>
      <w:r>
        <w:rPr>
          <w:rFonts w:ascii="serif" w:hAnsi="serif" w:cs="serif"/>
          <w:i/>
          <w:iCs/>
          <w:color w:val="000000"/>
          <w:sz w:val="24"/>
          <w:szCs w:val="24"/>
        </w:rPr>
        <w:t>Propertyanddefense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5.</w:t>
      </w:r>
      <w:r>
        <w:rPr>
          <w:rFonts w:ascii="serif" w:hAnsi="serif" w:cs="serif"/>
          <w:i/>
          <w:iCs/>
          <w:color w:val="000000"/>
          <w:sz w:val="24"/>
          <w:szCs w:val="24"/>
        </w:rPr>
        <w:t>Force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3"/>
          <w:szCs w:val="23"/>
        </w:rPr>
        <w:t>6.</w:t>
      </w:r>
      <w:r>
        <w:rPr>
          <w:rFonts w:ascii="serif" w:hAnsi="serif" w:cs="serif"/>
          <w:i/>
          <w:iCs/>
          <w:color w:val="000000"/>
          <w:sz w:val="24"/>
          <w:szCs w:val="24"/>
        </w:rPr>
        <w:t>PoliticalConsciousness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Further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,investigationrevealsthatthefactscontributedplayeddifferentroleinattaining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theconstituentportionofthestatehood.Themethodadoptedbyeachcommunity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variesfrom</w:t>
      </w:r>
      <w:proofErr w:type="spellEnd"/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4"/>
          <w:szCs w:val="24"/>
        </w:rPr>
        <w:t>eachotherandisdifferentaccordingtoenvironment.Inthisregard</w:t>
      </w:r>
      <w:proofErr w:type="spellEnd"/>
      <w:r>
        <w:rPr>
          <w:rFonts w:ascii="serif" w:hAnsi="serif" w:cs="serif"/>
          <w:i/>
          <w:iCs/>
          <w:color w:val="000000"/>
          <w:sz w:val="24"/>
          <w:szCs w:val="24"/>
        </w:rPr>
        <w:t>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lastRenderedPageBreak/>
        <w:t>SumnerandKellerrightlypointedoutthat“Astherearenocharmsorevensharply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markedlinesofdemarcationbetweenperiodsofevolutionbutzonesoftransitiononly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itisimpossibletosayatwhatpointthestatefirstappearsasitistodeterminewhen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moralbecomeslaworatwhathourthechildbecomesyouthoryouthaman”</w:t>
      </w:r>
      <w:proofErr w:type="gramEnd"/>
      <w:r>
        <w:rPr>
          <w:rFonts w:ascii="serif" w:hAnsi="serif" w:cs="serif"/>
          <w:i/>
          <w:iCs/>
          <w:color w:val="000000"/>
          <w:sz w:val="16"/>
          <w:szCs w:val="16"/>
        </w:rPr>
        <w:t>50</w:t>
      </w:r>
      <w:r>
        <w:rPr>
          <w:rFonts w:ascii="serif" w:hAnsi="serif" w:cs="serif"/>
          <w:i/>
          <w:iCs/>
          <w:color w:val="000000"/>
          <w:sz w:val="24"/>
          <w:szCs w:val="24"/>
        </w:rPr>
        <w:t>.The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stateisahistoricalandnaturalgrowth.Naturalinstinct</w:t>
      </w: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,kinship,religion,property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defenceandcommerce,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forceandpoliticalconsciousnesshavebeenthedominant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factors.Itisagradualevolutionaryprocess.Stateisnotdivineorganizationitisnatural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formation;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itisnotbasedonforceonlyyetitistheinfluenceoffactors;itisnotbased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oncontractorconsent;</w:t>
      </w:r>
      <w:proofErr w:type="gramEnd"/>
      <w:r>
        <w:rPr>
          <w:rFonts w:ascii="serif" w:hAnsi="serif" w:cs="serif"/>
          <w:i/>
          <w:iCs/>
          <w:color w:val="000000"/>
          <w:sz w:val="24"/>
          <w:szCs w:val="24"/>
        </w:rPr>
        <w:t>nevertheless,politicalconsciousnessisthelifeandbloodof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state.Stateisnotamereexpansionoffamilyhoweverbloodrelationshipisan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importantfactorinevolutionofstate.Onthoroughstudyandanalysisofallthetheories,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itisrevealedthathistoricalorevolutionarytheoryismorerealisticandscientificin</w:t>
      </w:r>
      <w:proofErr w:type="gramEnd"/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approach.Thereforemodernpoliticalresearchershaveconsideredthistheoryas</w:t>
      </w:r>
    </w:p>
    <w:p w:rsidR="00A27D38" w:rsidRDefault="00A27D38" w:rsidP="00A27D38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4"/>
          <w:szCs w:val="24"/>
        </w:rPr>
      </w:pPr>
      <w:r>
        <w:rPr>
          <w:rFonts w:ascii="serif" w:hAnsi="serif" w:cs="serif"/>
          <w:i/>
          <w:iCs/>
          <w:color w:val="000000"/>
          <w:sz w:val="24"/>
          <w:szCs w:val="24"/>
        </w:rPr>
        <w:t>realisticandscientificinexplainingtheevolutionofstate.Nosinglefactoris</w:t>
      </w:r>
    </w:p>
    <w:p w:rsidR="00BB214F" w:rsidRDefault="00A27D38" w:rsidP="00A27D38">
      <w:proofErr w:type="spellStart"/>
      <w:proofErr w:type="gramStart"/>
      <w:r>
        <w:rPr>
          <w:rFonts w:ascii="serif" w:hAnsi="serif" w:cs="serif"/>
          <w:i/>
          <w:iCs/>
          <w:color w:val="000000"/>
          <w:sz w:val="24"/>
          <w:szCs w:val="24"/>
        </w:rPr>
        <w:t>responsibleforthegrowthofthestate</w:t>
      </w:r>
      <w:proofErr w:type="spellEnd"/>
      <w:proofErr w:type="gramEnd"/>
    </w:p>
    <w:sectPr w:rsidR="00BB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8"/>
    <w:rsid w:val="00A27D38"/>
    <w:rsid w:val="00BB214F"/>
    <w:rsid w:val="00E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OLUMIDE</dc:creator>
  <cp:lastModifiedBy>OLUMIDE</cp:lastModifiedBy>
  <cp:revision>1</cp:revision>
  <dcterms:created xsi:type="dcterms:W3CDTF">2020-08-19T19:42:00Z</dcterms:created>
  <dcterms:modified xsi:type="dcterms:W3CDTF">2020-08-19T20:02:00Z</dcterms:modified>
</cp:coreProperties>
</file>