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0A9E" w14:textId="19F3406B" w:rsidR="00EE43DF" w:rsidRPr="00EE43DF" w:rsidRDefault="00EE43DF" w:rsidP="00EE43DF">
      <w:pPr>
        <w:spacing w:line="600" w:lineRule="auto"/>
        <w:jc w:val="center"/>
        <w:rPr>
          <w:rFonts w:ascii="Times New Roman" w:hAnsi="Times New Roman" w:cs="Times New Roman"/>
          <w:sz w:val="28"/>
          <w:szCs w:val="28"/>
        </w:rPr>
      </w:pPr>
      <w:r w:rsidRPr="00EE43DF">
        <w:rPr>
          <w:rFonts w:ascii="Times New Roman" w:hAnsi="Times New Roman" w:cs="Times New Roman"/>
          <w:sz w:val="28"/>
          <w:szCs w:val="28"/>
        </w:rPr>
        <w:t xml:space="preserve">NAME: </w:t>
      </w:r>
      <w:r w:rsidRPr="00EE43DF">
        <w:rPr>
          <w:rFonts w:ascii="Times New Roman" w:hAnsi="Times New Roman" w:cs="Times New Roman"/>
          <w:sz w:val="28"/>
          <w:szCs w:val="28"/>
        </w:rPr>
        <w:t>OYEDEJI OLAJUMOKE</w:t>
      </w:r>
    </w:p>
    <w:p w14:paraId="41703B25" w14:textId="5DD42258" w:rsidR="00EE43DF" w:rsidRPr="00EE43DF" w:rsidRDefault="00EE43DF" w:rsidP="00EE43DF">
      <w:pPr>
        <w:spacing w:line="600" w:lineRule="auto"/>
        <w:jc w:val="center"/>
        <w:rPr>
          <w:rFonts w:ascii="Times New Roman" w:hAnsi="Times New Roman" w:cs="Times New Roman"/>
          <w:sz w:val="28"/>
          <w:szCs w:val="28"/>
        </w:rPr>
      </w:pPr>
      <w:r w:rsidRPr="00EE43DF">
        <w:rPr>
          <w:rFonts w:ascii="Times New Roman" w:hAnsi="Times New Roman" w:cs="Times New Roman"/>
          <w:sz w:val="28"/>
          <w:szCs w:val="28"/>
        </w:rPr>
        <w:t>MATRIC NO: 16/MHS0</w:t>
      </w:r>
      <w:r w:rsidRPr="00EE43DF">
        <w:rPr>
          <w:rFonts w:ascii="Times New Roman" w:hAnsi="Times New Roman" w:cs="Times New Roman"/>
          <w:sz w:val="28"/>
          <w:szCs w:val="28"/>
        </w:rPr>
        <w:t>4/006</w:t>
      </w:r>
    </w:p>
    <w:p w14:paraId="0999DBED" w14:textId="77777777" w:rsidR="00EE43DF" w:rsidRPr="00EE43DF" w:rsidRDefault="00EE43DF" w:rsidP="00EE43DF">
      <w:pPr>
        <w:spacing w:line="600" w:lineRule="auto"/>
        <w:jc w:val="center"/>
        <w:rPr>
          <w:rFonts w:ascii="Times New Roman" w:hAnsi="Times New Roman" w:cs="Times New Roman"/>
          <w:sz w:val="28"/>
          <w:szCs w:val="28"/>
        </w:rPr>
      </w:pPr>
      <w:r w:rsidRPr="00EE43DF">
        <w:rPr>
          <w:rFonts w:ascii="Times New Roman" w:hAnsi="Times New Roman" w:cs="Times New Roman"/>
          <w:sz w:val="28"/>
          <w:szCs w:val="28"/>
        </w:rPr>
        <w:t>COURSE CODE: NTD 406</w:t>
      </w:r>
    </w:p>
    <w:p w14:paraId="6E96D2A2" w14:textId="77777777" w:rsidR="00EE43DF" w:rsidRPr="00EE43DF" w:rsidRDefault="00EE43DF" w:rsidP="00EE43DF">
      <w:pPr>
        <w:spacing w:line="600" w:lineRule="auto"/>
        <w:jc w:val="center"/>
        <w:rPr>
          <w:rFonts w:ascii="Times New Roman" w:hAnsi="Times New Roman" w:cs="Times New Roman"/>
          <w:sz w:val="28"/>
          <w:szCs w:val="28"/>
        </w:rPr>
      </w:pPr>
      <w:r w:rsidRPr="00EE43DF">
        <w:rPr>
          <w:rFonts w:ascii="Times New Roman" w:hAnsi="Times New Roman" w:cs="Times New Roman"/>
          <w:sz w:val="28"/>
          <w:szCs w:val="28"/>
        </w:rPr>
        <w:t>COURSE TITLE: RECENT ADVANCES IN HUMAN NUTRITION</w:t>
      </w:r>
    </w:p>
    <w:p w14:paraId="2B1B9241" w14:textId="70F739C0" w:rsidR="00EE43DF" w:rsidRPr="00EE43DF" w:rsidRDefault="00EE43DF" w:rsidP="00EE43DF">
      <w:pPr>
        <w:spacing w:line="600" w:lineRule="auto"/>
        <w:jc w:val="center"/>
        <w:rPr>
          <w:rFonts w:ascii="Times New Roman" w:hAnsi="Times New Roman" w:cs="Times New Roman"/>
          <w:sz w:val="28"/>
          <w:szCs w:val="28"/>
        </w:rPr>
      </w:pPr>
      <w:r w:rsidRPr="00EE43DF">
        <w:rPr>
          <w:rFonts w:ascii="Times New Roman" w:hAnsi="Times New Roman" w:cs="Times New Roman"/>
          <w:sz w:val="28"/>
          <w:szCs w:val="28"/>
        </w:rPr>
        <w:t xml:space="preserve">ASSIGNMENT QUESTION: </w:t>
      </w:r>
      <w:r w:rsidRPr="00EE43DF">
        <w:rPr>
          <w:rFonts w:ascii="Times New Roman" w:hAnsi="Times New Roman" w:cs="Times New Roman"/>
          <w:sz w:val="28"/>
          <w:szCs w:val="28"/>
        </w:rPr>
        <w:t>U</w:t>
      </w:r>
      <w:r w:rsidRPr="00EE43DF">
        <w:rPr>
          <w:rFonts w:ascii="Times New Roman" w:hAnsi="Times New Roman" w:cs="Times New Roman"/>
          <w:sz w:val="28"/>
          <w:szCs w:val="28"/>
        </w:rPr>
        <w:t>sing the Nigerian demographic and health survey 2018,</w:t>
      </w:r>
      <w:r w:rsidRPr="00EE43DF">
        <w:rPr>
          <w:rFonts w:ascii="Times New Roman" w:hAnsi="Times New Roman" w:cs="Times New Roman"/>
          <w:sz w:val="28"/>
          <w:szCs w:val="28"/>
        </w:rPr>
        <w:t xml:space="preserve"> </w:t>
      </w:r>
      <w:r w:rsidRPr="00EE43DF">
        <w:rPr>
          <w:rFonts w:ascii="Times New Roman" w:hAnsi="Times New Roman" w:cs="Times New Roman"/>
          <w:sz w:val="28"/>
          <w:szCs w:val="28"/>
        </w:rPr>
        <w:t>discuss the infant and young child feeding in Nigeria.</w:t>
      </w:r>
    </w:p>
    <w:p w14:paraId="5BC695C3" w14:textId="77777777" w:rsidR="00EE43DF" w:rsidRPr="00EE43DF" w:rsidRDefault="00EE43DF" w:rsidP="00EE43DF">
      <w:pPr>
        <w:spacing w:line="276" w:lineRule="auto"/>
        <w:rPr>
          <w:rFonts w:ascii="Times New Roman" w:hAnsi="Times New Roman" w:cs="Times New Roman"/>
          <w:sz w:val="28"/>
          <w:szCs w:val="28"/>
        </w:rPr>
      </w:pPr>
    </w:p>
    <w:p w14:paraId="6C6C44FC" w14:textId="77777777" w:rsidR="00EE43DF" w:rsidRPr="00EE43DF" w:rsidRDefault="00EE43DF" w:rsidP="00EE43DF">
      <w:pPr>
        <w:spacing w:line="276" w:lineRule="auto"/>
        <w:rPr>
          <w:rFonts w:ascii="Times New Roman" w:hAnsi="Times New Roman" w:cs="Times New Roman"/>
          <w:sz w:val="28"/>
          <w:szCs w:val="28"/>
        </w:rPr>
      </w:pPr>
      <w:r w:rsidRPr="00EE43DF">
        <w:rPr>
          <w:rFonts w:ascii="Times New Roman" w:hAnsi="Times New Roman" w:cs="Times New Roman"/>
          <w:sz w:val="28"/>
          <w:szCs w:val="28"/>
        </w:rPr>
        <w:t>ANSWER</w:t>
      </w:r>
    </w:p>
    <w:p w14:paraId="109F6E03" w14:textId="77777777" w:rsidR="00EE43DF" w:rsidRPr="00EE43DF" w:rsidRDefault="00EE43DF" w:rsidP="00EE43DF">
      <w:pPr>
        <w:spacing w:line="276" w:lineRule="auto"/>
        <w:rPr>
          <w:rFonts w:ascii="Times New Roman" w:hAnsi="Times New Roman" w:cs="Times New Roman"/>
          <w:sz w:val="28"/>
          <w:szCs w:val="28"/>
        </w:rPr>
      </w:pPr>
    </w:p>
    <w:p w14:paraId="4F4C234F" w14:textId="14C5FEF2"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INFANT AND YOUNG CHILD FEEDING PRACTICES</w:t>
      </w:r>
    </w:p>
    <w:p w14:paraId="36F36CB6" w14:textId="77777777"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Appropriate infant and young child feeding (IYCF) practices include:</w:t>
      </w:r>
    </w:p>
    <w:p w14:paraId="339E41E2" w14:textId="77777777" w:rsidR="00EE43DF" w:rsidRPr="00EE43DF" w:rsidRDefault="00EE43DF" w:rsidP="00EE43DF">
      <w:pPr>
        <w:pStyle w:val="ListParagraph"/>
        <w:numPr>
          <w:ilvl w:val="0"/>
          <w:numId w:val="2"/>
        </w:num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Early initiation of breastfeeding (within the first hour of life), exclusive breastfeeding in the first 6 months of life, continued breastfeeding for 2 years or more, and introduction of safe, appropriate, and adequate complementary foods at age 6 months (WHO 2008).  Early Initiation of Breastfeeding Initiation of breastfeeding within the first hour of life is important for both the mother and the child. The first breast milk contains colostrum, which is highly nutritious and has antibodies that protect the newborn from diseases. Early initiation of breastfeeding also encourages bonding between the mother and her newborn, facilitating the production of regular breast milk.</w:t>
      </w:r>
    </w:p>
    <w:p w14:paraId="595244AE" w14:textId="77777777" w:rsidR="00EE43DF" w:rsidRPr="00EE43DF" w:rsidRDefault="00EE43DF" w:rsidP="00EE43DF">
      <w:pPr>
        <w:spacing w:before="240"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In May 2014, the Federal Ministry of Health introduced the health sector component of the National Food and Nutrition Policy and the National Strategic Plan of Action for Nutrition (2014-2019). The goal of these initiatives is to improve the nutritional status of Nigerian people throughout their life cycle, with a particular focus on vulnerable groups such as women </w:t>
      </w:r>
      <w:r w:rsidRPr="00EE43DF">
        <w:rPr>
          <w:rFonts w:ascii="Times New Roman" w:eastAsia="Times New Roman" w:hAnsi="Times New Roman" w:cs="Times New Roman"/>
          <w:sz w:val="28"/>
          <w:szCs w:val="28"/>
        </w:rPr>
        <w:lastRenderedPageBreak/>
        <w:t>of reproductive age and children under age 5 (Federal Ministry of Health 2014.</w:t>
      </w:r>
    </w:p>
    <w:p w14:paraId="4421AF49" w14:textId="77777777" w:rsidR="00EE43DF" w:rsidRPr="00EE43DF" w:rsidRDefault="00EE43DF" w:rsidP="00EE43DF">
      <w:pPr>
        <w:spacing w:before="240"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NOTE</w:t>
      </w:r>
    </w:p>
    <w:p w14:paraId="54252DFB" w14:textId="77777777"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The percentage of children who had ever been breastfed was 97% in both 2008 and 2018. The percentage of children who started breastfeeding within 1 hour of birth has increased by 9 percentage points since 2013, from 33% to 42%, while the percentage who started breastfeeding within 1 day has increased from 65% to 82% since 2008. The percentage of children receiving a prelacteal feed has decreased from 56% to 49% since 2008. </w:t>
      </w:r>
    </w:p>
    <w:p w14:paraId="0F3A1615" w14:textId="77777777" w:rsidR="00EE43DF" w:rsidRDefault="00EE43DF" w:rsidP="00EE43DF">
      <w:pPr>
        <w:spacing w:line="276" w:lineRule="auto"/>
        <w:rPr>
          <w:rFonts w:ascii="Times New Roman" w:eastAsia="Times New Roman" w:hAnsi="Times New Roman" w:cs="Times New Roman"/>
          <w:sz w:val="28"/>
          <w:szCs w:val="28"/>
        </w:rPr>
      </w:pPr>
    </w:p>
    <w:p w14:paraId="70516926" w14:textId="3161C7C8"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Patterns by background characteristics </w:t>
      </w:r>
    </w:p>
    <w:p w14:paraId="6F98A7D7" w14:textId="77777777"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Early initiation of breastfeeding is more common among children whose deliveries were assisted by health personnel (50%) than among those whose deliveries were assisted by traditional birth attendants (33%), no one (36%), or others (37%). </w:t>
      </w:r>
    </w:p>
    <w:p w14:paraId="7EB37C2E" w14:textId="37D132DA"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Infants in urban areas were more likely to start breastfeeding within 1 hour of birth (49%) and less likely to receive a prelacteal feed (43%) than those in rural areas (38% and 53%, respectively). </w:t>
      </w:r>
    </w:p>
    <w:p w14:paraId="15944F54" w14:textId="77777777" w:rsidR="00B94843"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Children born to mothers with more than a secondary education were more likely to start breastfeeding within an hour of birth (52%) than children born to mothers with no education (34%). Conversely, children born to mothers with no education (60%) were more likely than those born to mothers with a secondary education or higher (38%) to receive a prelacteal feed. </w:t>
      </w:r>
    </w:p>
    <w:p w14:paraId="5B4E68D2" w14:textId="75B403A8"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Early initiation of breastfeeding increases with increasing wealth (from 31% among children in the lowest quintile to 54% among those in the highest quintile), while prelacteal feeding decreases with increasing wealth (from 56% among children in the lowest quintile to 38% among children in the highest quintile).</w:t>
      </w:r>
    </w:p>
    <w:p w14:paraId="6A18304E" w14:textId="77777777" w:rsidR="00EE43DF" w:rsidRPr="00EE43DF" w:rsidRDefault="00EE43DF" w:rsidP="00EE43DF">
      <w:pPr>
        <w:spacing w:before="240" w:line="276" w:lineRule="auto"/>
        <w:rPr>
          <w:rFonts w:ascii="Times New Roman" w:eastAsia="Times New Roman" w:hAnsi="Times New Roman" w:cs="Times New Roman"/>
          <w:sz w:val="28"/>
          <w:szCs w:val="28"/>
        </w:rPr>
      </w:pPr>
    </w:p>
    <w:p w14:paraId="3D020F61" w14:textId="77777777" w:rsidR="00EE43DF" w:rsidRPr="00EE43DF" w:rsidRDefault="00EE43DF" w:rsidP="00EE43DF">
      <w:pPr>
        <w:pStyle w:val="ListParagraph"/>
        <w:numPr>
          <w:ilvl w:val="0"/>
          <w:numId w:val="1"/>
        </w:numPr>
        <w:spacing w:before="240"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Exclusive Breastfeeding and Continued Breastfeeding</w:t>
      </w:r>
    </w:p>
    <w:p w14:paraId="227F4244" w14:textId="33B95F6C" w:rsidR="00EE43DF" w:rsidRPr="00EE43DF" w:rsidRDefault="00EE43DF" w:rsidP="00EE43DF">
      <w:pPr>
        <w:spacing w:before="240"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Breast milk contains all of the nutrients needed by children during their first 6 months of life. It is recommended that children be exclusively breastfed in </w:t>
      </w:r>
      <w:r w:rsidRPr="00EE43DF">
        <w:rPr>
          <w:rFonts w:ascii="Times New Roman" w:eastAsia="Times New Roman" w:hAnsi="Times New Roman" w:cs="Times New Roman"/>
          <w:sz w:val="28"/>
          <w:szCs w:val="28"/>
        </w:rPr>
        <w:lastRenderedPageBreak/>
        <w:t xml:space="preserve">the first 6 months of their life; that is, they should be given nothing but breast milk. Exclusive breastfeeding for 6 months prevents infections such as </w:t>
      </w:r>
      <w:r w:rsidRPr="00EE43DF">
        <w:rPr>
          <w:rFonts w:ascii="Times New Roman" w:eastAsia="Times New Roman" w:hAnsi="Times New Roman" w:cs="Times New Roman"/>
          <w:sz w:val="28"/>
          <w:szCs w:val="28"/>
        </w:rPr>
        <w:t>diarrhea</w:t>
      </w:r>
      <w:r w:rsidRPr="00EE43DF">
        <w:rPr>
          <w:rFonts w:ascii="Times New Roman" w:eastAsia="Times New Roman" w:hAnsi="Times New Roman" w:cs="Times New Roman"/>
          <w:sz w:val="28"/>
          <w:szCs w:val="28"/>
        </w:rPr>
        <w:t xml:space="preserve"> and respiratory illnesses and provides all of the nutrients an infant requires for optimal growth and development. Feeding</w:t>
      </w:r>
      <w:r>
        <w:rPr>
          <w:rFonts w:ascii="Times New Roman" w:eastAsia="Times New Roman" w:hAnsi="Times New Roman" w:cs="Times New Roman"/>
          <w:sz w:val="28"/>
          <w:szCs w:val="28"/>
        </w:rPr>
        <w:t xml:space="preserve"> c</w:t>
      </w:r>
      <w:r w:rsidRPr="00EE43DF">
        <w:rPr>
          <w:rFonts w:ascii="Times New Roman" w:eastAsia="Times New Roman" w:hAnsi="Times New Roman" w:cs="Times New Roman"/>
          <w:sz w:val="28"/>
          <w:szCs w:val="28"/>
        </w:rPr>
        <w:t>omplementary foods within the first 6 months will have the adverse effect of reducing breast milk output because the production and release of breast milk are modulated by the</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frequency and intensity of suckling. Breastfeeding should continue for the first 2 years of life.</w:t>
      </w:r>
    </w:p>
    <w:p w14:paraId="071DEFDE" w14:textId="77777777" w:rsidR="00EE43DF" w:rsidRPr="00EE43DF" w:rsidRDefault="00EE43DF" w:rsidP="00EE43DF">
      <w:pPr>
        <w:spacing w:line="276" w:lineRule="auto"/>
        <w:rPr>
          <w:rFonts w:ascii="Times New Roman" w:eastAsia="Times New Roman" w:hAnsi="Times New Roman" w:cs="Times New Roman"/>
          <w:sz w:val="28"/>
          <w:szCs w:val="28"/>
        </w:rPr>
      </w:pPr>
    </w:p>
    <w:p w14:paraId="4C8B9330" w14:textId="2CCD2045"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Breastfeeding status was ascertained for last-born children under age 2 who are currently</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living with their mother. Twenty nine percent of children under age 6 months are exclusively breastfed.</w:t>
      </w:r>
    </w:p>
    <w:p w14:paraId="3D21BF56" w14:textId="208431FC"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Exclusive breastfeeding declines with age, from 39% among children age 0-1 months to 29% among</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those age 2-3 months and 18% among those age 4-5 months. Thirty-nine percent of children age 0-5 months are breastfeeding and consuming plain water only; this practice tends to decrease the exclusive breastfeeding rate. The proportion of children who are breastfeeding and consuming complementary foods first increases with age (peaking at 86% among children age 9-11 months) and then falls among children age 12-23 months (as older children stop breastfeeding). Eighty-three percent of children are breastfeeding at 1 year, and 28% are breastfeeding at 2 years. The proportion of children who are not breastfeeding increases with age, from 2% among those age 0-1 months to 62% among those age 18-23 months.</w:t>
      </w:r>
    </w:p>
    <w:p w14:paraId="52B61B83" w14:textId="77777777"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NOTE: Exclusive breastfeeding among children age 0-5 months has increased since 2013, from 17% to 29%.</w:t>
      </w:r>
    </w:p>
    <w:p w14:paraId="2F4A3F31" w14:textId="77777777" w:rsidR="00EE43DF" w:rsidRPr="00EE43DF" w:rsidRDefault="00EE43DF" w:rsidP="00EE43DF">
      <w:pPr>
        <w:pStyle w:val="ListParagraph"/>
        <w:numPr>
          <w:ilvl w:val="0"/>
          <w:numId w:val="1"/>
        </w:num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Bottle Feeding</w:t>
      </w:r>
    </w:p>
    <w:p w14:paraId="60EC27A4" w14:textId="5A4BCCFF"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The nipple on a feeding bottle is susceptible to contamination and increases disease risk among children.</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Thus, bottle feeding is not recommended for children under age 2 (WHO 2005).</w:t>
      </w:r>
    </w:p>
    <w:p w14:paraId="4CA470E0" w14:textId="5FF4AA8E"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Twelve percent of children age 0-1 months are fed using a bottle with a nipple. The proportion of children</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using a bottle with a nipple peaks at age 4-5 months (19%). Overall, 12% of children age 0-23 months are</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fed from a bottle with a nipple.</w:t>
      </w:r>
    </w:p>
    <w:p w14:paraId="3D718AAC" w14:textId="77777777" w:rsidR="00EE43DF" w:rsidRPr="00EE43DF" w:rsidRDefault="00EE43DF" w:rsidP="00EE43DF">
      <w:pPr>
        <w:spacing w:line="276" w:lineRule="auto"/>
        <w:rPr>
          <w:rFonts w:ascii="Times New Roman" w:eastAsia="Times New Roman" w:hAnsi="Times New Roman" w:cs="Times New Roman"/>
          <w:sz w:val="28"/>
          <w:szCs w:val="28"/>
        </w:rPr>
      </w:pPr>
    </w:p>
    <w:p w14:paraId="5B8B15D1" w14:textId="77777777" w:rsidR="00EE43DF" w:rsidRPr="00EE43DF" w:rsidRDefault="00EE43DF" w:rsidP="00EE43DF">
      <w:pPr>
        <w:pStyle w:val="ListParagraph"/>
        <w:numPr>
          <w:ilvl w:val="0"/>
          <w:numId w:val="1"/>
        </w:num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lastRenderedPageBreak/>
        <w:t>Introduction of Complementary Foods</w:t>
      </w:r>
    </w:p>
    <w:p w14:paraId="01D0E7F8" w14:textId="77777777"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After the first 6 months, breast milk alone is no longer sufficient to meet the nutritional needs of an infant.</w:t>
      </w:r>
    </w:p>
    <w:p w14:paraId="623231F4" w14:textId="7E0F0573"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After 6 months, appropriate complementary foods should be introduced while breastfeeding is continued</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until age 2 or older. The transition from exclusive breastfeeding to complementing breastfeeding with</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family foods is when children are most vulnerable to becoming</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undernourished, and during this time it is</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important that they receive solid, semisolid, or soft foods.</w:t>
      </w:r>
    </w:p>
    <w:p w14:paraId="17A0E7DA" w14:textId="39006F22" w:rsidR="00EE43DF"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Appropriate complementary feeding should include feeding children a variety of foods to ensure that</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nutrient requirements are met. Fruits and vegetables rich in vitamin A should be consumed daily. Eating a</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range of fruits and vegetables, in addition to those rich in vitamin A, is also important. Studies have shown</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that plant-based complementary foods by themselves are insufficient to meet the needs for certain</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micronutrients. Therefore, it has been recommended that meat, poultry, fish, or eggs be part of the daily</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diet or eaten as often as possible (WHO 2003).</w:t>
      </w:r>
    </w:p>
    <w:p w14:paraId="7A189684" w14:textId="77777777" w:rsidR="00EE43DF" w:rsidRDefault="00EE43DF" w:rsidP="00EE43DF">
      <w:pPr>
        <w:spacing w:line="276" w:lineRule="auto"/>
        <w:rPr>
          <w:rFonts w:ascii="Times New Roman" w:eastAsia="Times New Roman" w:hAnsi="Times New Roman" w:cs="Times New Roman"/>
          <w:sz w:val="28"/>
          <w:szCs w:val="28"/>
        </w:rPr>
      </w:pPr>
    </w:p>
    <w:p w14:paraId="12EB59C9" w14:textId="60FD8D0A" w:rsid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NOTE</w:t>
      </w:r>
    </w:p>
    <w:p w14:paraId="2695EEF9" w14:textId="77777777" w:rsidR="00EE43DF" w:rsidRPr="00EE43DF" w:rsidRDefault="00EE43DF" w:rsidP="00EE43DF">
      <w:pPr>
        <w:spacing w:line="276" w:lineRule="auto"/>
        <w:rPr>
          <w:rFonts w:ascii="Times New Roman" w:eastAsia="Times New Roman" w:hAnsi="Times New Roman" w:cs="Times New Roman"/>
          <w:sz w:val="28"/>
          <w:szCs w:val="28"/>
        </w:rPr>
      </w:pPr>
    </w:p>
    <w:p w14:paraId="57835556" w14:textId="4AFC17BE" w:rsidR="00BD74AE" w:rsidRPr="00EE43DF" w:rsidRDefault="00EE43DF" w:rsidP="00EE43DF">
      <w:pPr>
        <w:spacing w:line="276" w:lineRule="auto"/>
        <w:rPr>
          <w:rFonts w:ascii="Times New Roman" w:eastAsia="Times New Roman" w:hAnsi="Times New Roman" w:cs="Times New Roman"/>
          <w:sz w:val="28"/>
          <w:szCs w:val="28"/>
        </w:rPr>
      </w:pPr>
      <w:r w:rsidRPr="00EE43DF">
        <w:rPr>
          <w:rFonts w:ascii="Times New Roman" w:eastAsia="Times New Roman" w:hAnsi="Times New Roman" w:cs="Times New Roman"/>
          <w:sz w:val="28"/>
          <w:szCs w:val="28"/>
        </w:rPr>
        <w:t xml:space="preserve">The most common foods given to children age 6 to 23 months are foods made from grains (78% among breastfeeding children and 90% among </w:t>
      </w:r>
      <w:r w:rsidRPr="00EE43DF">
        <w:rPr>
          <w:rFonts w:ascii="Times New Roman" w:eastAsia="Times New Roman" w:hAnsi="Times New Roman" w:cs="Times New Roman"/>
          <w:sz w:val="28"/>
          <w:szCs w:val="28"/>
        </w:rPr>
        <w:t>no</w:t>
      </w:r>
      <w:r>
        <w:rPr>
          <w:rFonts w:ascii="Times New Roman" w:eastAsia="Times New Roman" w:hAnsi="Times New Roman" w:cs="Times New Roman"/>
          <w:sz w:val="28"/>
          <w:szCs w:val="28"/>
        </w:rPr>
        <w:t>n-</w:t>
      </w:r>
      <w:r w:rsidRPr="00EE43DF">
        <w:rPr>
          <w:rFonts w:ascii="Times New Roman" w:eastAsia="Times New Roman" w:hAnsi="Times New Roman" w:cs="Times New Roman"/>
          <w:sz w:val="28"/>
          <w:szCs w:val="28"/>
        </w:rPr>
        <w:t>breastfeeding</w:t>
      </w:r>
      <w:r w:rsidRPr="00EE43DF">
        <w:rPr>
          <w:rFonts w:ascii="Times New Roman" w:eastAsia="Times New Roman" w:hAnsi="Times New Roman" w:cs="Times New Roman"/>
          <w:sz w:val="28"/>
          <w:szCs w:val="28"/>
        </w:rPr>
        <w:t xml:space="preserve"> children). Children less often consume meat, fish and poultry (27% among breastfeeding children and 59% among non</w:t>
      </w:r>
      <w:r>
        <w:rPr>
          <w:rFonts w:ascii="Times New Roman" w:eastAsia="Times New Roman" w:hAnsi="Times New Roman" w:cs="Times New Roman"/>
          <w:sz w:val="28"/>
          <w:szCs w:val="28"/>
        </w:rPr>
        <w:t>-</w:t>
      </w:r>
      <w:r w:rsidRPr="00EE43DF">
        <w:rPr>
          <w:rFonts w:ascii="Times New Roman" w:eastAsia="Times New Roman" w:hAnsi="Times New Roman" w:cs="Times New Roman"/>
          <w:sz w:val="28"/>
          <w:szCs w:val="28"/>
        </w:rPr>
        <w:t>breastfeeding children). Thirty-seven percent of breastfeeding children are given fruits and vegetables rich in vitamin A, as compared with 57% of non</w:t>
      </w:r>
      <w:r>
        <w:rPr>
          <w:rFonts w:ascii="Times New Roman" w:eastAsia="Times New Roman" w:hAnsi="Times New Roman" w:cs="Times New Roman"/>
          <w:sz w:val="28"/>
          <w:szCs w:val="28"/>
        </w:rPr>
        <w:t>-</w:t>
      </w:r>
      <w:r w:rsidRPr="00EE43DF">
        <w:rPr>
          <w:rFonts w:ascii="Times New Roman" w:eastAsia="Times New Roman" w:hAnsi="Times New Roman" w:cs="Times New Roman"/>
          <w:sz w:val="28"/>
          <w:szCs w:val="28"/>
        </w:rPr>
        <w:t>breastfeeding children. Moreover, only 13% of breastfeeding children and 28% of non</w:t>
      </w:r>
      <w:r>
        <w:rPr>
          <w:rFonts w:ascii="Times New Roman" w:eastAsia="Times New Roman" w:hAnsi="Times New Roman" w:cs="Times New Roman"/>
          <w:sz w:val="28"/>
          <w:szCs w:val="28"/>
        </w:rPr>
        <w:t>-</w:t>
      </w:r>
      <w:r w:rsidRPr="00EE43DF">
        <w:rPr>
          <w:rFonts w:ascii="Times New Roman" w:eastAsia="Times New Roman" w:hAnsi="Times New Roman" w:cs="Times New Roman"/>
          <w:sz w:val="28"/>
          <w:szCs w:val="28"/>
        </w:rPr>
        <w:t>breastfeeding children are fed</w:t>
      </w:r>
      <w:r>
        <w:rPr>
          <w:rFonts w:ascii="Times New Roman" w:eastAsia="Times New Roman" w:hAnsi="Times New Roman" w:cs="Times New Roman"/>
          <w:sz w:val="28"/>
          <w:szCs w:val="28"/>
        </w:rPr>
        <w:t xml:space="preserve"> </w:t>
      </w:r>
      <w:r w:rsidRPr="00EE43DF">
        <w:rPr>
          <w:rFonts w:ascii="Times New Roman" w:eastAsia="Times New Roman" w:hAnsi="Times New Roman" w:cs="Times New Roman"/>
          <w:sz w:val="28"/>
          <w:szCs w:val="28"/>
        </w:rPr>
        <w:t>eggs. Consumption of infant formula is low among both breastfeeding (6%) and non</w:t>
      </w:r>
      <w:r>
        <w:rPr>
          <w:rFonts w:ascii="Times New Roman" w:eastAsia="Times New Roman" w:hAnsi="Times New Roman" w:cs="Times New Roman"/>
          <w:sz w:val="28"/>
          <w:szCs w:val="28"/>
        </w:rPr>
        <w:t>-</w:t>
      </w:r>
      <w:r w:rsidRPr="00EE43DF">
        <w:rPr>
          <w:rFonts w:ascii="Times New Roman" w:eastAsia="Times New Roman" w:hAnsi="Times New Roman" w:cs="Times New Roman"/>
          <w:sz w:val="28"/>
          <w:szCs w:val="28"/>
        </w:rPr>
        <w:t>breastfeeding (7%) children age 6-23 months.</w:t>
      </w:r>
    </w:p>
    <w:sectPr w:rsidR="00BD74AE" w:rsidRPr="00EE43DF" w:rsidSect="002537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17E"/>
    <w:multiLevelType w:val="hybridMultilevel"/>
    <w:tmpl w:val="EE3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E3B82"/>
    <w:multiLevelType w:val="hybridMultilevel"/>
    <w:tmpl w:val="52C259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F"/>
    <w:rsid w:val="00111BB0"/>
    <w:rsid w:val="00A1412F"/>
    <w:rsid w:val="00B94843"/>
    <w:rsid w:val="00EE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D8A5"/>
  <w15:chartTrackingRefBased/>
  <w15:docId w15:val="{9D137A86-24A6-42C9-A25F-D3892B92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D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Oyedeji</dc:creator>
  <cp:keywords/>
  <dc:description/>
  <cp:lastModifiedBy>Olajumoke Oyedeji</cp:lastModifiedBy>
  <cp:revision>1</cp:revision>
  <dcterms:created xsi:type="dcterms:W3CDTF">2020-08-21T20:35:00Z</dcterms:created>
  <dcterms:modified xsi:type="dcterms:W3CDTF">2020-08-21T20:46:00Z</dcterms:modified>
</cp:coreProperties>
</file>