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29" w:rsidRDefault="002F1B29" w:rsidP="002F1B29">
      <w:pPr>
        <w:rPr>
          <w:rFonts w:ascii="Times New Roman" w:hAnsi="Times New Roman" w:cs="Times New Roman"/>
          <w:sz w:val="28"/>
          <w:szCs w:val="28"/>
        </w:rPr>
      </w:pPr>
      <w:bookmarkStart w:id="0" w:name="_GoBack"/>
      <w:r>
        <w:rPr>
          <w:rFonts w:ascii="Times New Roman" w:hAnsi="Times New Roman" w:cs="Times New Roman"/>
          <w:sz w:val="28"/>
          <w:szCs w:val="28"/>
        </w:rPr>
        <w:t>Odukoya Treasure</w:t>
      </w:r>
      <w:r w:rsidR="00F76D7E">
        <w:rPr>
          <w:rFonts w:ascii="Times New Roman" w:hAnsi="Times New Roman" w:cs="Times New Roman"/>
          <w:sz w:val="28"/>
          <w:szCs w:val="28"/>
        </w:rPr>
        <w:t xml:space="preserve"> </w:t>
      </w:r>
      <w:proofErr w:type="spellStart"/>
      <w:r w:rsidR="00F76D7E">
        <w:rPr>
          <w:rFonts w:ascii="Times New Roman" w:hAnsi="Times New Roman" w:cs="Times New Roman"/>
          <w:sz w:val="28"/>
          <w:szCs w:val="28"/>
        </w:rPr>
        <w:t>Ewaogooluwa</w:t>
      </w:r>
      <w:proofErr w:type="spellEnd"/>
    </w:p>
    <w:bookmarkEnd w:id="0"/>
    <w:p w:rsidR="002F1B29" w:rsidRDefault="002F1B29" w:rsidP="002F1B29">
      <w:pPr>
        <w:rPr>
          <w:rFonts w:ascii="Times New Roman" w:hAnsi="Times New Roman" w:cs="Times New Roman"/>
          <w:sz w:val="28"/>
          <w:szCs w:val="28"/>
        </w:rPr>
      </w:pPr>
      <w:r>
        <w:rPr>
          <w:rFonts w:ascii="Times New Roman" w:hAnsi="Times New Roman" w:cs="Times New Roman"/>
          <w:sz w:val="28"/>
          <w:szCs w:val="28"/>
        </w:rPr>
        <w:t>18/MHS05/010</w:t>
      </w:r>
    </w:p>
    <w:p w:rsidR="002F1B29" w:rsidRDefault="002F1B29" w:rsidP="002F1B29">
      <w:pPr>
        <w:rPr>
          <w:rFonts w:ascii="Times New Roman" w:hAnsi="Times New Roman" w:cs="Times New Roman"/>
          <w:sz w:val="28"/>
          <w:szCs w:val="28"/>
        </w:rPr>
      </w:pPr>
      <w:r>
        <w:rPr>
          <w:rFonts w:ascii="Times New Roman" w:hAnsi="Times New Roman" w:cs="Times New Roman"/>
          <w:sz w:val="28"/>
          <w:szCs w:val="28"/>
        </w:rPr>
        <w:t>Physiology</w:t>
      </w:r>
    </w:p>
    <w:p w:rsidR="002F1B29" w:rsidRDefault="002F1B29" w:rsidP="002F1B29">
      <w:pPr>
        <w:rPr>
          <w:rFonts w:ascii="Times New Roman" w:hAnsi="Times New Roman" w:cs="Times New Roman"/>
          <w:sz w:val="28"/>
          <w:szCs w:val="28"/>
        </w:rPr>
      </w:pPr>
      <w:r>
        <w:rPr>
          <w:rFonts w:ascii="Times New Roman" w:hAnsi="Times New Roman" w:cs="Times New Roman"/>
          <w:sz w:val="28"/>
          <w:szCs w:val="28"/>
        </w:rPr>
        <w:t xml:space="preserve">ANA 212 Gross anatomy of the pelvic and perineum </w:t>
      </w:r>
    </w:p>
    <w:p w:rsidR="002F1B29" w:rsidRDefault="002F1B29" w:rsidP="002F1B29">
      <w:pPr>
        <w:rPr>
          <w:rFonts w:ascii="Times New Roman" w:hAnsi="Times New Roman" w:cs="Times New Roman"/>
          <w:sz w:val="28"/>
          <w:szCs w:val="28"/>
        </w:rPr>
      </w:pPr>
    </w:p>
    <w:p w:rsidR="002F1B29" w:rsidRDefault="002F1B29" w:rsidP="002F1B29">
      <w:pPr>
        <w:rPr>
          <w:rFonts w:ascii="Times New Roman" w:hAnsi="Times New Roman" w:cs="Times New Roman"/>
          <w:sz w:val="28"/>
          <w:szCs w:val="28"/>
          <w:u w:val="single"/>
        </w:rPr>
      </w:pPr>
      <w:r w:rsidRPr="005732E6">
        <w:rPr>
          <w:rFonts w:ascii="Times New Roman" w:hAnsi="Times New Roman" w:cs="Times New Roman"/>
          <w:sz w:val="28"/>
          <w:szCs w:val="28"/>
          <w:u w:val="single"/>
        </w:rPr>
        <w:t>Question</w:t>
      </w:r>
    </w:p>
    <w:p w:rsidR="002F1B29" w:rsidRDefault="002F1B29" w:rsidP="002F1B29">
      <w:pPr>
        <w:rPr>
          <w:rFonts w:ascii="Times New Roman" w:hAnsi="Times New Roman" w:cs="Times New Roman"/>
          <w:sz w:val="28"/>
          <w:szCs w:val="28"/>
        </w:rPr>
      </w:pPr>
      <w:r>
        <w:rPr>
          <w:rFonts w:ascii="Times New Roman" w:hAnsi="Times New Roman" w:cs="Times New Roman"/>
          <w:sz w:val="28"/>
          <w:szCs w:val="28"/>
        </w:rPr>
        <w:t>Discuss the Anal canal.</w:t>
      </w:r>
    </w:p>
    <w:p w:rsidR="002F1B29" w:rsidRDefault="002F1B29" w:rsidP="002F1B29">
      <w:pPr>
        <w:rPr>
          <w:rFonts w:ascii="Times New Roman" w:hAnsi="Times New Roman" w:cs="Times New Roman"/>
          <w:sz w:val="28"/>
          <w:szCs w:val="28"/>
          <w:u w:val="single"/>
        </w:rPr>
      </w:pPr>
      <w:r>
        <w:rPr>
          <w:rFonts w:ascii="Times New Roman" w:hAnsi="Times New Roman" w:cs="Times New Roman"/>
          <w:sz w:val="28"/>
          <w:szCs w:val="28"/>
          <w:u w:val="single"/>
        </w:rPr>
        <w:t>Answer.</w:t>
      </w:r>
    </w:p>
    <w:p w:rsidR="002F1B29" w:rsidRPr="002F1B29" w:rsidRDefault="002F1B29" w:rsidP="002F1B29">
      <w:pPr>
        <w:rPr>
          <w:rFonts w:ascii="Times New Roman" w:hAnsi="Times New Roman" w:cs="Times New Roman"/>
          <w:b/>
          <w:bCs/>
          <w:sz w:val="24"/>
          <w:szCs w:val="24"/>
        </w:rPr>
      </w:pPr>
      <w:r w:rsidRPr="002F1B29">
        <w:rPr>
          <w:rFonts w:ascii="Times New Roman" w:hAnsi="Times New Roman" w:cs="Times New Roman"/>
          <w:b/>
          <w:bCs/>
          <w:sz w:val="24"/>
          <w:szCs w:val="24"/>
        </w:rPr>
        <w:t>Introduction</w:t>
      </w:r>
    </w:p>
    <w:p w:rsidR="002F1B29" w:rsidRPr="002F1B29" w:rsidRDefault="002F1B29" w:rsidP="002F1B29">
      <w:pPr>
        <w:rPr>
          <w:rFonts w:ascii="Times New Roman" w:hAnsi="Times New Roman" w:cs="Times New Roman"/>
          <w:sz w:val="24"/>
          <w:szCs w:val="24"/>
        </w:rPr>
      </w:pPr>
      <w:r>
        <w:rPr>
          <w:rFonts w:ascii="Times New Roman" w:hAnsi="Times New Roman" w:cs="Times New Roman"/>
          <w:sz w:val="24"/>
          <w:szCs w:val="24"/>
        </w:rPr>
        <w:t>The anal canal which is</w:t>
      </w:r>
      <w:r w:rsidRPr="002F1B29">
        <w:rPr>
          <w:rFonts w:ascii="Times New Roman" w:hAnsi="Times New Roman" w:cs="Times New Roman"/>
          <w:sz w:val="24"/>
          <w:szCs w:val="24"/>
        </w:rPr>
        <w:t xml:space="preserve"> thought of mostly as the final exit for what we ingest, is more intricate a structure than most would believe. At an average of 2.5 cm to 4 cm in length, it plays a vital role as a defense against organisms trying to make their way into the body, can differentiate between solid/ liquid and gas, and as a set of muscles that continence. Often not considered until something is wrong, the anal canal has its fair share of pathologies, some of which require measures as conservative as a </w:t>
      </w:r>
      <w:proofErr w:type="spellStart"/>
      <w:r w:rsidRPr="002F1B29">
        <w:rPr>
          <w:rFonts w:ascii="Times New Roman" w:hAnsi="Times New Roman" w:cs="Times New Roman"/>
          <w:sz w:val="24"/>
          <w:szCs w:val="24"/>
        </w:rPr>
        <w:t>sitz</w:t>
      </w:r>
      <w:proofErr w:type="spellEnd"/>
      <w:r w:rsidRPr="002F1B29">
        <w:rPr>
          <w:rFonts w:ascii="Times New Roman" w:hAnsi="Times New Roman" w:cs="Times New Roman"/>
          <w:sz w:val="24"/>
          <w:szCs w:val="24"/>
        </w:rPr>
        <w:t xml:space="preserve"> bath, while others severe enough to require surgical resection or radiation.</w:t>
      </w:r>
    </w:p>
    <w:p w:rsidR="002F1B29" w:rsidRPr="002F1B29" w:rsidRDefault="002F1B29" w:rsidP="002F1B29">
      <w:pPr>
        <w:rPr>
          <w:rFonts w:ascii="Times New Roman" w:hAnsi="Times New Roman" w:cs="Times New Roman"/>
          <w:b/>
          <w:bCs/>
          <w:sz w:val="24"/>
          <w:szCs w:val="24"/>
        </w:rPr>
      </w:pPr>
      <w:r>
        <w:rPr>
          <w:rFonts w:ascii="Times New Roman" w:hAnsi="Times New Roman" w:cs="Times New Roman"/>
          <w:b/>
          <w:bCs/>
          <w:sz w:val="24"/>
          <w:szCs w:val="24"/>
        </w:rPr>
        <w:t xml:space="preserve">The </w:t>
      </w:r>
      <w:r w:rsidRPr="002F1B29">
        <w:rPr>
          <w:rFonts w:ascii="Times New Roman" w:hAnsi="Times New Roman" w:cs="Times New Roman"/>
          <w:b/>
          <w:bCs/>
          <w:sz w:val="24"/>
          <w:szCs w:val="24"/>
        </w:rPr>
        <w:t>Structure and</w:t>
      </w:r>
      <w:r>
        <w:rPr>
          <w:rFonts w:ascii="Times New Roman" w:hAnsi="Times New Roman" w:cs="Times New Roman"/>
          <w:b/>
          <w:bCs/>
          <w:sz w:val="24"/>
          <w:szCs w:val="24"/>
        </w:rPr>
        <w:t xml:space="preserve"> Its</w:t>
      </w:r>
      <w:r w:rsidRPr="002F1B29">
        <w:rPr>
          <w:rFonts w:ascii="Times New Roman" w:hAnsi="Times New Roman" w:cs="Times New Roman"/>
          <w:b/>
          <w:bCs/>
          <w:sz w:val="24"/>
          <w:szCs w:val="24"/>
        </w:rPr>
        <w:t xml:space="preserve"> Function</w:t>
      </w:r>
    </w:p>
    <w:p w:rsidR="002F1B29" w:rsidRPr="002F1B29" w:rsidRDefault="002F1B29" w:rsidP="002F1B29">
      <w:pPr>
        <w:rPr>
          <w:rFonts w:ascii="Times New Roman" w:hAnsi="Times New Roman" w:cs="Times New Roman"/>
          <w:sz w:val="24"/>
          <w:szCs w:val="24"/>
        </w:rPr>
      </w:pPr>
      <w:r w:rsidRPr="002F1B29">
        <w:rPr>
          <w:rFonts w:ascii="Times New Roman" w:hAnsi="Times New Roman" w:cs="Times New Roman"/>
          <w:sz w:val="24"/>
          <w:szCs w:val="24"/>
        </w:rPr>
        <w:t xml:space="preserve">The anal canal serves as the continuation of the rectum to the end of the alimentary system, the anus. It has two sphincters; the internal anal sphincter (IAS) and the external anal sphincter (EAS). The structure of the internal and external sphincters is quite different from one another. The transition from the rectum to anus is marked by the </w:t>
      </w:r>
      <w:proofErr w:type="spellStart"/>
      <w:r w:rsidRPr="002F1B29">
        <w:rPr>
          <w:rFonts w:ascii="Times New Roman" w:hAnsi="Times New Roman" w:cs="Times New Roman"/>
          <w:sz w:val="24"/>
          <w:szCs w:val="24"/>
        </w:rPr>
        <w:t>anorectal</w:t>
      </w:r>
      <w:proofErr w:type="spellEnd"/>
      <w:r w:rsidRPr="002F1B29">
        <w:rPr>
          <w:rFonts w:ascii="Times New Roman" w:hAnsi="Times New Roman" w:cs="Times New Roman"/>
          <w:sz w:val="24"/>
          <w:szCs w:val="24"/>
        </w:rPr>
        <w:t xml:space="preserve"> ring, which is the area where the muscles of the intrinsic and extrinsic sphincters blend superiorly with the </w:t>
      </w:r>
      <w:proofErr w:type="spellStart"/>
      <w:r w:rsidRPr="002F1B29">
        <w:rPr>
          <w:rFonts w:ascii="Times New Roman" w:hAnsi="Times New Roman" w:cs="Times New Roman"/>
          <w:sz w:val="24"/>
          <w:szCs w:val="24"/>
        </w:rPr>
        <w:t>puborectalis</w:t>
      </w:r>
      <w:proofErr w:type="spellEnd"/>
      <w:r w:rsidRPr="002F1B29">
        <w:rPr>
          <w:rFonts w:ascii="Times New Roman" w:hAnsi="Times New Roman" w:cs="Times New Roman"/>
          <w:sz w:val="24"/>
          <w:szCs w:val="24"/>
        </w:rPr>
        <w:t xml:space="preserve"> muscle. The division between the internal and external anal sphincters is marked by the </w:t>
      </w:r>
      <w:proofErr w:type="spellStart"/>
      <w:r w:rsidRPr="002F1B29">
        <w:rPr>
          <w:rFonts w:ascii="Times New Roman" w:hAnsi="Times New Roman" w:cs="Times New Roman"/>
          <w:sz w:val="24"/>
          <w:szCs w:val="24"/>
        </w:rPr>
        <w:t>pectinate</w:t>
      </w:r>
      <w:proofErr w:type="spellEnd"/>
      <w:r w:rsidRPr="002F1B29">
        <w:rPr>
          <w:rFonts w:ascii="Times New Roman" w:hAnsi="Times New Roman" w:cs="Times New Roman"/>
          <w:sz w:val="24"/>
          <w:szCs w:val="24"/>
        </w:rPr>
        <w:t xml:space="preserve"> line, a series of longitudinal folds, called anal columns, consisting of columnar epithelium. The superior portion of the anal canal contains the IAS, and the inferior portion includes the EAS. Each sphincter has a distinct neurovascular supply. The function of each is as follows:</w:t>
      </w:r>
    </w:p>
    <w:p w:rsidR="002F1B29" w:rsidRPr="002F1B29" w:rsidRDefault="002F1B29" w:rsidP="002F1B29">
      <w:pPr>
        <w:numPr>
          <w:ilvl w:val="0"/>
          <w:numId w:val="1"/>
        </w:numPr>
        <w:rPr>
          <w:rFonts w:ascii="Times New Roman" w:hAnsi="Times New Roman" w:cs="Times New Roman"/>
          <w:sz w:val="24"/>
          <w:szCs w:val="24"/>
        </w:rPr>
      </w:pPr>
      <w:r w:rsidRPr="002F1B29">
        <w:rPr>
          <w:rFonts w:ascii="Times New Roman" w:hAnsi="Times New Roman" w:cs="Times New Roman"/>
          <w:sz w:val="24"/>
          <w:szCs w:val="24"/>
        </w:rPr>
        <w:t>Internal Anal Sphincter (IAS)</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Not under voluntary control</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 xml:space="preserve">The function is dependent on the integrity of the </w:t>
      </w:r>
      <w:proofErr w:type="spellStart"/>
      <w:r w:rsidRPr="002F1B29">
        <w:rPr>
          <w:rFonts w:ascii="Times New Roman" w:hAnsi="Times New Roman" w:cs="Times New Roman"/>
          <w:sz w:val="24"/>
          <w:szCs w:val="24"/>
        </w:rPr>
        <w:t>rectoanal</w:t>
      </w:r>
      <w:proofErr w:type="spellEnd"/>
      <w:r w:rsidRPr="002F1B29">
        <w:rPr>
          <w:rFonts w:ascii="Times New Roman" w:hAnsi="Times New Roman" w:cs="Times New Roman"/>
          <w:sz w:val="24"/>
          <w:szCs w:val="24"/>
        </w:rPr>
        <w:t xml:space="preserve"> inhibitory reflex (RAIR), which involves the reflexive relaxation of the IAS in the presence of rectal distension.</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Maintains a resting pressure in the absence of rectal distension</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lastRenderedPageBreak/>
        <w:t>The resting pressure of the IAS is widely accepted as a direct measure of its functionality and is often assessed in a variety of pathologies.</w:t>
      </w:r>
    </w:p>
    <w:p w:rsidR="002F1B29" w:rsidRPr="002F1B29" w:rsidRDefault="002F1B29" w:rsidP="002F1B29">
      <w:pPr>
        <w:numPr>
          <w:ilvl w:val="0"/>
          <w:numId w:val="1"/>
        </w:numPr>
        <w:rPr>
          <w:rFonts w:ascii="Times New Roman" w:hAnsi="Times New Roman" w:cs="Times New Roman"/>
          <w:sz w:val="24"/>
          <w:szCs w:val="24"/>
        </w:rPr>
      </w:pPr>
      <w:r w:rsidRPr="002F1B29">
        <w:rPr>
          <w:rFonts w:ascii="Times New Roman" w:hAnsi="Times New Roman" w:cs="Times New Roman"/>
          <w:sz w:val="24"/>
          <w:szCs w:val="24"/>
        </w:rPr>
        <w:t>External Anal Sphincter (EAS)</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Under voluntary control</w:t>
      </w:r>
    </w:p>
    <w:p w:rsidR="002F1B29" w:rsidRP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Acts to keep the orifice of the anal canal closed and relaxes upon defecation</w:t>
      </w:r>
    </w:p>
    <w:p w:rsidR="002F1B29" w:rsidRDefault="002F1B29" w:rsidP="002F1B29">
      <w:pPr>
        <w:numPr>
          <w:ilvl w:val="1"/>
          <w:numId w:val="1"/>
        </w:numPr>
        <w:rPr>
          <w:rFonts w:ascii="Times New Roman" w:hAnsi="Times New Roman" w:cs="Times New Roman"/>
          <w:sz w:val="24"/>
          <w:szCs w:val="24"/>
        </w:rPr>
      </w:pPr>
      <w:r w:rsidRPr="002F1B29">
        <w:rPr>
          <w:rFonts w:ascii="Times New Roman" w:hAnsi="Times New Roman" w:cs="Times New Roman"/>
          <w:sz w:val="24"/>
          <w:szCs w:val="24"/>
        </w:rPr>
        <w:t>While the RAIR causes the IAS to relax in the presence of rectal distension, the EAS serves to keep the stool in the anal canal until one is ready to defecate.</w:t>
      </w:r>
    </w:p>
    <w:p w:rsidR="004A276D" w:rsidRPr="004A276D" w:rsidRDefault="004A276D" w:rsidP="004A276D">
      <w:pPr>
        <w:rPr>
          <w:rFonts w:ascii="Times New Roman" w:hAnsi="Times New Roman" w:cs="Times New Roman"/>
          <w:b/>
          <w:sz w:val="24"/>
          <w:szCs w:val="24"/>
        </w:rPr>
      </w:pPr>
      <w:r w:rsidRPr="004A276D">
        <w:rPr>
          <w:rFonts w:ascii="Times New Roman" w:hAnsi="Times New Roman" w:cs="Times New Roman"/>
          <w:b/>
          <w:sz w:val="24"/>
          <w:szCs w:val="24"/>
        </w:rPr>
        <w:t xml:space="preserve">Blood Supply and </w:t>
      </w:r>
      <w:proofErr w:type="spellStart"/>
      <w:r w:rsidRPr="004A276D">
        <w:rPr>
          <w:rFonts w:ascii="Times New Roman" w:hAnsi="Times New Roman" w:cs="Times New Roman"/>
          <w:b/>
          <w:sz w:val="24"/>
          <w:szCs w:val="24"/>
        </w:rPr>
        <w:t>Lymphatics</w:t>
      </w:r>
      <w:proofErr w:type="spellEnd"/>
    </w:p>
    <w:p w:rsidR="004A276D" w:rsidRDefault="004A276D" w:rsidP="004A276D">
      <w:pPr>
        <w:pStyle w:val="NormalWeb"/>
        <w:shd w:val="clear" w:color="auto" w:fill="FFFFFF"/>
        <w:spacing w:before="166" w:beforeAutospacing="0" w:after="166" w:afterAutospacing="0"/>
        <w:rPr>
          <w:color w:val="000000"/>
        </w:rPr>
      </w:pPr>
      <w:r>
        <w:rPr>
          <w:color w:val="000000"/>
        </w:rPr>
        <w:t xml:space="preserve">One way to approach the blood supply and </w:t>
      </w:r>
      <w:proofErr w:type="spellStart"/>
      <w:r>
        <w:rPr>
          <w:color w:val="000000"/>
        </w:rPr>
        <w:t>lymphatics</w:t>
      </w:r>
      <w:proofErr w:type="spellEnd"/>
      <w:r>
        <w:rPr>
          <w:color w:val="000000"/>
        </w:rPr>
        <w:t xml:space="preserve"> of the anal canal is to consider the supply above and below the </w:t>
      </w:r>
      <w:proofErr w:type="spellStart"/>
      <w:r>
        <w:rPr>
          <w:color w:val="000000"/>
        </w:rPr>
        <w:t>pectinate</w:t>
      </w:r>
      <w:proofErr w:type="spellEnd"/>
      <w:r>
        <w:rPr>
          <w:color w:val="000000"/>
        </w:rPr>
        <w:t xml:space="preserve"> line and that which supplies both.</w:t>
      </w:r>
    </w:p>
    <w:p w:rsidR="004A276D" w:rsidRPr="004A276D" w:rsidRDefault="004A276D" w:rsidP="004A276D">
      <w:pPr>
        <w:pStyle w:val="NormalWeb"/>
        <w:shd w:val="clear" w:color="auto" w:fill="FFFFFF"/>
        <w:spacing w:before="166" w:beforeAutospacing="0" w:after="166" w:afterAutospacing="0"/>
        <w:rPr>
          <w:color w:val="000000"/>
          <w:u w:val="single"/>
        </w:rPr>
      </w:pPr>
      <w:r w:rsidRPr="004A276D">
        <w:rPr>
          <w:iCs/>
          <w:color w:val="000000"/>
          <w:u w:val="single"/>
        </w:rPr>
        <w:t xml:space="preserve">Above the </w:t>
      </w:r>
      <w:proofErr w:type="spellStart"/>
      <w:r w:rsidRPr="004A276D">
        <w:rPr>
          <w:iCs/>
          <w:color w:val="000000"/>
          <w:u w:val="single"/>
        </w:rPr>
        <w:t>pectinate</w:t>
      </w:r>
      <w:proofErr w:type="spellEnd"/>
      <w:r w:rsidRPr="004A276D">
        <w:rPr>
          <w:iCs/>
          <w:color w:val="000000"/>
          <w:u w:val="single"/>
        </w:rPr>
        <w:t xml:space="preserve"> (dentate) line:</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This area is supplied by the terminal branches of the superior rectal artery. This artery is a branch of the inferior mesenteric artery. The lymphatic drainage above the </w:t>
      </w:r>
      <w:proofErr w:type="spellStart"/>
      <w:r>
        <w:rPr>
          <w:color w:val="000000"/>
        </w:rPr>
        <w:t>pectinate</w:t>
      </w:r>
      <w:proofErr w:type="spellEnd"/>
      <w:r>
        <w:rPr>
          <w:color w:val="000000"/>
        </w:rPr>
        <w:t xml:space="preserve"> line is to the inferior mesenteric lymph nodes.</w:t>
      </w:r>
    </w:p>
    <w:p w:rsidR="004A276D" w:rsidRPr="004A276D" w:rsidRDefault="004A276D" w:rsidP="004A276D">
      <w:pPr>
        <w:pStyle w:val="NormalWeb"/>
        <w:shd w:val="clear" w:color="auto" w:fill="FFFFFF"/>
        <w:spacing w:before="166" w:beforeAutospacing="0" w:after="166" w:afterAutospacing="0"/>
        <w:rPr>
          <w:color w:val="000000"/>
          <w:u w:val="single"/>
        </w:rPr>
      </w:pPr>
      <w:r w:rsidRPr="004A276D">
        <w:rPr>
          <w:iCs/>
          <w:color w:val="000000"/>
          <w:u w:val="single"/>
        </w:rPr>
        <w:t xml:space="preserve">Below the </w:t>
      </w:r>
      <w:proofErr w:type="spellStart"/>
      <w:r w:rsidRPr="004A276D">
        <w:rPr>
          <w:iCs/>
          <w:color w:val="000000"/>
          <w:u w:val="single"/>
        </w:rPr>
        <w:t>pectinate</w:t>
      </w:r>
      <w:proofErr w:type="spellEnd"/>
      <w:r w:rsidRPr="004A276D">
        <w:rPr>
          <w:iCs/>
          <w:color w:val="000000"/>
          <w:u w:val="single"/>
        </w:rPr>
        <w:t xml:space="preserve"> line:</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This area is supplied by the middle rectal artery and the inferior rectal artery. The middle rectal artery is a branch of the internal iliac artery while the inferior rectal artery is a branch of the internal </w:t>
      </w:r>
      <w:proofErr w:type="spellStart"/>
      <w:r>
        <w:rPr>
          <w:color w:val="000000"/>
        </w:rPr>
        <w:t>pudendal</w:t>
      </w:r>
      <w:proofErr w:type="spellEnd"/>
      <w:r>
        <w:rPr>
          <w:color w:val="000000"/>
        </w:rPr>
        <w:t xml:space="preserve"> artery. The lymphatic drainage below the </w:t>
      </w:r>
      <w:proofErr w:type="spellStart"/>
      <w:r>
        <w:rPr>
          <w:color w:val="000000"/>
        </w:rPr>
        <w:t>pectinate</w:t>
      </w:r>
      <w:proofErr w:type="spellEnd"/>
      <w:r>
        <w:rPr>
          <w:color w:val="000000"/>
        </w:rPr>
        <w:t xml:space="preserve"> line is to the superficial inguinal lymph nodes.</w:t>
      </w:r>
    </w:p>
    <w:p w:rsidR="004A276D" w:rsidRPr="004A276D" w:rsidRDefault="004A276D" w:rsidP="004A276D">
      <w:pPr>
        <w:pStyle w:val="NormalWeb"/>
        <w:shd w:val="clear" w:color="auto" w:fill="FFFFFF"/>
        <w:spacing w:before="166" w:beforeAutospacing="0" w:after="166" w:afterAutospacing="0"/>
        <w:rPr>
          <w:color w:val="000000"/>
          <w:u w:val="single"/>
        </w:rPr>
      </w:pPr>
      <w:proofErr w:type="spellStart"/>
      <w:r w:rsidRPr="004A276D">
        <w:rPr>
          <w:iCs/>
          <w:color w:val="000000"/>
          <w:u w:val="single"/>
        </w:rPr>
        <w:t>Portosystemic</w:t>
      </w:r>
      <w:proofErr w:type="spellEnd"/>
      <w:r w:rsidRPr="004A276D">
        <w:rPr>
          <w:iCs/>
          <w:color w:val="000000"/>
          <w:u w:val="single"/>
        </w:rPr>
        <w:t xml:space="preserve"> Venous Connection- The Overlap:</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The venous drainage above the </w:t>
      </w:r>
      <w:proofErr w:type="spellStart"/>
      <w:r>
        <w:rPr>
          <w:color w:val="000000"/>
        </w:rPr>
        <w:t>pectinate</w:t>
      </w:r>
      <w:proofErr w:type="spellEnd"/>
      <w:r>
        <w:rPr>
          <w:color w:val="000000"/>
        </w:rPr>
        <w:t xml:space="preserve"> line is to the superior rectal veins which drain into the inferior mesenteric vein and ultimately drain into the systemic veins. The venous drainage below the </w:t>
      </w:r>
      <w:proofErr w:type="spellStart"/>
      <w:r>
        <w:rPr>
          <w:color w:val="000000"/>
        </w:rPr>
        <w:t>pectinate</w:t>
      </w:r>
      <w:proofErr w:type="spellEnd"/>
      <w:r>
        <w:rPr>
          <w:color w:val="000000"/>
        </w:rPr>
        <w:t xml:space="preserve"> line is to the internal </w:t>
      </w:r>
      <w:proofErr w:type="spellStart"/>
      <w:r>
        <w:rPr>
          <w:color w:val="000000"/>
        </w:rPr>
        <w:t>pudendal</w:t>
      </w:r>
      <w:proofErr w:type="spellEnd"/>
      <w:r>
        <w:rPr>
          <w:color w:val="000000"/>
        </w:rPr>
        <w:t xml:space="preserve"> veins which drain into the internal iliac vein and ultimately into the portal venous system. Present between these two systems of drainage is a </w:t>
      </w:r>
      <w:proofErr w:type="spellStart"/>
      <w:r>
        <w:rPr>
          <w:color w:val="000000"/>
        </w:rPr>
        <w:t>portosystemic</w:t>
      </w:r>
      <w:proofErr w:type="spellEnd"/>
      <w:r>
        <w:rPr>
          <w:color w:val="000000"/>
        </w:rPr>
        <w:t xml:space="preserve"> anastomosis which allows for these systems to be connected. This connection can have consequences when one system has much more pressure than the other and can result in the development of </w:t>
      </w:r>
      <w:proofErr w:type="spellStart"/>
      <w:r>
        <w:rPr>
          <w:color w:val="000000"/>
        </w:rPr>
        <w:t>anorectal</w:t>
      </w:r>
      <w:proofErr w:type="spellEnd"/>
      <w:r>
        <w:rPr>
          <w:color w:val="000000"/>
        </w:rPr>
        <w:t xml:space="preserve"> </w:t>
      </w:r>
      <w:proofErr w:type="spellStart"/>
      <w:r>
        <w:rPr>
          <w:color w:val="000000"/>
        </w:rPr>
        <w:t>varices</w:t>
      </w:r>
      <w:proofErr w:type="spellEnd"/>
      <w:r>
        <w:rPr>
          <w:color w:val="000000"/>
        </w:rPr>
        <w:t xml:space="preserve">. Not unique to the anal canal, these </w:t>
      </w:r>
      <w:proofErr w:type="spellStart"/>
      <w:r>
        <w:rPr>
          <w:color w:val="000000"/>
        </w:rPr>
        <w:t>portosystemic</w:t>
      </w:r>
      <w:proofErr w:type="spellEnd"/>
      <w:r>
        <w:rPr>
          <w:color w:val="000000"/>
        </w:rPr>
        <w:t xml:space="preserve"> anastomoses are also present at the level of the esophagus and the umbilicus.</w:t>
      </w:r>
    </w:p>
    <w:p w:rsidR="004A276D" w:rsidRDefault="004A276D" w:rsidP="00845894">
      <w:pPr>
        <w:shd w:val="clear" w:color="auto" w:fill="FFFFFF"/>
        <w:ind w:right="110"/>
        <w:jc w:val="right"/>
        <w:rPr>
          <w:rFonts w:ascii="Arial" w:hAnsi="Arial" w:cs="Arial"/>
          <w:color w:val="000000"/>
        </w:rPr>
      </w:pPr>
    </w:p>
    <w:p w:rsidR="004A276D" w:rsidRPr="004A276D" w:rsidRDefault="004A276D" w:rsidP="004A276D">
      <w:pPr>
        <w:rPr>
          <w:rFonts w:ascii="Times New Roman" w:hAnsi="Times New Roman" w:cs="Times New Roman"/>
          <w:b/>
          <w:sz w:val="24"/>
          <w:szCs w:val="24"/>
        </w:rPr>
      </w:pPr>
      <w:r w:rsidRPr="004A276D">
        <w:rPr>
          <w:rFonts w:ascii="Times New Roman" w:hAnsi="Times New Roman" w:cs="Times New Roman"/>
          <w:b/>
          <w:sz w:val="24"/>
          <w:szCs w:val="24"/>
        </w:rPr>
        <w:t>Nerves</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Similar to the blood supply and </w:t>
      </w:r>
      <w:proofErr w:type="spellStart"/>
      <w:r>
        <w:rPr>
          <w:color w:val="000000"/>
        </w:rPr>
        <w:t>lymphatics</w:t>
      </w:r>
      <w:proofErr w:type="spellEnd"/>
      <w:r>
        <w:rPr>
          <w:color w:val="000000"/>
        </w:rPr>
        <w:t xml:space="preserve">, it is also useful to discuss the nervous system of the anal canal from the perspective above and below the </w:t>
      </w:r>
      <w:proofErr w:type="spellStart"/>
      <w:r>
        <w:rPr>
          <w:color w:val="000000"/>
        </w:rPr>
        <w:t>pectinate</w:t>
      </w:r>
      <w:proofErr w:type="spellEnd"/>
      <w:r>
        <w:rPr>
          <w:color w:val="000000"/>
        </w:rPr>
        <w:t xml:space="preserve"> line. These two areas have different innervations and respond to different stimuli.</w:t>
      </w:r>
    </w:p>
    <w:p w:rsidR="004A276D" w:rsidRPr="00F76D7E" w:rsidRDefault="004A276D" w:rsidP="004A276D">
      <w:pPr>
        <w:pStyle w:val="NormalWeb"/>
        <w:shd w:val="clear" w:color="auto" w:fill="FFFFFF"/>
        <w:spacing w:before="166" w:beforeAutospacing="0" w:after="166" w:afterAutospacing="0"/>
        <w:rPr>
          <w:color w:val="000000"/>
          <w:u w:val="single"/>
        </w:rPr>
      </w:pPr>
      <w:r w:rsidRPr="00F76D7E">
        <w:rPr>
          <w:iCs/>
          <w:color w:val="000000"/>
          <w:u w:val="single"/>
        </w:rPr>
        <w:t xml:space="preserve">Above the </w:t>
      </w:r>
      <w:proofErr w:type="spellStart"/>
      <w:r w:rsidRPr="00F76D7E">
        <w:rPr>
          <w:iCs/>
          <w:color w:val="000000"/>
          <w:u w:val="single"/>
        </w:rPr>
        <w:t>pectinate</w:t>
      </w:r>
      <w:proofErr w:type="spellEnd"/>
      <w:r w:rsidRPr="00F76D7E">
        <w:rPr>
          <w:iCs/>
          <w:color w:val="000000"/>
          <w:u w:val="single"/>
        </w:rPr>
        <w:t xml:space="preserve"> (dentate) line:</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This region receives autonomic innervation from the inferior </w:t>
      </w:r>
      <w:proofErr w:type="spellStart"/>
      <w:r>
        <w:rPr>
          <w:color w:val="000000"/>
        </w:rPr>
        <w:t>hypogastric</w:t>
      </w:r>
      <w:proofErr w:type="spellEnd"/>
      <w:r>
        <w:rPr>
          <w:color w:val="000000"/>
        </w:rPr>
        <w:t xml:space="preserve"> plexus. The parasympathetic innervation inhibits the tone of the IAS and evokes a peristaltic contraction to </w:t>
      </w:r>
      <w:r>
        <w:rPr>
          <w:color w:val="000000"/>
        </w:rPr>
        <w:lastRenderedPageBreak/>
        <w:t>allow defecation. Sympathetic innervation works oppositely to maintain the tone of the IAS and preserve continence. This region of the anal canal is sensitive to stretch.</w:t>
      </w:r>
    </w:p>
    <w:p w:rsidR="004A276D" w:rsidRPr="00F76D7E" w:rsidRDefault="004A276D" w:rsidP="004A276D">
      <w:pPr>
        <w:pStyle w:val="NormalWeb"/>
        <w:shd w:val="clear" w:color="auto" w:fill="FFFFFF"/>
        <w:spacing w:before="166" w:beforeAutospacing="0" w:after="166" w:afterAutospacing="0"/>
        <w:rPr>
          <w:color w:val="000000"/>
          <w:u w:val="single"/>
        </w:rPr>
      </w:pPr>
      <w:r w:rsidRPr="00F76D7E">
        <w:rPr>
          <w:iCs/>
          <w:color w:val="000000"/>
          <w:u w:val="single"/>
        </w:rPr>
        <w:t xml:space="preserve">Below the </w:t>
      </w:r>
      <w:proofErr w:type="spellStart"/>
      <w:r w:rsidRPr="00F76D7E">
        <w:rPr>
          <w:iCs/>
          <w:color w:val="000000"/>
          <w:u w:val="single"/>
        </w:rPr>
        <w:t>pectinate</w:t>
      </w:r>
      <w:proofErr w:type="spellEnd"/>
      <w:r w:rsidRPr="00F76D7E">
        <w:rPr>
          <w:iCs/>
          <w:color w:val="000000"/>
          <w:u w:val="single"/>
        </w:rPr>
        <w:t xml:space="preserve"> line: </w:t>
      </w:r>
    </w:p>
    <w:p w:rsidR="004A276D" w:rsidRDefault="004A276D" w:rsidP="004A276D">
      <w:pPr>
        <w:pStyle w:val="NormalWeb"/>
        <w:shd w:val="clear" w:color="auto" w:fill="FFFFFF"/>
        <w:spacing w:before="166" w:beforeAutospacing="0" w:after="166" w:afterAutospacing="0"/>
        <w:rPr>
          <w:color w:val="000000"/>
        </w:rPr>
      </w:pPr>
      <w:r>
        <w:rPr>
          <w:color w:val="000000"/>
        </w:rPr>
        <w:t xml:space="preserve">This region receives somatic innervation derived from branches of the </w:t>
      </w:r>
      <w:proofErr w:type="spellStart"/>
      <w:r>
        <w:rPr>
          <w:color w:val="000000"/>
        </w:rPr>
        <w:t>pudendal</w:t>
      </w:r>
      <w:proofErr w:type="spellEnd"/>
      <w:r>
        <w:rPr>
          <w:color w:val="000000"/>
        </w:rPr>
        <w:t xml:space="preserve"> nerve. This region of the anal canal is sensitive to pain, temperature, and touch.</w:t>
      </w:r>
    </w:p>
    <w:p w:rsidR="004A276D" w:rsidRPr="004A276D" w:rsidRDefault="004A276D" w:rsidP="004A276D">
      <w:pPr>
        <w:pStyle w:val="NormalWeb"/>
        <w:spacing w:before="166" w:after="166"/>
        <w:rPr>
          <w:b/>
          <w:bCs/>
          <w:color w:val="000000"/>
        </w:rPr>
      </w:pPr>
      <w:r>
        <w:rPr>
          <w:b/>
          <w:bCs/>
          <w:color w:val="000000"/>
        </w:rPr>
        <w:t xml:space="preserve">And the </w:t>
      </w:r>
      <w:r w:rsidRPr="004A276D">
        <w:rPr>
          <w:b/>
          <w:bCs/>
          <w:color w:val="000000"/>
        </w:rPr>
        <w:t>Clinical Significance</w:t>
      </w:r>
    </w:p>
    <w:p w:rsidR="004A276D" w:rsidRPr="00F76D7E" w:rsidRDefault="004A276D" w:rsidP="004A276D">
      <w:pPr>
        <w:pStyle w:val="NormalWeb"/>
        <w:rPr>
          <w:color w:val="000000"/>
          <w:u w:val="single"/>
        </w:rPr>
      </w:pPr>
      <w:r w:rsidRPr="00F76D7E">
        <w:rPr>
          <w:iCs/>
          <w:color w:val="000000"/>
          <w:u w:val="single"/>
        </w:rPr>
        <w:t>Incontinence</w:t>
      </w:r>
    </w:p>
    <w:p w:rsidR="004A276D" w:rsidRPr="004A276D" w:rsidRDefault="004A276D" w:rsidP="004A276D">
      <w:pPr>
        <w:pStyle w:val="NormalWeb"/>
        <w:rPr>
          <w:color w:val="000000"/>
        </w:rPr>
      </w:pPr>
      <w:r w:rsidRPr="004A276D">
        <w:rPr>
          <w:color w:val="000000"/>
        </w:rPr>
        <w:t xml:space="preserve">As mentioned above, the anal canal and its muscles serve to keep us continent. Consequently, any failure of the anal canal musculature may result in fecal incontinence. The current guidelines suggest anal </w:t>
      </w:r>
      <w:proofErr w:type="spellStart"/>
      <w:r w:rsidRPr="004A276D">
        <w:rPr>
          <w:color w:val="000000"/>
        </w:rPr>
        <w:t>manometry</w:t>
      </w:r>
      <w:proofErr w:type="spellEnd"/>
      <w:r w:rsidRPr="004A276D">
        <w:rPr>
          <w:color w:val="000000"/>
        </w:rPr>
        <w:t xml:space="preserve"> to assess for sphincter tone as a possible cause. Positive </w:t>
      </w:r>
      <w:proofErr w:type="spellStart"/>
      <w:r w:rsidRPr="004A276D">
        <w:rPr>
          <w:color w:val="000000"/>
        </w:rPr>
        <w:t>manometry</w:t>
      </w:r>
      <w:proofErr w:type="spellEnd"/>
      <w:r w:rsidRPr="004A276D">
        <w:rPr>
          <w:color w:val="000000"/>
        </w:rPr>
        <w:t xml:space="preserve"> revealing a dysfunction of sphincter tone is usually followed by </w:t>
      </w:r>
      <w:proofErr w:type="spellStart"/>
      <w:r w:rsidRPr="004A276D">
        <w:rPr>
          <w:color w:val="000000"/>
        </w:rPr>
        <w:t>anorectal</w:t>
      </w:r>
      <w:proofErr w:type="spellEnd"/>
      <w:r w:rsidRPr="004A276D">
        <w:rPr>
          <w:color w:val="000000"/>
        </w:rPr>
        <w:t xml:space="preserve"> imaging t</w:t>
      </w:r>
      <w:r>
        <w:rPr>
          <w:color w:val="000000"/>
        </w:rPr>
        <w:t>o evaluate structural integrity.</w:t>
      </w:r>
    </w:p>
    <w:p w:rsidR="004A276D" w:rsidRPr="00F76D7E" w:rsidRDefault="004A276D" w:rsidP="004A276D">
      <w:pPr>
        <w:pStyle w:val="NormalWeb"/>
        <w:rPr>
          <w:color w:val="000000"/>
          <w:u w:val="single"/>
        </w:rPr>
      </w:pPr>
      <w:r w:rsidRPr="00F76D7E">
        <w:rPr>
          <w:iCs/>
          <w:color w:val="000000"/>
          <w:u w:val="single"/>
        </w:rPr>
        <w:t>Hemorrhoids </w:t>
      </w:r>
    </w:p>
    <w:p w:rsidR="004A276D" w:rsidRPr="004A276D" w:rsidRDefault="004A276D" w:rsidP="004A276D">
      <w:pPr>
        <w:pStyle w:val="NormalWeb"/>
        <w:rPr>
          <w:color w:val="000000"/>
        </w:rPr>
      </w:pPr>
      <w:r w:rsidRPr="004A276D">
        <w:rPr>
          <w:color w:val="000000"/>
        </w:rPr>
        <w:t>Hemorrhoids are a common anal disorder which involves the engorgement of veins in the lower part of the anus and rectum. A variety of factors predispose individuals to the development of hemorrhoids such as pregnancy, age, diarrhea, chronic constipation, sitting for too long (especially on the toilet), heavy lifting, anal intercourse, obesity, and genetics.</w:t>
      </w:r>
      <w:r>
        <w:rPr>
          <w:color w:val="000000"/>
        </w:rPr>
        <w:t xml:space="preserve">  </w:t>
      </w:r>
      <w:r w:rsidRPr="004A276D">
        <w:rPr>
          <w:color w:val="000000"/>
        </w:rPr>
        <w:t>There are two major types of hemorrhoids: (1) internal hemorrhoids and (2) external hemorrhoids. Internal hemorrhoids are deep within the anal canal and are usually painless because of the lack of sensory innervation in that region, being above the dentate line. These hemorrhoids often present with painless bleeding and, upon straining, may prolapse out of the anus. External hemorrhoids exist within the skin around the anal opening and are often painful and itchy.</w:t>
      </w:r>
    </w:p>
    <w:p w:rsidR="004A276D" w:rsidRPr="00F76D7E" w:rsidRDefault="004A276D" w:rsidP="004A276D">
      <w:pPr>
        <w:pStyle w:val="NormalWeb"/>
        <w:rPr>
          <w:color w:val="000000"/>
          <w:u w:val="single"/>
        </w:rPr>
      </w:pPr>
      <w:r w:rsidRPr="00F76D7E">
        <w:rPr>
          <w:iCs/>
          <w:color w:val="000000"/>
          <w:u w:val="single"/>
        </w:rPr>
        <w:t>Anal Cancer</w:t>
      </w:r>
    </w:p>
    <w:p w:rsidR="004A276D" w:rsidRPr="004A276D" w:rsidRDefault="004A276D" w:rsidP="004A276D">
      <w:pPr>
        <w:pStyle w:val="NormalWeb"/>
        <w:rPr>
          <w:color w:val="000000"/>
        </w:rPr>
      </w:pPr>
      <w:r w:rsidRPr="004A276D">
        <w:rPr>
          <w:color w:val="000000"/>
        </w:rPr>
        <w:t>Anal cancer is a disease in which the normal cells of the anus become malignant. Most cases are related to the human papillomavirus (HPV). Factors that enhance the risk of anal cancer include smoking and immunodeficiency. The prognosis of anal cancer is mostly dependent on the size of the tumor and whether cancer has spread to the lymph nodes. Following the identification of anal cancer, it is staged from 0 to 5 based on size and spread with stage 5 carrying the worst prognosis. Treatment of anal cancer often includes surgery, radiation therapy, chemotherapy, or some combination of these methods.</w:t>
      </w:r>
    </w:p>
    <w:p w:rsidR="004A276D" w:rsidRDefault="004A276D" w:rsidP="004A276D">
      <w:pPr>
        <w:pStyle w:val="NormalWeb"/>
        <w:shd w:val="clear" w:color="auto" w:fill="FFFFFF"/>
        <w:spacing w:before="166" w:beforeAutospacing="0" w:after="166" w:afterAutospacing="0"/>
        <w:rPr>
          <w:color w:val="000000"/>
        </w:rPr>
      </w:pPr>
    </w:p>
    <w:p w:rsidR="004A276D" w:rsidRPr="002F1B29" w:rsidRDefault="004A276D" w:rsidP="004A276D">
      <w:pPr>
        <w:rPr>
          <w:rFonts w:ascii="Times New Roman" w:hAnsi="Times New Roman" w:cs="Times New Roman"/>
          <w:sz w:val="24"/>
          <w:szCs w:val="24"/>
        </w:rPr>
      </w:pPr>
    </w:p>
    <w:p w:rsidR="002F1B29" w:rsidRPr="002F1B29" w:rsidRDefault="002F1B29" w:rsidP="002F1B29">
      <w:pPr>
        <w:rPr>
          <w:rFonts w:ascii="Times New Roman" w:hAnsi="Times New Roman" w:cs="Times New Roman"/>
          <w:sz w:val="24"/>
          <w:szCs w:val="24"/>
        </w:rPr>
      </w:pPr>
    </w:p>
    <w:p w:rsidR="00800B2F" w:rsidRDefault="00800B2F"/>
    <w:sectPr w:rsidR="0080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7218D5"/>
    <w:multiLevelType w:val="multilevel"/>
    <w:tmpl w:val="8CD68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29"/>
    <w:rsid w:val="002F1B29"/>
    <w:rsid w:val="004A276D"/>
    <w:rsid w:val="00800B2F"/>
    <w:rsid w:val="00845894"/>
    <w:rsid w:val="008B38AC"/>
    <w:rsid w:val="00F7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608B-A579-43A7-BF57-3D7FA494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29"/>
  </w:style>
  <w:style w:type="paragraph" w:styleId="Heading2">
    <w:name w:val="heading 2"/>
    <w:basedOn w:val="Normal"/>
    <w:link w:val="Heading2Char"/>
    <w:uiPriority w:val="9"/>
    <w:qFormat/>
    <w:rsid w:val="004A27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29"/>
    <w:rPr>
      <w:color w:val="0563C1" w:themeColor="hyperlink"/>
      <w:u w:val="single"/>
    </w:rPr>
  </w:style>
  <w:style w:type="character" w:customStyle="1" w:styleId="Heading2Char">
    <w:name w:val="Heading 2 Char"/>
    <w:basedOn w:val="DefaultParagraphFont"/>
    <w:link w:val="Heading2"/>
    <w:uiPriority w:val="9"/>
    <w:rsid w:val="004A27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2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1764">
      <w:bodyDiv w:val="1"/>
      <w:marLeft w:val="0"/>
      <w:marRight w:val="0"/>
      <w:marTop w:val="0"/>
      <w:marBottom w:val="0"/>
      <w:divBdr>
        <w:top w:val="none" w:sz="0" w:space="0" w:color="auto"/>
        <w:left w:val="none" w:sz="0" w:space="0" w:color="auto"/>
        <w:bottom w:val="none" w:sz="0" w:space="0" w:color="auto"/>
        <w:right w:val="none" w:sz="0" w:space="0" w:color="auto"/>
      </w:divBdr>
    </w:div>
    <w:div w:id="404184317">
      <w:bodyDiv w:val="1"/>
      <w:marLeft w:val="0"/>
      <w:marRight w:val="0"/>
      <w:marTop w:val="0"/>
      <w:marBottom w:val="0"/>
      <w:divBdr>
        <w:top w:val="none" w:sz="0" w:space="0" w:color="auto"/>
        <w:left w:val="none" w:sz="0" w:space="0" w:color="auto"/>
        <w:bottom w:val="none" w:sz="0" w:space="0" w:color="auto"/>
        <w:right w:val="none" w:sz="0" w:space="0" w:color="auto"/>
      </w:divBdr>
    </w:div>
    <w:div w:id="1656642283">
      <w:bodyDiv w:val="1"/>
      <w:marLeft w:val="0"/>
      <w:marRight w:val="0"/>
      <w:marTop w:val="0"/>
      <w:marBottom w:val="0"/>
      <w:divBdr>
        <w:top w:val="none" w:sz="0" w:space="0" w:color="auto"/>
        <w:left w:val="none" w:sz="0" w:space="0" w:color="auto"/>
        <w:bottom w:val="none" w:sz="0" w:space="0" w:color="auto"/>
        <w:right w:val="none" w:sz="0" w:space="0" w:color="auto"/>
      </w:divBdr>
    </w:div>
    <w:div w:id="1683311892">
      <w:bodyDiv w:val="1"/>
      <w:marLeft w:val="0"/>
      <w:marRight w:val="0"/>
      <w:marTop w:val="0"/>
      <w:marBottom w:val="0"/>
      <w:divBdr>
        <w:top w:val="none" w:sz="0" w:space="0" w:color="auto"/>
        <w:left w:val="none" w:sz="0" w:space="0" w:color="auto"/>
        <w:bottom w:val="none" w:sz="0" w:space="0" w:color="auto"/>
        <w:right w:val="none" w:sz="0" w:space="0" w:color="auto"/>
      </w:divBdr>
      <w:divsChild>
        <w:div w:id="193077079">
          <w:marLeft w:val="0"/>
          <w:marRight w:val="0"/>
          <w:marTop w:val="0"/>
          <w:marBottom w:val="0"/>
          <w:divBdr>
            <w:top w:val="none" w:sz="0" w:space="0" w:color="auto"/>
            <w:left w:val="none" w:sz="0" w:space="0" w:color="auto"/>
            <w:bottom w:val="none" w:sz="0" w:space="0" w:color="auto"/>
            <w:right w:val="none" w:sz="0" w:space="0" w:color="auto"/>
          </w:divBdr>
          <w:divsChild>
            <w:div w:id="1477987444">
              <w:marLeft w:val="0"/>
              <w:marRight w:val="0"/>
              <w:marTop w:val="0"/>
              <w:marBottom w:val="0"/>
              <w:divBdr>
                <w:top w:val="none" w:sz="0" w:space="0" w:color="auto"/>
                <w:left w:val="none" w:sz="0" w:space="0" w:color="auto"/>
                <w:bottom w:val="none" w:sz="0" w:space="0" w:color="auto"/>
                <w:right w:val="none" w:sz="0" w:space="0" w:color="auto"/>
              </w:divBdr>
            </w:div>
            <w:div w:id="352074625">
              <w:marLeft w:val="0"/>
              <w:marRight w:val="0"/>
              <w:marTop w:val="0"/>
              <w:marBottom w:val="0"/>
              <w:divBdr>
                <w:top w:val="none" w:sz="0" w:space="0" w:color="auto"/>
                <w:left w:val="none" w:sz="0" w:space="0" w:color="auto"/>
                <w:bottom w:val="none" w:sz="0" w:space="0" w:color="auto"/>
                <w:right w:val="none" w:sz="0" w:space="0" w:color="auto"/>
              </w:divBdr>
            </w:div>
            <w:div w:id="1762409179">
              <w:marLeft w:val="0"/>
              <w:marRight w:val="0"/>
              <w:marTop w:val="0"/>
              <w:marBottom w:val="0"/>
              <w:divBdr>
                <w:top w:val="none" w:sz="0" w:space="0" w:color="auto"/>
                <w:left w:val="none" w:sz="0" w:space="0" w:color="auto"/>
                <w:bottom w:val="none" w:sz="0" w:space="0" w:color="auto"/>
                <w:right w:val="none" w:sz="0" w:space="0" w:color="auto"/>
              </w:divBdr>
            </w:div>
            <w:div w:id="2070301104">
              <w:marLeft w:val="0"/>
              <w:marRight w:val="0"/>
              <w:marTop w:val="0"/>
              <w:marBottom w:val="0"/>
              <w:divBdr>
                <w:top w:val="none" w:sz="0" w:space="0" w:color="auto"/>
                <w:left w:val="none" w:sz="0" w:space="0" w:color="auto"/>
                <w:bottom w:val="none" w:sz="0" w:space="0" w:color="auto"/>
                <w:right w:val="none" w:sz="0" w:space="0" w:color="auto"/>
              </w:divBdr>
            </w:div>
          </w:divsChild>
        </w:div>
        <w:div w:id="832572930">
          <w:marLeft w:val="0"/>
          <w:marRight w:val="0"/>
          <w:marTop w:val="0"/>
          <w:marBottom w:val="0"/>
          <w:divBdr>
            <w:top w:val="none" w:sz="0" w:space="0" w:color="auto"/>
            <w:left w:val="none" w:sz="0" w:space="0" w:color="auto"/>
            <w:bottom w:val="none" w:sz="0" w:space="0" w:color="auto"/>
            <w:right w:val="none" w:sz="0" w:space="0" w:color="auto"/>
          </w:divBdr>
          <w:divsChild>
            <w:div w:id="1867676202">
              <w:marLeft w:val="0"/>
              <w:marRight w:val="0"/>
              <w:marTop w:val="0"/>
              <w:marBottom w:val="0"/>
              <w:divBdr>
                <w:top w:val="none" w:sz="0" w:space="0" w:color="auto"/>
                <w:left w:val="none" w:sz="0" w:space="0" w:color="auto"/>
                <w:bottom w:val="none" w:sz="0" w:space="0" w:color="auto"/>
                <w:right w:val="none" w:sz="0" w:space="0" w:color="auto"/>
              </w:divBdr>
            </w:div>
            <w:div w:id="929243132">
              <w:marLeft w:val="0"/>
              <w:marRight w:val="0"/>
              <w:marTop w:val="0"/>
              <w:marBottom w:val="0"/>
              <w:divBdr>
                <w:top w:val="none" w:sz="0" w:space="0" w:color="auto"/>
                <w:left w:val="none" w:sz="0" w:space="0" w:color="auto"/>
                <w:bottom w:val="none" w:sz="0" w:space="0" w:color="auto"/>
                <w:right w:val="none" w:sz="0" w:space="0" w:color="auto"/>
              </w:divBdr>
            </w:div>
            <w:div w:id="6344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2</cp:revision>
  <dcterms:created xsi:type="dcterms:W3CDTF">2020-08-26T10:53:00Z</dcterms:created>
  <dcterms:modified xsi:type="dcterms:W3CDTF">2020-08-26T10:53:00Z</dcterms:modified>
</cp:coreProperties>
</file>