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89" w:rsidRPr="00461BB0" w:rsidRDefault="001B4289" w:rsidP="001B4289">
      <w:pPr>
        <w:rPr>
          <w:rFonts w:ascii="Times New Roman" w:hAnsi="Times New Roman" w:cs="Times New Roman"/>
          <w:sz w:val="28"/>
          <w:szCs w:val="28"/>
        </w:rPr>
      </w:pPr>
      <w:r w:rsidRPr="00461BB0">
        <w:rPr>
          <w:rFonts w:ascii="Times New Roman" w:hAnsi="Times New Roman" w:cs="Times New Roman"/>
          <w:sz w:val="28"/>
          <w:szCs w:val="28"/>
        </w:rPr>
        <w:t xml:space="preserve">Odukoya Treasure </w:t>
      </w:r>
      <w:proofErr w:type="spellStart"/>
      <w:r w:rsidRPr="00461BB0">
        <w:rPr>
          <w:rFonts w:ascii="Times New Roman" w:hAnsi="Times New Roman" w:cs="Times New Roman"/>
          <w:sz w:val="28"/>
          <w:szCs w:val="28"/>
        </w:rPr>
        <w:t>Ewaogooluwa</w:t>
      </w:r>
      <w:proofErr w:type="spellEnd"/>
    </w:p>
    <w:p w:rsidR="001B4289" w:rsidRPr="00461BB0" w:rsidRDefault="001B4289" w:rsidP="001B4289">
      <w:pPr>
        <w:rPr>
          <w:rFonts w:ascii="Times New Roman" w:hAnsi="Times New Roman" w:cs="Times New Roman"/>
          <w:sz w:val="28"/>
          <w:szCs w:val="28"/>
        </w:rPr>
      </w:pPr>
      <w:r w:rsidRPr="00461BB0">
        <w:rPr>
          <w:rFonts w:ascii="Times New Roman" w:hAnsi="Times New Roman" w:cs="Times New Roman"/>
          <w:sz w:val="28"/>
          <w:szCs w:val="28"/>
        </w:rPr>
        <w:t>18/MHS05/010</w:t>
      </w:r>
    </w:p>
    <w:p w:rsidR="00800B2F" w:rsidRDefault="001B4289" w:rsidP="001B4289">
      <w:pPr>
        <w:rPr>
          <w:rFonts w:ascii="Times New Roman" w:hAnsi="Times New Roman" w:cs="Times New Roman"/>
          <w:sz w:val="28"/>
          <w:szCs w:val="28"/>
        </w:rPr>
      </w:pPr>
      <w:r w:rsidRPr="00461BB0">
        <w:rPr>
          <w:rFonts w:ascii="Times New Roman" w:hAnsi="Times New Roman" w:cs="Times New Roman"/>
          <w:sz w:val="28"/>
          <w:szCs w:val="28"/>
        </w:rPr>
        <w:t>Physiology</w:t>
      </w:r>
    </w:p>
    <w:p w:rsidR="001B4289" w:rsidRDefault="001B4289" w:rsidP="001B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 206</w:t>
      </w:r>
    </w:p>
    <w:p w:rsidR="001B4289" w:rsidRDefault="001B4289" w:rsidP="001B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</w:t>
      </w:r>
    </w:p>
    <w:p w:rsidR="001B4289" w:rsidRDefault="001B4289" w:rsidP="001B4289">
      <w:pPr>
        <w:rPr>
          <w:rFonts w:ascii="Times New Roman" w:hAnsi="Times New Roman" w:cs="Times New Roman"/>
          <w:sz w:val="28"/>
          <w:szCs w:val="28"/>
        </w:rPr>
      </w:pPr>
      <w:r w:rsidRPr="001B4289">
        <w:rPr>
          <w:rFonts w:ascii="Times New Roman" w:hAnsi="Times New Roman" w:cs="Times New Roman"/>
          <w:sz w:val="28"/>
          <w:szCs w:val="28"/>
        </w:rPr>
        <w:t>Discuss the rotation of the intestine</w:t>
      </w:r>
    </w:p>
    <w:p w:rsidR="001B4289" w:rsidRDefault="001B4289" w:rsidP="001B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Our intestines are formed while we are fetuses in the womb, during the tenth week of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gestation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>. As the intestine develop, they normally from the base of the umbilical cord back into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 abdomen cavity. As the intestine returns to the abdomen, it makes two rotations and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settles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 into its normal positions.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 xml:space="preserve"> Intestinal </w:t>
      </w:r>
      <w:proofErr w:type="spellStart"/>
      <w:r w:rsidRPr="001B4289">
        <w:rPr>
          <w:rFonts w:ascii="Times New Roman" w:hAnsi="Times New Roman" w:cs="Times New Roman"/>
          <w:sz w:val="24"/>
          <w:szCs w:val="24"/>
        </w:rPr>
        <w:t>malrotation</w:t>
      </w:r>
      <w:proofErr w:type="spellEnd"/>
      <w:r w:rsidRPr="001B4289">
        <w:rPr>
          <w:rFonts w:ascii="Times New Roman" w:hAnsi="Times New Roman" w:cs="Times New Roman"/>
          <w:sz w:val="24"/>
          <w:szCs w:val="24"/>
        </w:rPr>
        <w:t>, also called twisted intestines, occurs when the intestine does not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twist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 correctly. Instead, the way in which it twists blocks the intestine. </w:t>
      </w:r>
      <w:proofErr w:type="spellStart"/>
      <w:r w:rsidRPr="001B4289">
        <w:rPr>
          <w:rFonts w:ascii="Times New Roman" w:hAnsi="Times New Roman" w:cs="Times New Roman"/>
          <w:sz w:val="24"/>
          <w:szCs w:val="24"/>
        </w:rPr>
        <w:t>Malrotation</w:t>
      </w:r>
      <w:proofErr w:type="spellEnd"/>
      <w:r w:rsidRPr="001B4289">
        <w:rPr>
          <w:rFonts w:ascii="Times New Roman" w:hAnsi="Times New Roman" w:cs="Times New Roman"/>
          <w:sz w:val="24"/>
          <w:szCs w:val="24"/>
        </w:rPr>
        <w:t xml:space="preserve"> is often not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evident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 until the baby experiences a twisting of the intestine known as a volvulus.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 xml:space="preserve"> A volvulus is a disorder that causes an obstruction in the intestine, preventing food from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 digested normally. The blood supply to the twisted part of the intestine can also be cut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off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, leading to the death of that segment of the intestine. </w:t>
      </w:r>
      <w:proofErr w:type="spellStart"/>
      <w:r w:rsidRPr="001B4289">
        <w:rPr>
          <w:rFonts w:ascii="Times New Roman" w:hAnsi="Times New Roman" w:cs="Times New Roman"/>
          <w:sz w:val="24"/>
          <w:szCs w:val="24"/>
        </w:rPr>
        <w:t>Malrotation</w:t>
      </w:r>
      <w:proofErr w:type="spellEnd"/>
      <w:r w:rsidRPr="001B4289">
        <w:rPr>
          <w:rFonts w:ascii="Times New Roman" w:hAnsi="Times New Roman" w:cs="Times New Roman"/>
          <w:sz w:val="24"/>
          <w:szCs w:val="24"/>
        </w:rPr>
        <w:t xml:space="preserve"> occurs in one out of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every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 500 births. Among those children who have </w:t>
      </w:r>
      <w:proofErr w:type="spellStart"/>
      <w:r w:rsidRPr="001B4289">
        <w:rPr>
          <w:rFonts w:ascii="Times New Roman" w:hAnsi="Times New Roman" w:cs="Times New Roman"/>
          <w:sz w:val="24"/>
          <w:szCs w:val="24"/>
        </w:rPr>
        <w:t>malrotation</w:t>
      </w:r>
      <w:proofErr w:type="spellEnd"/>
      <w:r w:rsidRPr="001B4289">
        <w:rPr>
          <w:rFonts w:ascii="Times New Roman" w:hAnsi="Times New Roman" w:cs="Times New Roman"/>
          <w:sz w:val="24"/>
          <w:szCs w:val="24"/>
        </w:rPr>
        <w:t xml:space="preserve"> and develop symptoms, most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symptoms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 will occur in the first year of life. </w:t>
      </w:r>
      <w:proofErr w:type="spellStart"/>
      <w:r w:rsidRPr="001B4289">
        <w:rPr>
          <w:rFonts w:ascii="Times New Roman" w:hAnsi="Times New Roman" w:cs="Times New Roman"/>
          <w:sz w:val="24"/>
          <w:szCs w:val="24"/>
        </w:rPr>
        <w:t>Malrotation</w:t>
      </w:r>
      <w:proofErr w:type="spellEnd"/>
      <w:r w:rsidRPr="001B4289">
        <w:rPr>
          <w:rFonts w:ascii="Times New Roman" w:hAnsi="Times New Roman" w:cs="Times New Roman"/>
          <w:sz w:val="24"/>
          <w:szCs w:val="24"/>
        </w:rPr>
        <w:t xml:space="preserve"> occurs equally in boys and girls.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However, more boys show symptoms within the first month of life than girls. There is no exact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4289">
        <w:rPr>
          <w:rFonts w:ascii="Times New Roman" w:hAnsi="Times New Roman" w:cs="Times New Roman"/>
          <w:sz w:val="24"/>
          <w:szCs w:val="24"/>
        </w:rPr>
        <w:t>malrotation</w:t>
      </w:r>
      <w:proofErr w:type="spellEnd"/>
      <w:r w:rsidRPr="001B42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SYMPTOMS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B4289">
        <w:rPr>
          <w:rFonts w:ascii="Times New Roman" w:hAnsi="Times New Roman" w:cs="Times New Roman"/>
          <w:sz w:val="24"/>
          <w:szCs w:val="24"/>
        </w:rPr>
        <w:t>abdominal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 pain and cramping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• Frequent vomiting, often green or yellow-green in color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• A swollen, firm abdomen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• Pale color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lastRenderedPageBreak/>
        <w:t>• Poor appetite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• Little or no urine (due to fluid loss)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• Infrequent bowel movements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• Blood in the stools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• Fever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• Lethargy (showing little energy)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DIAGNOSIS OF INTESTINAL MALROTATION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1) Abdominal X-ray – Reveals any intestinal obstruction.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2) Barium swallow upper GI test – Examines the small intestine for abnormalities and to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check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 the position of the jejunum. A chalky fluid called barium is swallowed or placed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 the stomach through a small nasogastric tube. The barium coats the inside of the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stomach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 and intestine so that they will show up on X-rays.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3) Barium enema – Examines the large intestine. Barium is given into the rectum as an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enema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>. X-rays can show that the large intestine is not in normal position.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4) Abdominal ultrasound – Produces moving images of internal organs using invisible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electromagnetic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 energy. 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>TREATMENT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 xml:space="preserve"> Intestinal </w:t>
      </w:r>
      <w:proofErr w:type="spellStart"/>
      <w:r w:rsidRPr="001B4289">
        <w:rPr>
          <w:rFonts w:ascii="Times New Roman" w:hAnsi="Times New Roman" w:cs="Times New Roman"/>
          <w:sz w:val="24"/>
          <w:szCs w:val="24"/>
        </w:rPr>
        <w:t>malrotation</w:t>
      </w:r>
      <w:proofErr w:type="spellEnd"/>
      <w:r w:rsidRPr="001B4289">
        <w:rPr>
          <w:rFonts w:ascii="Times New Roman" w:hAnsi="Times New Roman" w:cs="Times New Roman"/>
          <w:sz w:val="24"/>
          <w:szCs w:val="24"/>
        </w:rPr>
        <w:t xml:space="preserve"> is diagnosed, children begin receiving fluids and antibiotics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intravenously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>. The fluids keep them from becoming dehydrated, and the antibiotics prevent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infections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>. A nasogastric tube is placed from the nose into the stomach to prevent gas buildup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 the stomach.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r w:rsidRPr="001B4289">
        <w:rPr>
          <w:rFonts w:ascii="Times New Roman" w:hAnsi="Times New Roman" w:cs="Times New Roman"/>
          <w:sz w:val="24"/>
          <w:szCs w:val="24"/>
        </w:rPr>
        <w:t xml:space="preserve"> As soon as possible, twisted bowel surgery is performed to untwist the intestine. If it is not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damaged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 too badly, the intestine’s circulation may be restored after it is untwisted. If the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289">
        <w:rPr>
          <w:rFonts w:ascii="Times New Roman" w:hAnsi="Times New Roman" w:cs="Times New Roman"/>
          <w:sz w:val="24"/>
          <w:szCs w:val="24"/>
        </w:rPr>
        <w:t>intestine</w:t>
      </w:r>
      <w:proofErr w:type="gramEnd"/>
      <w:r w:rsidRPr="001B4289">
        <w:rPr>
          <w:rFonts w:ascii="Times New Roman" w:hAnsi="Times New Roman" w:cs="Times New Roman"/>
          <w:sz w:val="24"/>
          <w:szCs w:val="24"/>
        </w:rPr>
        <w:t xml:space="preserve"> is healthy, an operation called the Ladd’s procedure is performed to repair the</w:t>
      </w:r>
    </w:p>
    <w:p w:rsidR="001B4289" w:rsidRPr="001B4289" w:rsidRDefault="001B4289" w:rsidP="001B428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4289">
        <w:rPr>
          <w:rFonts w:ascii="Times New Roman" w:hAnsi="Times New Roman" w:cs="Times New Roman"/>
          <w:sz w:val="24"/>
          <w:szCs w:val="24"/>
        </w:rPr>
        <w:t>malrotation</w:t>
      </w:r>
      <w:proofErr w:type="spellEnd"/>
      <w:proofErr w:type="gramEnd"/>
      <w:r w:rsidRPr="001B4289">
        <w:rPr>
          <w:rFonts w:ascii="Times New Roman" w:hAnsi="Times New Roman" w:cs="Times New Roman"/>
          <w:sz w:val="24"/>
          <w:szCs w:val="24"/>
        </w:rPr>
        <w:t>.</w:t>
      </w:r>
    </w:p>
    <w:p w:rsidR="001B4289" w:rsidRDefault="001B4289" w:rsidP="001B4289">
      <w:bookmarkStart w:id="0" w:name="_GoBack"/>
      <w:bookmarkEnd w:id="0"/>
    </w:p>
    <w:sectPr w:rsidR="001B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89"/>
    <w:rsid w:val="001B4289"/>
    <w:rsid w:val="0080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0DA81-9842-4EA9-8925-9A53693C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 ODUKOYA</dc:creator>
  <cp:keywords/>
  <dc:description/>
  <cp:lastModifiedBy>TREASURE ODUKOYA</cp:lastModifiedBy>
  <cp:revision>1</cp:revision>
  <dcterms:created xsi:type="dcterms:W3CDTF">2020-08-26T11:36:00Z</dcterms:created>
  <dcterms:modified xsi:type="dcterms:W3CDTF">2020-08-26T11:47:00Z</dcterms:modified>
</cp:coreProperties>
</file>