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B08" w:rsidRPr="00E004C3" w:rsidRDefault="00356B08" w:rsidP="00C05C38">
      <w:pPr>
        <w:spacing w:line="480" w:lineRule="auto"/>
        <w:jc w:val="center"/>
        <w:rPr>
          <w:rFonts w:ascii="Times New Roman" w:hAnsi="Times New Roman"/>
          <w:sz w:val="40"/>
          <w:szCs w:val="40"/>
        </w:rPr>
      </w:pPr>
      <w:bookmarkStart w:id="0" w:name="_GoBack"/>
      <w:bookmarkEnd w:id="0"/>
      <w:r w:rsidRPr="00E004C3">
        <w:rPr>
          <w:rFonts w:ascii="Times New Roman" w:hAnsi="Times New Roman"/>
          <w:sz w:val="40"/>
          <w:szCs w:val="40"/>
        </w:rPr>
        <w:t xml:space="preserve">NAME: </w:t>
      </w:r>
      <w:r w:rsidR="00071A32" w:rsidRPr="00E004C3">
        <w:rPr>
          <w:rFonts w:ascii="Times New Roman" w:hAnsi="Times New Roman"/>
          <w:sz w:val="40"/>
          <w:szCs w:val="40"/>
        </w:rPr>
        <w:t>DONALD OTOABASI ASUQUO</w:t>
      </w:r>
    </w:p>
    <w:p w:rsidR="00356B08" w:rsidRPr="00E004C3" w:rsidRDefault="00356B08" w:rsidP="00C05C38">
      <w:pPr>
        <w:spacing w:line="480" w:lineRule="auto"/>
        <w:jc w:val="center"/>
        <w:rPr>
          <w:rFonts w:ascii="Times New Roman" w:hAnsi="Times New Roman"/>
          <w:sz w:val="40"/>
          <w:szCs w:val="40"/>
        </w:rPr>
      </w:pPr>
      <w:r w:rsidRPr="00E004C3">
        <w:rPr>
          <w:rFonts w:ascii="Times New Roman" w:hAnsi="Times New Roman"/>
          <w:sz w:val="40"/>
          <w:szCs w:val="40"/>
        </w:rPr>
        <w:t>MATRIC. NUMBER: 16/</w:t>
      </w:r>
      <w:r w:rsidR="00071A32" w:rsidRPr="00E004C3">
        <w:rPr>
          <w:rFonts w:ascii="Times New Roman" w:hAnsi="Times New Roman"/>
          <w:sz w:val="40"/>
          <w:szCs w:val="40"/>
        </w:rPr>
        <w:t>MHS01/050</w:t>
      </w:r>
    </w:p>
    <w:p w:rsidR="002B2BC2" w:rsidRPr="00E004C3" w:rsidRDefault="002B2BC2" w:rsidP="00C05C38">
      <w:pPr>
        <w:spacing w:after="0" w:line="480" w:lineRule="auto"/>
        <w:jc w:val="center"/>
        <w:rPr>
          <w:sz w:val="40"/>
          <w:szCs w:val="40"/>
        </w:rPr>
      </w:pPr>
      <w:r w:rsidRPr="00E004C3">
        <w:rPr>
          <w:sz w:val="40"/>
          <w:szCs w:val="40"/>
        </w:rPr>
        <w:t>DEPARTMENT: HUMAN ANATOMY</w:t>
      </w:r>
    </w:p>
    <w:p w:rsidR="00896B21" w:rsidRPr="00E004C3" w:rsidRDefault="00356B08" w:rsidP="00C05C38">
      <w:pPr>
        <w:spacing w:line="480" w:lineRule="auto"/>
        <w:jc w:val="center"/>
        <w:rPr>
          <w:rFonts w:ascii="Times New Roman" w:hAnsi="Times New Roman"/>
          <w:sz w:val="40"/>
          <w:szCs w:val="40"/>
        </w:rPr>
      </w:pPr>
      <w:r w:rsidRPr="00E004C3">
        <w:rPr>
          <w:rFonts w:ascii="Times New Roman" w:hAnsi="Times New Roman"/>
          <w:sz w:val="40"/>
          <w:szCs w:val="40"/>
        </w:rPr>
        <w:t>COURSE C</w:t>
      </w:r>
      <w:r w:rsidR="007B107B" w:rsidRPr="00E004C3">
        <w:rPr>
          <w:rFonts w:ascii="Times New Roman" w:hAnsi="Times New Roman"/>
          <w:sz w:val="40"/>
          <w:szCs w:val="40"/>
        </w:rPr>
        <w:t>ODE: ANA 404 ( ELECTRON MICROSCOPY</w:t>
      </w:r>
      <w:r w:rsidR="001B58B5" w:rsidRPr="00E004C3">
        <w:rPr>
          <w:rFonts w:ascii="Times New Roman" w:hAnsi="Times New Roman"/>
          <w:sz w:val="40"/>
          <w:szCs w:val="40"/>
        </w:rPr>
        <w:t xml:space="preserve"> TECHNIQUES AND ULTRASTRUCTURE</w:t>
      </w:r>
      <w:r w:rsidR="007B107B" w:rsidRPr="00E004C3">
        <w:rPr>
          <w:rFonts w:ascii="Times New Roman" w:hAnsi="Times New Roman"/>
          <w:sz w:val="40"/>
          <w:szCs w:val="40"/>
        </w:rPr>
        <w:t>)</w:t>
      </w:r>
    </w:p>
    <w:p w:rsidR="00896B21" w:rsidRPr="00B56CEF" w:rsidRDefault="00D15090" w:rsidP="00C05C38">
      <w:pPr>
        <w:spacing w:line="480" w:lineRule="auto"/>
        <w:jc w:val="center"/>
        <w:rPr>
          <w:rFonts w:ascii="Times New Roman" w:hAnsi="Times New Roman"/>
          <w:sz w:val="40"/>
          <w:szCs w:val="40"/>
        </w:rPr>
      </w:pPr>
      <w:r w:rsidRPr="00E004C3">
        <w:rPr>
          <w:rFonts w:ascii="Times New Roman" w:hAnsi="Times New Roman"/>
          <w:sz w:val="40"/>
          <w:szCs w:val="40"/>
        </w:rPr>
        <w:t>LECTURER: DR. OGENDE</w:t>
      </w:r>
      <w:r w:rsidR="00B56CEF" w:rsidRPr="00E004C3">
        <w:rPr>
          <w:rFonts w:ascii="Times New Roman" w:hAnsi="Times New Roman"/>
          <w:sz w:val="40"/>
          <w:szCs w:val="40"/>
        </w:rPr>
        <w:t>MG</w:t>
      </w:r>
      <w:r w:rsidRPr="00E004C3">
        <w:rPr>
          <w:rFonts w:ascii="Times New Roman" w:hAnsi="Times New Roman"/>
          <w:sz w:val="40"/>
          <w:szCs w:val="40"/>
        </w:rPr>
        <w:t>BE</w:t>
      </w: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896B21" w:rsidRDefault="00896B21" w:rsidP="000330F3">
      <w:pPr>
        <w:spacing w:line="480" w:lineRule="auto"/>
        <w:jc w:val="both"/>
        <w:rPr>
          <w:rFonts w:ascii="Times New Roman" w:hAnsi="Times New Roman"/>
          <w:sz w:val="24"/>
          <w:szCs w:val="24"/>
        </w:rPr>
      </w:pP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lastRenderedPageBreak/>
        <w:t>Glass knives are used in an ultramicrotome to cut ultrathin slices of samples for electron and light microscope applications.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For resin and for cryosections (Tokuyasu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The balanced break </w:t>
      </w:r>
      <w:r w:rsidR="005B446D" w:rsidRPr="005B446D">
        <w:rPr>
          <w:rFonts w:ascii="Times New Roman" w:hAnsi="Times New Roman"/>
          <w:sz w:val="24"/>
          <w:szCs w:val="24"/>
        </w:rPr>
        <w:t>concepts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In the balanced break method, a glass strip, is scored and broken into two equal </w:t>
      </w:r>
      <w:r w:rsidR="005B446D" w:rsidRPr="005B446D">
        <w:rPr>
          <w:rFonts w:ascii="Times New Roman" w:hAnsi="Times New Roman"/>
          <w:sz w:val="24"/>
          <w:szCs w:val="24"/>
        </w:rPr>
        <w:t>halves. With</w:t>
      </w:r>
      <w:r w:rsidRPr="005B446D">
        <w:rPr>
          <w:rFonts w:ascii="Times New Roman" w:hAnsi="Times New Roman"/>
          <w:sz w:val="24"/>
          <w:szCs w:val="24"/>
        </w:rPr>
        <w:t xml:space="preserve"> an equal mass of glass on each side of the score, the break is balanced and the freshly fractured surfaces are plane. By continuing to divide each piece produced into two equal halves a certain amount of squared can be produced.</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All squares have straight sides and precise </w:t>
      </w:r>
      <w:r w:rsidR="005B446D" w:rsidRPr="005B446D">
        <w:rPr>
          <w:rFonts w:ascii="Times New Roman" w:hAnsi="Times New Roman"/>
          <w:sz w:val="24"/>
          <w:szCs w:val="24"/>
        </w:rPr>
        <w:t>right-angled</w:t>
      </w:r>
      <w:r w:rsidRPr="005B446D">
        <w:rPr>
          <w:rFonts w:ascii="Times New Roman" w:hAnsi="Times New Roman"/>
          <w:sz w:val="24"/>
          <w:szCs w:val="24"/>
        </w:rPr>
        <w:t xml:space="preserve"> corners unlike squares produced from sequential breaking of a glass trip which have curved surfaces.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Scoring and breaking principles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Producing good glass knives routinely depends on a supply of reproducible squares, an accurately positioned score and controlled pressure precisely applied to make the break.</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lastRenderedPageBreak/>
        <w:t xml:space="preserve">As a general rule, the knife edge is straighter and the </w:t>
      </w:r>
      <w:r w:rsidR="005B446D" w:rsidRPr="005B446D">
        <w:rPr>
          <w:rFonts w:ascii="Times New Roman" w:hAnsi="Times New Roman"/>
          <w:sz w:val="24"/>
          <w:szCs w:val="24"/>
        </w:rPr>
        <w:t>counter piece</w:t>
      </w:r>
      <w:r w:rsidRPr="005B446D">
        <w:rPr>
          <w:rFonts w:ascii="Times New Roman" w:hAnsi="Times New Roman"/>
          <w:sz w:val="24"/>
          <w:szCs w:val="24"/>
        </w:rPr>
        <w:t xml:space="preserve"> (knife shoulder) is small when the fracture occurs close to the corner (long score). Using a short score was in the past suggested for cryo knives as the free break is longer resulting in the sharpest, longest useable knife edge.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The free break curves to the edge of the square resulting in one knife and one </w:t>
      </w:r>
      <w:r w:rsidR="005B446D" w:rsidRPr="005B446D">
        <w:rPr>
          <w:rFonts w:ascii="Times New Roman" w:hAnsi="Times New Roman"/>
          <w:sz w:val="24"/>
          <w:szCs w:val="24"/>
        </w:rPr>
        <w:t>flat edge</w:t>
      </w:r>
      <w:r w:rsidRPr="005B446D">
        <w:rPr>
          <w:rFonts w:ascii="Times New Roman" w:hAnsi="Times New Roman"/>
          <w:sz w:val="24"/>
          <w:szCs w:val="24"/>
        </w:rPr>
        <w:t xml:space="preserve"> </w:t>
      </w:r>
      <w:r w:rsidR="005B446D" w:rsidRPr="005B446D">
        <w:rPr>
          <w:rFonts w:ascii="Times New Roman" w:hAnsi="Times New Roman"/>
          <w:sz w:val="24"/>
          <w:szCs w:val="24"/>
        </w:rPr>
        <w:t>counter piece</w:t>
      </w:r>
      <w:r w:rsidRPr="005B446D">
        <w:rPr>
          <w:rFonts w:ascii="Times New Roman" w:hAnsi="Times New Roman"/>
          <w:sz w:val="24"/>
          <w:szCs w:val="24"/>
        </w:rPr>
        <w:t xml:space="preserve"> (knife shoulder) opposite the knife edge. When the score runs centrally through a square a very small </w:t>
      </w:r>
      <w:r w:rsidR="005B446D" w:rsidRPr="005B446D">
        <w:rPr>
          <w:rFonts w:ascii="Times New Roman" w:hAnsi="Times New Roman"/>
          <w:sz w:val="24"/>
          <w:szCs w:val="24"/>
        </w:rPr>
        <w:t>counterpace</w:t>
      </w:r>
      <w:r w:rsidRPr="005B446D">
        <w:rPr>
          <w:rFonts w:ascii="Times New Roman" w:hAnsi="Times New Roman"/>
          <w:sz w:val="24"/>
          <w:szCs w:val="24"/>
        </w:rPr>
        <w:t xml:space="preserve"> is obtained and the knife angle is very close to 45°.</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This is the optimal result for cryo knives. For resin sectioning, the user sets the knife shoulder adjustment a little larger (~0.5 mm), to produce a larger knife angle which is more stable for resin sectioning.</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The real knife </w:t>
      </w:r>
      <w:r w:rsidR="005B446D" w:rsidRPr="005B446D">
        <w:rPr>
          <w:rFonts w:ascii="Times New Roman" w:hAnsi="Times New Roman"/>
          <w:sz w:val="24"/>
          <w:szCs w:val="24"/>
        </w:rPr>
        <w:t>angles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The real angle of the knife increases as the score is moved further from the diagonal. This is when the knife shoulder becomes larger.</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lastRenderedPageBreak/>
        <w:t>For example, when preparing knives from a square, the real angle of the knife is close to 45° when the knife shoulder is smaller (&lt;0.5 mm). Increasing the size of the knife shoulder (&gt;0.5 mm) results in an even larger knife angle which can be over 55°.</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Length of useful edge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When a glass knife edge is examined under darkfield illumination using a stereo microscope (or using back light on an Ultramicrotomes </w:t>
      </w:r>
      <w:r w:rsidR="005B446D" w:rsidRPr="005B446D">
        <w:rPr>
          <w:rFonts w:ascii="Times New Roman" w:hAnsi="Times New Roman"/>
          <w:sz w:val="24"/>
          <w:szCs w:val="24"/>
        </w:rPr>
        <w:t>using)</w:t>
      </w:r>
      <w:r w:rsidRPr="005B446D">
        <w:rPr>
          <w:rFonts w:ascii="Times New Roman" w:hAnsi="Times New Roman"/>
          <w:sz w:val="24"/>
          <w:szCs w:val="24"/>
        </w:rPr>
        <w:t>, it can be seen that the central part is most useful for ultrathin sectioning. The right side of the edge has visible marks (saw teeth) which reduce the quality of the knife, and the left corner is also unsuitable for sectioning because of the stress line.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 xml:space="preserve">The useful knife edge starts where the stress line moves away </w:t>
      </w:r>
      <w:r w:rsidR="005B446D" w:rsidRPr="005B446D">
        <w:rPr>
          <w:rFonts w:ascii="Times New Roman" w:hAnsi="Times New Roman"/>
          <w:sz w:val="24"/>
          <w:szCs w:val="24"/>
        </w:rPr>
        <w:t>from</w:t>
      </w:r>
      <w:r w:rsidRPr="005B446D">
        <w:rPr>
          <w:rFonts w:ascii="Times New Roman" w:hAnsi="Times New Roman"/>
          <w:sz w:val="24"/>
          <w:szCs w:val="24"/>
        </w:rPr>
        <w:t xml:space="preserve"> the knife edge until the part where the stress marks (saw teeth) can be seen.</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Important</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The useful knife edge is 30 % longer on knives produced from 8 mm thick glass compared to 6.4 mm thick glass!</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When less force has been used to break the knife, the stress line falls away rapidly from the knife edge and fewer saw teeth can be seen. Resulting in a longer usable knife edge.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Evaluation of the knife edge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After making a pair of knives, evaluation of the quality can be carried out in an ultramicrotome.</w:t>
      </w:r>
    </w:p>
    <w:p w:rsidR="00356B08" w:rsidRPr="005B446D"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Using the backlight illumination and setting the clearance angle to maximum a fine white line. The image of the line indicates the quality of the knife edge, which must be straight, free of any dirt such as dust, grease and finger prints and free of glass splinters.</w:t>
      </w:r>
    </w:p>
    <w:p w:rsidR="00356B08" w:rsidRDefault="00356B08" w:rsidP="000330F3">
      <w:pPr>
        <w:spacing w:line="480" w:lineRule="auto"/>
        <w:jc w:val="both"/>
        <w:rPr>
          <w:rFonts w:ascii="Times New Roman" w:hAnsi="Times New Roman"/>
          <w:sz w:val="24"/>
          <w:szCs w:val="24"/>
        </w:rPr>
      </w:pPr>
      <w:r w:rsidRPr="005B446D">
        <w:rPr>
          <w:rFonts w:ascii="Times New Roman" w:hAnsi="Times New Roman"/>
          <w:sz w:val="24"/>
          <w:szCs w:val="24"/>
        </w:rPr>
        <w:t>The top light of the ultramicrotome can also be used for checking knife quality.</w:t>
      </w:r>
    </w:p>
    <w:p w:rsidR="003A4524" w:rsidRPr="003A4524" w:rsidRDefault="001B58B5" w:rsidP="003A4524">
      <w:pPr>
        <w:spacing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303530</wp:posOffset>
            </wp:positionV>
            <wp:extent cx="5943600" cy="79228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stretch>
                      <a:fillRect/>
                    </a:stretch>
                  </pic:blipFill>
                  <pic:spPr>
                    <a:xfrm>
                      <a:off x="0" y="0"/>
                      <a:ext cx="5943600" cy="7922895"/>
                    </a:xfrm>
                    <a:prstGeom prst="rect">
                      <a:avLst/>
                    </a:prstGeom>
                  </pic:spPr>
                </pic:pic>
              </a:graphicData>
            </a:graphic>
          </wp:anchor>
        </w:drawing>
      </w:r>
    </w:p>
    <w:sectPr w:rsidR="003A4524" w:rsidRPr="003A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30F3"/>
    <w:rsid w:val="00071A32"/>
    <w:rsid w:val="001371F2"/>
    <w:rsid w:val="00172A27"/>
    <w:rsid w:val="001845EE"/>
    <w:rsid w:val="001B58B5"/>
    <w:rsid w:val="002B2BC2"/>
    <w:rsid w:val="00356B08"/>
    <w:rsid w:val="003A4524"/>
    <w:rsid w:val="005B446D"/>
    <w:rsid w:val="007B107B"/>
    <w:rsid w:val="008202E5"/>
    <w:rsid w:val="00896B21"/>
    <w:rsid w:val="00932430"/>
    <w:rsid w:val="00A530BA"/>
    <w:rsid w:val="00B56CEF"/>
    <w:rsid w:val="00C05C38"/>
    <w:rsid w:val="00D15090"/>
    <w:rsid w:val="00E0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6183247A-823E-0B44-9390-BCFB33EE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345"/>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GIONEE F6</dc:creator>
  <cp:keywords/>
  <cp:lastModifiedBy>Donaldotoabasi Asuquo</cp:lastModifiedBy>
  <cp:revision>2</cp:revision>
  <dcterms:created xsi:type="dcterms:W3CDTF">2020-08-26T14:16:00Z</dcterms:created>
  <dcterms:modified xsi:type="dcterms:W3CDTF">2020-08-26T14:16:00Z</dcterms:modified>
</cp:coreProperties>
</file>