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68" w:rsidRPr="00D6106F" w:rsidRDefault="001E0668" w:rsidP="001E0668">
      <w:pPr>
        <w:shd w:val="clear" w:color="auto" w:fill="FFFFFF"/>
        <w:spacing w:after="0" w:line="240" w:lineRule="auto"/>
        <w:jc w:val="right"/>
        <w:rPr>
          <w:rFonts w:ascii="Arial Unicode MS" w:eastAsia="Arial Unicode MS" w:hAnsi="Arial Unicode MS" w:cs="Arial Unicode MS"/>
          <w:vanish/>
          <w:color w:val="000000"/>
          <w:sz w:val="25"/>
          <w:szCs w:val="25"/>
          <w:lang w:val="en"/>
        </w:rPr>
      </w:pPr>
      <w:r w:rsidRPr="00D6106F">
        <w:rPr>
          <w:rFonts w:ascii="Arial Unicode MS" w:eastAsia="Arial Unicode MS" w:hAnsi="Arial Unicode MS" w:cs="Arial Unicode MS"/>
        </w:rPr>
        <w:fldChar w:fldCharType="begin"/>
      </w:r>
      <w:r w:rsidRPr="00D6106F">
        <w:rPr>
          <w:rFonts w:ascii="Arial Unicode MS" w:eastAsia="Arial Unicode MS" w:hAnsi="Arial Unicode MS" w:cs="Arial Unicode MS"/>
        </w:rPr>
        <w:instrText xml:space="preserve"> HYPERLINK "https://www.ncbi.nlm.nih.gov/pmc/articles/PMC4755451/" \o "Go to other sections in this page" </w:instrText>
      </w:r>
      <w:r w:rsidRPr="00D6106F">
        <w:rPr>
          <w:rFonts w:ascii="Arial Unicode MS" w:eastAsia="Arial Unicode MS" w:hAnsi="Arial Unicode MS" w:cs="Arial Unicode MS"/>
        </w:rPr>
        <w:fldChar w:fldCharType="separate"/>
      </w:r>
      <w:r w:rsidRPr="00D6106F">
        <w:rPr>
          <w:rStyle w:val="Hyperlink"/>
          <w:rFonts w:ascii="Arial Unicode MS" w:eastAsia="Arial Unicode MS" w:hAnsi="Arial Unicode MS" w:cs="Arial Unicode MS"/>
          <w:vanish/>
          <w:color w:val="642A8F"/>
          <w:sz w:val="25"/>
          <w:szCs w:val="25"/>
          <w:lang w:val="en"/>
        </w:rPr>
        <w:t>Go to:</w:t>
      </w:r>
      <w:r w:rsidRPr="00D6106F">
        <w:rPr>
          <w:rFonts w:ascii="Arial Unicode MS" w:eastAsia="Arial Unicode MS" w:hAnsi="Arial Unicode MS" w:cs="Arial Unicode MS"/>
        </w:rPr>
        <w:fldChar w:fldCharType="end"/>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vanish/>
          <w:color w:val="000000"/>
          <w:sz w:val="25"/>
          <w:szCs w:val="25"/>
          <w:lang w:val="en"/>
        </w:rPr>
      </w:pPr>
      <w:r w:rsidRPr="00D6106F">
        <w:rPr>
          <w:rFonts w:ascii="Arial Unicode MS" w:eastAsia="Arial Unicode MS" w:hAnsi="Arial Unicode MS" w:cs="Arial Unicode MS"/>
          <w:b/>
          <w:bCs/>
          <w:vanish/>
          <w:color w:val="000000"/>
          <w:sz w:val="25"/>
          <w:szCs w:val="25"/>
          <w:lang w:val="en"/>
        </w:rPr>
        <w:t>IN BRIEF</w:t>
      </w:r>
      <w:r w:rsidRPr="00D6106F">
        <w:rPr>
          <w:rFonts w:ascii="Arial Unicode MS" w:eastAsia="Arial Unicode MS" w:hAnsi="Arial Unicode MS" w:cs="Arial Unicode MS"/>
          <w:vanish/>
          <w:color w:val="000000"/>
          <w:sz w:val="25"/>
          <w:szCs w:val="25"/>
          <w:lang w:val="en"/>
        </w:rPr>
        <w:t> Far from a simple absence of wakefulness, sleep is an active, regulated, and metabolically distinct state, essential for health and well-being. In this article, the authors review the fundamental anatomy and physiology of sleep and its regulation, with an eye toward interactions between sleep and metabolism.</w:t>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p>
    <w:p w:rsidR="001E0668" w:rsidRPr="00D6106F" w:rsidRDefault="00D6106F" w:rsidP="001E0668">
      <w:pPr>
        <w:shd w:val="clear" w:color="auto" w:fill="FFFFFF"/>
        <w:spacing w:before="166" w:after="166" w:line="240" w:lineRule="auto"/>
        <w:rPr>
          <w:rFonts w:ascii="Arial Unicode MS" w:eastAsia="Arial Unicode MS" w:hAnsi="Arial Unicode MS" w:cs="Arial Unicode MS"/>
          <w:color w:val="000000"/>
          <w:sz w:val="25"/>
          <w:szCs w:val="25"/>
        </w:rPr>
      </w:pPr>
      <w:r>
        <w:rPr>
          <w:rFonts w:ascii="Arial Unicode MS" w:eastAsia="Arial Unicode MS" w:hAnsi="Arial Unicode MS" w:cs="Arial Unicode MS"/>
          <w:color w:val="000000"/>
          <w:sz w:val="25"/>
          <w:szCs w:val="25"/>
        </w:rPr>
        <w:t xml:space="preserve">1   </w:t>
      </w:r>
      <w:r w:rsidR="001E0668" w:rsidRPr="00D6106F">
        <w:rPr>
          <w:rFonts w:ascii="Arial Unicode MS" w:eastAsia="Arial Unicode MS" w:hAnsi="Arial Unicode MS" w:cs="Arial Unicode MS"/>
          <w:color w:val="000000"/>
          <w:sz w:val="25"/>
          <w:szCs w:val="25"/>
        </w:rPr>
        <w:t>PHYSIOLOGY OF SLEEP</w:t>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 xml:space="preserve">Initiation and maintenance of sleep require suppression of activity in the ascending arousal systems. This is accomplished by inhibitory neurons of the </w:t>
      </w:r>
      <w:proofErr w:type="spellStart"/>
      <w:r w:rsidRPr="00D6106F">
        <w:rPr>
          <w:rFonts w:ascii="Arial Unicode MS" w:eastAsia="Arial Unicode MS" w:hAnsi="Arial Unicode MS" w:cs="Arial Unicode MS"/>
          <w:color w:val="000000"/>
          <w:sz w:val="25"/>
          <w:szCs w:val="25"/>
        </w:rPr>
        <w:t>vent</w:t>
      </w:r>
      <w:r w:rsidRPr="00D6106F">
        <w:rPr>
          <w:rFonts w:ascii="Arial Unicode MS" w:eastAsia="Arial Unicode MS" w:hAnsi="Arial Unicode MS" w:cs="Arial Unicode MS"/>
          <w:color w:val="000000"/>
          <w:sz w:val="25"/>
          <w:szCs w:val="25"/>
        </w:rPr>
        <w:t>rolateral</w:t>
      </w:r>
      <w:proofErr w:type="spellEnd"/>
      <w:r w:rsidRPr="00D6106F">
        <w:rPr>
          <w:rFonts w:ascii="Arial Unicode MS" w:eastAsia="Arial Unicode MS" w:hAnsi="Arial Unicode MS" w:cs="Arial Unicode MS"/>
          <w:color w:val="000000"/>
          <w:sz w:val="25"/>
          <w:szCs w:val="25"/>
        </w:rPr>
        <w:t xml:space="preserve"> pre-optic area</w:t>
      </w:r>
      <w:r w:rsidRPr="00D6106F">
        <w:rPr>
          <w:rFonts w:ascii="Arial Unicode MS" w:eastAsia="Arial Unicode MS" w:hAnsi="Arial Unicode MS" w:cs="Arial Unicode MS"/>
          <w:color w:val="000000"/>
          <w:sz w:val="25"/>
          <w:szCs w:val="25"/>
        </w:rPr>
        <w:t>, which remain ac</w:t>
      </w:r>
      <w:r w:rsidRPr="00D6106F">
        <w:rPr>
          <w:rFonts w:ascii="Arial Unicode MS" w:eastAsia="Arial Unicode MS" w:hAnsi="Arial Unicode MS" w:cs="Arial Unicode MS"/>
          <w:color w:val="000000"/>
          <w:sz w:val="25"/>
          <w:szCs w:val="25"/>
        </w:rPr>
        <w:t>tive throughout sleep</w:t>
      </w:r>
      <w:r w:rsidRPr="00D6106F">
        <w:rPr>
          <w:rFonts w:ascii="Arial Unicode MS" w:eastAsia="Arial Unicode MS" w:hAnsi="Arial Unicode MS" w:cs="Arial Unicode MS"/>
          <w:color w:val="000000"/>
          <w:sz w:val="25"/>
          <w:szCs w:val="25"/>
        </w:rPr>
        <w:t>. The molecular “triggers” that activate the VLPO and initiate sleep onset have not been fully defined, but a substantial body of evidence points to extracellular adenosine as a candidate. Adenosine accumulates in basal forebrain during wakefulness and</w:t>
      </w:r>
      <w:r w:rsidRPr="00D6106F">
        <w:rPr>
          <w:rFonts w:ascii="Arial Unicode MS" w:eastAsia="Arial Unicode MS" w:hAnsi="Arial Unicode MS" w:cs="Arial Unicode MS"/>
          <w:color w:val="000000"/>
          <w:sz w:val="25"/>
          <w:szCs w:val="25"/>
        </w:rPr>
        <w:t xml:space="preserve"> diminishes with ongoing sleep</w:t>
      </w:r>
      <w:r w:rsidRPr="00D6106F">
        <w:rPr>
          <w:rFonts w:ascii="Arial Unicode MS" w:eastAsia="Arial Unicode MS" w:hAnsi="Arial Unicode MS" w:cs="Arial Unicode MS"/>
          <w:color w:val="000000"/>
          <w:sz w:val="25"/>
          <w:szCs w:val="25"/>
        </w:rPr>
        <w:t xml:space="preserve">. Adenosine receptors are expressed in the VLPO and adenosine </w:t>
      </w:r>
      <w:r w:rsidRPr="00D6106F">
        <w:rPr>
          <w:rFonts w:ascii="Arial Unicode MS" w:eastAsia="Arial Unicode MS" w:hAnsi="Arial Unicode MS" w:cs="Arial Unicode MS"/>
          <w:color w:val="000000"/>
          <w:sz w:val="25"/>
          <w:szCs w:val="25"/>
        </w:rPr>
        <w:t>activates VLPO neurons in vivo</w:t>
      </w:r>
      <w:r w:rsidRPr="00D6106F">
        <w:rPr>
          <w:rFonts w:ascii="Arial Unicode MS" w:eastAsia="Arial Unicode MS" w:hAnsi="Arial Unicode MS" w:cs="Arial Unicode MS"/>
          <w:color w:val="000000"/>
          <w:sz w:val="25"/>
          <w:szCs w:val="25"/>
        </w:rPr>
        <w:t xml:space="preserve">, making it a reasonable candidate for the “sleep switch.” Caffeine and theophylline are potent adenosine receptor antagonists, which may form the basis for their well-known alerting effects. Despite this evidence, it is almost certain that other molecules also play important signaling roles controlling the initiation and maintenance of sleep. The </w:t>
      </w:r>
      <w:proofErr w:type="spellStart"/>
      <w:r w:rsidRPr="00D6106F">
        <w:rPr>
          <w:rFonts w:ascii="Arial Unicode MS" w:eastAsia="Arial Unicode MS" w:hAnsi="Arial Unicode MS" w:cs="Arial Unicode MS"/>
          <w:color w:val="000000"/>
          <w:sz w:val="25"/>
          <w:szCs w:val="25"/>
        </w:rPr>
        <w:t>monoaminergic</w:t>
      </w:r>
      <w:proofErr w:type="spellEnd"/>
      <w:r w:rsidRPr="00D6106F">
        <w:rPr>
          <w:rFonts w:ascii="Arial Unicode MS" w:eastAsia="Arial Unicode MS" w:hAnsi="Arial Unicode MS" w:cs="Arial Unicode MS"/>
          <w:color w:val="000000"/>
          <w:sz w:val="25"/>
          <w:szCs w:val="25"/>
        </w:rPr>
        <w:t xml:space="preserve"> arousal centers project to the VLPO and may</w:t>
      </w:r>
      <w:r w:rsidRPr="00D6106F">
        <w:rPr>
          <w:rFonts w:ascii="Arial Unicode MS" w:eastAsia="Arial Unicode MS" w:hAnsi="Arial Unicode MS" w:cs="Arial Unicode MS"/>
          <w:color w:val="000000"/>
          <w:sz w:val="25"/>
          <w:szCs w:val="25"/>
        </w:rPr>
        <w:t xml:space="preserve"> serve to inhibit its activity</w:t>
      </w:r>
      <w:r w:rsidRPr="00D6106F">
        <w:rPr>
          <w:rFonts w:ascii="Arial Unicode MS" w:eastAsia="Arial Unicode MS" w:hAnsi="Arial Unicode MS" w:cs="Arial Unicode MS"/>
          <w:color w:val="000000"/>
          <w:sz w:val="25"/>
          <w:szCs w:val="25"/>
        </w:rPr>
        <w:t>. This creates the concept of “flip-flop” control of behavioral state, in which, at any given time, activity of either arousal-producing or sleep-producing neurons domi</w:t>
      </w:r>
      <w:r w:rsidRPr="00D6106F">
        <w:rPr>
          <w:rFonts w:ascii="Arial Unicode MS" w:eastAsia="Arial Unicode MS" w:hAnsi="Arial Unicode MS" w:cs="Arial Unicode MS"/>
          <w:color w:val="000000"/>
          <w:sz w:val="25"/>
          <w:szCs w:val="25"/>
        </w:rPr>
        <w:t>nates and suppresses the other</w:t>
      </w:r>
      <w:r w:rsidRPr="00D6106F">
        <w:rPr>
          <w:rFonts w:ascii="Arial Unicode MS" w:eastAsia="Arial Unicode MS" w:hAnsi="Arial Unicode MS" w:cs="Arial Unicode MS"/>
          <w:color w:val="000000"/>
          <w:sz w:val="25"/>
          <w:szCs w:val="25"/>
        </w:rPr>
        <w:t xml:space="preserve">. In addition, the VLPO receives important circadian modulation from the </w:t>
      </w:r>
      <w:proofErr w:type="spellStart"/>
      <w:r w:rsidRPr="00D6106F">
        <w:rPr>
          <w:rFonts w:ascii="Arial Unicode MS" w:eastAsia="Arial Unicode MS" w:hAnsi="Arial Unicode MS" w:cs="Arial Unicode MS"/>
          <w:color w:val="000000"/>
          <w:sz w:val="25"/>
          <w:szCs w:val="25"/>
        </w:rPr>
        <w:t>suprachiasmatic</w:t>
      </w:r>
      <w:proofErr w:type="spellEnd"/>
      <w:r w:rsidRPr="00D6106F">
        <w:rPr>
          <w:rFonts w:ascii="Arial Unicode MS" w:eastAsia="Arial Unicode MS" w:hAnsi="Arial Unicode MS" w:cs="Arial Unicode MS"/>
          <w:color w:val="000000"/>
          <w:sz w:val="25"/>
          <w:szCs w:val="25"/>
        </w:rPr>
        <w:t xml:space="preserve"> nucle</w:t>
      </w:r>
      <w:r w:rsidRPr="00D6106F">
        <w:rPr>
          <w:rFonts w:ascii="Arial Unicode MS" w:eastAsia="Arial Unicode MS" w:hAnsi="Arial Unicode MS" w:cs="Arial Unicode MS"/>
          <w:color w:val="000000"/>
          <w:sz w:val="25"/>
          <w:szCs w:val="25"/>
        </w:rPr>
        <w:t xml:space="preserve">us—the central circadian </w:t>
      </w:r>
      <w:proofErr w:type="gramStart"/>
      <w:r w:rsidRPr="00D6106F">
        <w:rPr>
          <w:rFonts w:ascii="Arial Unicode MS" w:eastAsia="Arial Unicode MS" w:hAnsi="Arial Unicode MS" w:cs="Arial Unicode MS"/>
          <w:color w:val="000000"/>
          <w:sz w:val="25"/>
          <w:szCs w:val="25"/>
        </w:rPr>
        <w:t xml:space="preserve">clock </w:t>
      </w:r>
      <w:r w:rsidRPr="00D6106F">
        <w:rPr>
          <w:rFonts w:ascii="Arial Unicode MS" w:eastAsia="Arial Unicode MS" w:hAnsi="Arial Unicode MS" w:cs="Arial Unicode MS"/>
          <w:color w:val="000000"/>
          <w:sz w:val="25"/>
          <w:szCs w:val="25"/>
        </w:rPr>
        <w:t>.</w:t>
      </w:r>
      <w:proofErr w:type="gramEnd"/>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 xml:space="preserve">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w:t>
      </w:r>
      <w:proofErr w:type="spellStart"/>
      <w:r w:rsidRPr="00D6106F">
        <w:rPr>
          <w:rFonts w:ascii="Arial Unicode MS" w:eastAsia="Arial Unicode MS" w:hAnsi="Arial Unicode MS" w:cs="Arial Unicode MS"/>
          <w:color w:val="000000"/>
          <w:sz w:val="25"/>
          <w:szCs w:val="25"/>
        </w:rPr>
        <w:t>monoaminergic</w:t>
      </w:r>
      <w:proofErr w:type="spellEnd"/>
      <w:r w:rsidRPr="00D6106F">
        <w:rPr>
          <w:rFonts w:ascii="Arial Unicode MS" w:eastAsia="Arial Unicode MS" w:hAnsi="Arial Unicode MS" w:cs="Arial Unicode MS"/>
          <w:color w:val="000000"/>
          <w:sz w:val="25"/>
          <w:szCs w:val="25"/>
        </w:rPr>
        <w:t xml:space="preserve"> neurons and a specific subset of cholinergic neurons within the brain</w:t>
      </w:r>
      <w:r w:rsidRPr="00D6106F">
        <w:rPr>
          <w:rFonts w:ascii="Arial Unicode MS" w:eastAsia="Arial Unicode MS" w:hAnsi="Arial Unicode MS" w:cs="Arial Unicode MS"/>
          <w:color w:val="000000"/>
          <w:sz w:val="25"/>
          <w:szCs w:val="25"/>
        </w:rPr>
        <w:t>stem</w:t>
      </w:r>
      <w:r w:rsidRPr="00D6106F">
        <w:rPr>
          <w:rFonts w:ascii="Arial Unicode MS" w:eastAsia="Arial Unicode MS" w:hAnsi="Arial Unicode MS" w:cs="Arial Unicode MS"/>
          <w:color w:val="000000"/>
          <w:sz w:val="25"/>
          <w:szCs w:val="25"/>
        </w:rPr>
        <w:t xml:space="preserve">. These “REM-on” cholinergic neurons exhibit reciprocal inhibitory </w:t>
      </w:r>
      <w:r w:rsidRPr="00D6106F">
        <w:rPr>
          <w:rFonts w:ascii="Arial Unicode MS" w:eastAsia="Arial Unicode MS" w:hAnsi="Arial Unicode MS" w:cs="Arial Unicode MS"/>
          <w:color w:val="000000"/>
          <w:sz w:val="25"/>
          <w:szCs w:val="25"/>
        </w:rPr>
        <w:lastRenderedPageBreak/>
        <w:t>connections to noradrenergic (LC) an</w:t>
      </w:r>
      <w:r w:rsidRPr="00D6106F">
        <w:rPr>
          <w:rFonts w:ascii="Arial Unicode MS" w:eastAsia="Arial Unicode MS" w:hAnsi="Arial Unicode MS" w:cs="Arial Unicode MS"/>
          <w:color w:val="000000"/>
          <w:sz w:val="25"/>
          <w:szCs w:val="25"/>
        </w:rPr>
        <w:t>d serotonergic (raphe) neurons</w:t>
      </w:r>
      <w:r w:rsidRPr="00D6106F">
        <w:rPr>
          <w:rFonts w:ascii="Arial Unicode MS" w:eastAsia="Arial Unicode MS" w:hAnsi="Arial Unicode MS" w:cs="Arial Unicode MS"/>
          <w:color w:val="000000"/>
          <w:sz w:val="25"/>
          <w:szCs w:val="25"/>
        </w:rPr>
        <w:t>.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w:t>
      </w:r>
    </w:p>
    <w:p w:rsidR="001E0668" w:rsidRPr="00D6106F" w:rsidRDefault="001E0668" w:rsidP="001E0668">
      <w:pPr>
        <w:shd w:val="clear" w:color="auto" w:fill="FFFFFF"/>
        <w:spacing w:after="0" w:line="240" w:lineRule="auto"/>
        <w:jc w:val="center"/>
        <w:rPr>
          <w:rFonts w:ascii="Arial Unicode MS" w:eastAsia="Arial Unicode MS" w:hAnsi="Arial Unicode MS" w:cs="Arial Unicode MS"/>
          <w:color w:val="000000"/>
          <w:sz w:val="25"/>
          <w:szCs w:val="25"/>
        </w:rPr>
      </w:pPr>
    </w:p>
    <w:p w:rsidR="001E0668" w:rsidRPr="00D6106F" w:rsidRDefault="001E0668" w:rsidP="001E0668">
      <w:pPr>
        <w:pBdr>
          <w:bottom w:val="single" w:sz="6" w:space="0" w:color="97B0C8"/>
        </w:pBdr>
        <w:shd w:val="clear" w:color="auto" w:fill="FFFFFF"/>
        <w:spacing w:before="270" w:after="0" w:line="267" w:lineRule="atLeast"/>
        <w:outlineLvl w:val="1"/>
        <w:rPr>
          <w:rFonts w:ascii="Arial Unicode MS" w:eastAsia="Arial Unicode MS" w:hAnsi="Arial Unicode MS" w:cs="Arial Unicode MS"/>
          <w:color w:val="985735"/>
          <w:sz w:val="28"/>
          <w:szCs w:val="28"/>
        </w:rPr>
      </w:pPr>
      <w:r w:rsidRPr="00D6106F">
        <w:rPr>
          <w:rFonts w:ascii="Arial Unicode MS" w:eastAsia="Arial Unicode MS" w:hAnsi="Arial Unicode MS" w:cs="Arial Unicode MS"/>
          <w:color w:val="985735"/>
          <w:sz w:val="28"/>
          <w:szCs w:val="28"/>
        </w:rPr>
        <w:t>Measurement and Quantification of Sleep and Wake States</w:t>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D6106F">
        <w:rPr>
          <w:rFonts w:ascii="Arial Unicode MS" w:eastAsia="Arial Unicode MS" w:hAnsi="Arial Unicode MS" w:cs="Arial Unicode MS"/>
          <w:color w:val="000000"/>
          <w:sz w:val="25"/>
          <w:szCs w:val="25"/>
        </w:rPr>
        <w:t>atonia</w:t>
      </w:r>
      <w:proofErr w:type="spellEnd"/>
      <w:r w:rsidRPr="00D6106F">
        <w:rPr>
          <w:rFonts w:ascii="Arial Unicode MS" w:eastAsia="Arial Unicode MS" w:hAnsi="Arial Unicode MS" w:cs="Arial Unicode MS"/>
          <w:color w:val="000000"/>
          <w:sz w:val="25"/>
          <w:szCs w:val="25"/>
        </w:rPr>
        <w:t xml:space="preserve"> with a transition to REM sleep. Throughout sleep, there is a relative sparing of activity among respiratory pump muscles. Visual, olfactory, auditory, somatosensory, and even nociceptive sensory responses all are diminished but not el</w:t>
      </w:r>
      <w:r w:rsidRPr="00D6106F">
        <w:rPr>
          <w:rFonts w:ascii="Arial Unicode MS" w:eastAsia="Arial Unicode MS" w:hAnsi="Arial Unicode MS" w:cs="Arial Unicode MS"/>
          <w:color w:val="000000"/>
          <w:sz w:val="25"/>
          <w:szCs w:val="25"/>
        </w:rPr>
        <w:t>iminated during sleep</w:t>
      </w:r>
      <w:r w:rsidRPr="00D6106F">
        <w:rPr>
          <w:rFonts w:ascii="Arial Unicode MS" w:eastAsia="Arial Unicode MS" w:hAnsi="Arial Unicode MS" w:cs="Arial Unicode MS"/>
          <w:color w:val="000000"/>
          <w:sz w:val="25"/>
          <w:szCs w:val="25"/>
        </w:rPr>
        <w:t>. Furthermore, many sensory responses exhibit differing characteristics during NREM versus REM sleep.</w:t>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 xml:space="preserve">Physiologically, the gold standard for assessment of sleep and wake states is the laboratory </w:t>
      </w:r>
      <w:proofErr w:type="spellStart"/>
      <w:r w:rsidRPr="00D6106F">
        <w:rPr>
          <w:rFonts w:ascii="Arial Unicode MS" w:eastAsia="Arial Unicode MS" w:hAnsi="Arial Unicode MS" w:cs="Arial Unicode MS"/>
          <w:color w:val="000000"/>
          <w:sz w:val="25"/>
          <w:szCs w:val="25"/>
        </w:rPr>
        <w:t>polysomnogram</w:t>
      </w:r>
      <w:proofErr w:type="spellEnd"/>
      <w:r w:rsidRPr="00D6106F">
        <w:rPr>
          <w:rFonts w:ascii="Arial Unicode MS" w:eastAsia="Arial Unicode MS" w:hAnsi="Arial Unicode MS" w:cs="Arial Unicode MS"/>
          <w:color w:val="000000"/>
          <w:sz w:val="25"/>
          <w:szCs w:val="25"/>
        </w:rPr>
        <w:t xml:space="preserve"> (PSG). To conduct a PSG, numerous noninvasive sensors are attached to a subject. These sensors include multiple skin electrodes, which record brain activity (electroencephalogram [EEG]), eye movements, </w:t>
      </w:r>
      <w:proofErr w:type="spellStart"/>
      <w:r w:rsidRPr="00D6106F">
        <w:rPr>
          <w:rFonts w:ascii="Arial Unicode MS" w:eastAsia="Arial Unicode MS" w:hAnsi="Arial Unicode MS" w:cs="Arial Unicode MS"/>
          <w:color w:val="000000"/>
          <w:sz w:val="25"/>
          <w:szCs w:val="25"/>
        </w:rPr>
        <w:t>submental</w:t>
      </w:r>
      <w:proofErr w:type="spellEnd"/>
      <w:r w:rsidRPr="00D6106F">
        <w:rPr>
          <w:rFonts w:ascii="Arial Unicode MS" w:eastAsia="Arial Unicode MS" w:hAnsi="Arial Unicode MS" w:cs="Arial Unicode MS"/>
          <w:color w:val="000000"/>
          <w:sz w:val="25"/>
          <w:szCs w:val="25"/>
        </w:rPr>
        <w:t xml:space="preserve"> muscle tone, leg movements, and electrocardiogram (ECG). Thoracic and abdominal strain gauges, oral and nasal airflow sensors, and a finger probe to measure arterial oxygen saturation are also attached to the subject to help monitor respiration during sleep.</w:t>
      </w:r>
    </w:p>
    <w:p w:rsidR="001E0668" w:rsidRPr="00D6106F"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In addition to wakefulness and REM sleep, current clinical guidelines for scoring PSGs identify three stages of progressively deep</w:t>
      </w:r>
      <w:r w:rsidRPr="00D6106F">
        <w:rPr>
          <w:rFonts w:ascii="Arial Unicode MS" w:eastAsia="Arial Unicode MS" w:hAnsi="Arial Unicode MS" w:cs="Arial Unicode MS"/>
          <w:color w:val="000000"/>
          <w:sz w:val="25"/>
          <w:szCs w:val="25"/>
        </w:rPr>
        <w:t>ening NREM sleep: stages N1–</w:t>
      </w:r>
      <w:proofErr w:type="gramStart"/>
      <w:r w:rsidRPr="00D6106F">
        <w:rPr>
          <w:rFonts w:ascii="Arial Unicode MS" w:eastAsia="Arial Unicode MS" w:hAnsi="Arial Unicode MS" w:cs="Arial Unicode MS"/>
          <w:color w:val="000000"/>
          <w:sz w:val="25"/>
          <w:szCs w:val="25"/>
        </w:rPr>
        <w:t xml:space="preserve">N3 </w:t>
      </w:r>
      <w:r w:rsidRPr="00D6106F">
        <w:rPr>
          <w:rFonts w:ascii="Arial Unicode MS" w:eastAsia="Arial Unicode MS" w:hAnsi="Arial Unicode MS" w:cs="Arial Unicode MS"/>
          <w:color w:val="000000"/>
          <w:sz w:val="25"/>
          <w:szCs w:val="25"/>
        </w:rPr>
        <w:t>.</w:t>
      </w:r>
      <w:proofErr w:type="gramEnd"/>
      <w:r w:rsidRPr="00D6106F">
        <w:rPr>
          <w:rFonts w:ascii="Arial Unicode MS" w:eastAsia="Arial Unicode MS" w:hAnsi="Arial Unicode MS" w:cs="Arial Unicode MS"/>
          <w:color w:val="000000"/>
          <w:sz w:val="25"/>
          <w:szCs w:val="25"/>
        </w:rPr>
        <w:t xml:space="preserve"> </w:t>
      </w:r>
      <w:r w:rsidRPr="00D6106F">
        <w:rPr>
          <w:rFonts w:ascii="Arial Unicode MS" w:eastAsia="Arial Unicode MS" w:hAnsi="Arial Unicode MS" w:cs="Arial Unicode MS"/>
          <w:color w:val="000000"/>
          <w:sz w:val="25"/>
          <w:szCs w:val="25"/>
        </w:rPr>
        <w:lastRenderedPageBreak/>
        <w:t>These stages are recognized and scored based on characteristic rhythms and events observed in the PSG waveforms, but a detailed presentation of the scoring process is be</w:t>
      </w:r>
      <w:r w:rsidRPr="00D6106F">
        <w:rPr>
          <w:rFonts w:ascii="Arial Unicode MS" w:eastAsia="Arial Unicode MS" w:hAnsi="Arial Unicode MS" w:cs="Arial Unicode MS"/>
          <w:color w:val="000000"/>
          <w:sz w:val="25"/>
          <w:szCs w:val="25"/>
        </w:rPr>
        <w:t>yond the scope of this article</w:t>
      </w:r>
      <w:r w:rsidRPr="00D6106F">
        <w:rPr>
          <w:rFonts w:ascii="Arial Unicode MS" w:eastAsia="Arial Unicode MS" w:hAnsi="Arial Unicode MS" w:cs="Arial Unicode MS"/>
          <w:color w:val="000000"/>
          <w:sz w:val="25"/>
          <w:szCs w:val="25"/>
        </w:rPr>
        <w:t>. Briefly, alert wakefulness is associated with a low-amplitude mixed frequency EEG pattern. As illustrated in </w:t>
      </w:r>
      <w:hyperlink r:id="rId5" w:tgtFrame="figure" w:history="1">
        <w:r w:rsidRPr="00D6106F">
          <w:rPr>
            <w:rStyle w:val="Hyperlink"/>
            <w:rFonts w:ascii="Arial Unicode MS" w:eastAsia="Arial Unicode MS" w:hAnsi="Arial Unicode MS" w:cs="Arial Unicode MS"/>
            <w:color w:val="642A8F"/>
            <w:sz w:val="25"/>
            <w:szCs w:val="25"/>
          </w:rPr>
          <w:t>Figure 2</w:t>
        </w:r>
      </w:hyperlink>
      <w:r w:rsidRPr="00D6106F">
        <w:rPr>
          <w:rFonts w:ascii="Arial Unicode MS" w:eastAsia="Arial Unicode MS" w:hAnsi="Arial Unicode MS" w:cs="Arial Unicode MS"/>
          <w:color w:val="000000"/>
          <w:sz w:val="25"/>
          <w:szCs w:val="25"/>
        </w:rPr>
        <w:t>, drowsy wakefulness is associated with alpha waves seen as a rhythm with peaks in the 8- to 13-Hz range. Drowsiness also is associated with slow rolling eye movements that may persist into light sleep. The lightest stage of NREM sleep (N1) is characterized by a loss of alpha rhythm and presence of theta waves with a characteristic frequency of 4–7 Hz. Stage N2 sleep is marked by the expression of spindles (burst-like trains of waves in the 11- to 16-Hz range with a total duration ≥0.5 seconds) and K-complexes (well-defined biphasic waves lasting ≥0.5 seconds and usually maximal over the frontal cortex). Deep NREM sleep (stage N3) is associated with large (≥75 µV) slow (0.5–3 Hz) waves known as delta waves. Typically, skeletal muscle activity exhibits progressively decreasing amplitude with transitions from wakefulness to N1, N2, and N3 sleep. REM sleep is associated with the lowest skeletal muscle tone and with either sharp theta waves (</w:t>
      </w:r>
      <w:proofErr w:type="spellStart"/>
      <w:r w:rsidRPr="00D6106F">
        <w:rPr>
          <w:rFonts w:ascii="Arial Unicode MS" w:eastAsia="Arial Unicode MS" w:hAnsi="Arial Unicode MS" w:cs="Arial Unicode MS"/>
          <w:color w:val="000000"/>
          <w:sz w:val="25"/>
          <w:szCs w:val="25"/>
        </w:rPr>
        <w:t>sawtooth</w:t>
      </w:r>
      <w:proofErr w:type="spellEnd"/>
      <w:r w:rsidRPr="00D6106F">
        <w:rPr>
          <w:rFonts w:ascii="Arial Unicode MS" w:eastAsia="Arial Unicode MS" w:hAnsi="Arial Unicode MS" w:cs="Arial Unicode MS"/>
          <w:color w:val="000000"/>
          <w:sz w:val="25"/>
          <w:szCs w:val="25"/>
        </w:rPr>
        <w:t xml:space="preserve"> wa</w:t>
      </w:r>
      <w:r w:rsidRPr="00D6106F">
        <w:rPr>
          <w:rFonts w:ascii="Arial Unicode MS" w:eastAsia="Arial Unicode MS" w:hAnsi="Arial Unicode MS" w:cs="Arial Unicode MS"/>
          <w:color w:val="000000"/>
          <w:sz w:val="25"/>
          <w:szCs w:val="25"/>
        </w:rPr>
        <w:t>ves) or wake-like EEG patterns</w:t>
      </w:r>
      <w:r w:rsidRPr="00D6106F">
        <w:rPr>
          <w:rFonts w:ascii="Arial Unicode MS" w:eastAsia="Arial Unicode MS" w:hAnsi="Arial Unicode MS" w:cs="Arial Unicode MS"/>
          <w:color w:val="000000"/>
          <w:sz w:val="25"/>
          <w:szCs w:val="25"/>
        </w:rPr>
        <w:t>.</w:t>
      </w:r>
    </w:p>
    <w:p w:rsidR="001E0668" w:rsidRPr="00D6106F" w:rsidRDefault="001E0668" w:rsidP="001E0668">
      <w:pPr>
        <w:shd w:val="clear" w:color="auto" w:fill="FFFCF0"/>
        <w:spacing w:line="240" w:lineRule="auto"/>
        <w:jc w:val="center"/>
        <w:rPr>
          <w:rStyle w:val="Hyperlink"/>
          <w:rFonts w:ascii="Arial Unicode MS" w:eastAsia="Arial Unicode MS" w:hAnsi="Arial Unicode MS" w:cs="Arial Unicode MS"/>
          <w:color w:val="642A8F"/>
          <w:sz w:val="24"/>
          <w:szCs w:val="24"/>
          <w:u w:val="none"/>
          <w:bdr w:val="none" w:sz="0" w:space="0" w:color="auto" w:frame="1"/>
        </w:rPr>
      </w:pPr>
      <w:r w:rsidRPr="00D6106F">
        <w:rPr>
          <w:rFonts w:ascii="Arial Unicode MS" w:eastAsia="Arial Unicode MS" w:hAnsi="Arial Unicode MS" w:cs="Arial Unicode MS"/>
          <w:noProof/>
          <w:color w:val="642A8F"/>
          <w:sz w:val="25"/>
          <w:szCs w:val="25"/>
          <w:bdr w:val="none" w:sz="0" w:space="0" w:color="auto" w:frame="1"/>
        </w:rPr>
        <w:drawing>
          <wp:inline distT="0" distB="0" distL="0" distR="0">
            <wp:extent cx="5943600" cy="3105150"/>
            <wp:effectExtent l="0" t="0" r="0" b="0"/>
            <wp:docPr id="1" name="Picture 1">
              <a:hlinkClick xmlns:a="http://schemas.openxmlformats.org/drawingml/2006/main" r:id="rId6"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tgtFrame="&quot;tileshopwindo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1E0668" w:rsidRPr="00D6106F" w:rsidRDefault="001E0668" w:rsidP="001E0668">
      <w:pPr>
        <w:shd w:val="clear" w:color="auto" w:fill="FFFCF0"/>
        <w:spacing w:after="0" w:line="240" w:lineRule="auto"/>
        <w:textAlignment w:val="top"/>
        <w:rPr>
          <w:rFonts w:ascii="Arial Unicode MS" w:eastAsia="Arial Unicode MS" w:hAnsi="Arial Unicode MS" w:cs="Arial Unicode MS"/>
          <w:color w:val="666666"/>
          <w:sz w:val="23"/>
          <w:szCs w:val="23"/>
        </w:rPr>
      </w:pPr>
      <w:hyperlink r:id="rId8" w:tgtFrame="figure" w:history="1">
        <w:r w:rsidRPr="00D6106F">
          <w:rPr>
            <w:rStyle w:val="Hyperlink"/>
            <w:rFonts w:ascii="Arial Unicode MS" w:eastAsia="Arial Unicode MS" w:hAnsi="Arial Unicode MS" w:cs="Arial Unicode MS"/>
            <w:color w:val="642A8F"/>
            <w:sz w:val="23"/>
            <w:szCs w:val="23"/>
          </w:rPr>
          <w:t>FIGURE 2.</w:t>
        </w:r>
      </w:hyperlink>
    </w:p>
    <w:p w:rsidR="001E0668" w:rsidRPr="00D6106F" w:rsidRDefault="001E0668" w:rsidP="001E0668">
      <w:pPr>
        <w:shd w:val="clear" w:color="auto" w:fill="FFFCF0"/>
        <w:spacing w:before="166" w:line="240" w:lineRule="auto"/>
        <w:textAlignment w:val="top"/>
        <w:rPr>
          <w:rFonts w:ascii="Arial Unicode MS" w:eastAsia="Arial Unicode MS" w:hAnsi="Arial Unicode MS" w:cs="Arial Unicode MS"/>
          <w:color w:val="666666"/>
          <w:sz w:val="23"/>
          <w:szCs w:val="23"/>
        </w:rPr>
      </w:pPr>
      <w:r w:rsidRPr="00D6106F">
        <w:rPr>
          <w:rFonts w:ascii="Arial Unicode MS" w:eastAsia="Arial Unicode MS" w:hAnsi="Arial Unicode MS" w:cs="Arial Unicode MS"/>
          <w:color w:val="666666"/>
          <w:sz w:val="23"/>
          <w:szCs w:val="23"/>
        </w:rPr>
        <w:t>EEG features of sleep/wake stages (left) and typical temporal organization of healthy nocturnal sleep in an adult (right).</w:t>
      </w:r>
    </w:p>
    <w:p w:rsidR="001E0668" w:rsidRPr="00D6106F" w:rsidRDefault="001E0668" w:rsidP="001E0668">
      <w:pPr>
        <w:pBdr>
          <w:bottom w:val="single" w:sz="6" w:space="0" w:color="97B0C8"/>
        </w:pBdr>
        <w:shd w:val="clear" w:color="auto" w:fill="FFFFFF"/>
        <w:spacing w:before="270" w:after="0" w:line="267" w:lineRule="atLeast"/>
        <w:outlineLvl w:val="1"/>
        <w:rPr>
          <w:rFonts w:ascii="Arial Unicode MS" w:eastAsia="Arial Unicode MS" w:hAnsi="Arial Unicode MS" w:cs="Arial Unicode MS"/>
          <w:color w:val="985735"/>
          <w:sz w:val="28"/>
          <w:szCs w:val="28"/>
        </w:rPr>
      </w:pPr>
      <w:r w:rsidRPr="00D6106F">
        <w:rPr>
          <w:rFonts w:ascii="Arial Unicode MS" w:eastAsia="Arial Unicode MS" w:hAnsi="Arial Unicode MS" w:cs="Arial Unicode MS"/>
          <w:color w:val="985735"/>
          <w:sz w:val="28"/>
          <w:szCs w:val="28"/>
        </w:rPr>
        <w:t>Conclusion</w:t>
      </w:r>
    </w:p>
    <w:p w:rsidR="001E0668" w:rsidRDefault="001E0668" w:rsidP="001E0668">
      <w:pPr>
        <w:shd w:val="clear" w:color="auto" w:fill="FFFFFF"/>
        <w:spacing w:before="166" w:after="166" w:line="240" w:lineRule="auto"/>
        <w:rPr>
          <w:rFonts w:ascii="Arial Unicode MS" w:eastAsia="Arial Unicode MS" w:hAnsi="Arial Unicode MS" w:cs="Arial Unicode MS"/>
          <w:color w:val="000000"/>
          <w:sz w:val="25"/>
          <w:szCs w:val="25"/>
        </w:rPr>
      </w:pPr>
      <w:r w:rsidRPr="00D6106F">
        <w:rPr>
          <w:rFonts w:ascii="Arial Unicode MS" w:eastAsia="Arial Unicode MS" w:hAnsi="Arial Unicode MS" w:cs="Arial Unicode MS"/>
          <w:color w:val="000000"/>
          <w:sz w:val="25"/>
          <w:szCs w:val="25"/>
        </w:rPr>
        <w:t>In summary, sleep is an actively regulated process significantly modulated by homeostatic influences that accumulate during ongoing wakefulness and dissipate during sleep and by circadian effects entrained to the 24-hour day. Sleep has a typical underlying architecture characterized by a rhythmic alternation between NREM and REM stages, and the transitions among sleep/wake states are orchestrated by a well-defined subcortical network of brain structures. Sleep and wake states also are characterized by distinct hormonal patterns that exert potential significant influences on met</w:t>
      </w:r>
      <w:r w:rsidR="00D6106F">
        <w:rPr>
          <w:rFonts w:ascii="Arial Unicode MS" w:eastAsia="Arial Unicode MS" w:hAnsi="Arial Unicode MS" w:cs="Arial Unicode MS"/>
          <w:color w:val="000000"/>
          <w:sz w:val="25"/>
          <w:szCs w:val="25"/>
        </w:rPr>
        <w:t>abolism and glucose homeostasis.</w:t>
      </w:r>
    </w:p>
    <w:p w:rsidR="00D6106F" w:rsidRDefault="00D6106F" w:rsidP="001E0668">
      <w:pPr>
        <w:shd w:val="clear" w:color="auto" w:fill="FFFFFF"/>
        <w:spacing w:before="166" w:after="166" w:line="240" w:lineRule="auto"/>
        <w:rPr>
          <w:rFonts w:ascii="Arial Unicode MS" w:eastAsia="Arial Unicode MS" w:hAnsi="Arial Unicode MS" w:cs="Arial Unicode MS"/>
          <w:color w:val="000000"/>
          <w:sz w:val="25"/>
          <w:szCs w:val="25"/>
        </w:rPr>
      </w:pPr>
    </w:p>
    <w:p w:rsidR="00D6106F" w:rsidRPr="00D6106F" w:rsidRDefault="00D6106F" w:rsidP="001E0668">
      <w:pPr>
        <w:shd w:val="clear" w:color="auto" w:fill="FFFFFF"/>
        <w:spacing w:before="166" w:after="166" w:line="240" w:lineRule="auto"/>
        <w:rPr>
          <w:rFonts w:ascii="Arial Unicode MS" w:eastAsia="Arial Unicode MS" w:hAnsi="Arial Unicode MS" w:cs="Arial Unicode MS"/>
          <w:color w:val="000000"/>
          <w:sz w:val="25"/>
          <w:szCs w:val="25"/>
        </w:rPr>
      </w:pPr>
    </w:p>
    <w:p w:rsidR="001E0668" w:rsidRPr="00D6106F" w:rsidRDefault="001E0668" w:rsidP="001E0668">
      <w:pPr>
        <w:shd w:val="clear" w:color="auto" w:fill="FFFFFF"/>
        <w:spacing w:after="0" w:line="240" w:lineRule="auto"/>
        <w:rPr>
          <w:rFonts w:ascii="Arial Unicode MS" w:eastAsia="Arial Unicode MS" w:hAnsi="Arial Unicode MS" w:cs="Arial Unicode MS"/>
          <w:color w:val="000000"/>
          <w:sz w:val="20"/>
          <w:szCs w:val="20"/>
        </w:rPr>
      </w:pPr>
    </w:p>
    <w:p w:rsidR="001E0668" w:rsidRPr="00D6106F" w:rsidRDefault="001E0668" w:rsidP="001E0668">
      <w:pPr>
        <w:rPr>
          <w:rFonts w:ascii="Arial Unicode MS" w:eastAsia="Arial Unicode MS" w:hAnsi="Arial Unicode MS" w:cs="Arial Unicode MS"/>
        </w:rPr>
      </w:pPr>
    </w:p>
    <w:p w:rsidR="001E0668" w:rsidRPr="00D6106F" w:rsidRDefault="001E0668"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1E0668" w:rsidRPr="00D6106F" w:rsidRDefault="001E0668"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1E0668" w:rsidRPr="00D6106F" w:rsidRDefault="001E0668"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1E0668" w:rsidRPr="00D6106F" w:rsidRDefault="001E0668"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D6106F" w:rsidRDefault="00D6106F"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D6106F" w:rsidRDefault="00D6106F"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D6106F" w:rsidRDefault="00D6106F"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p>
    <w:p w:rsidR="00C03CF1" w:rsidRPr="00D6106F" w:rsidRDefault="00D6106F" w:rsidP="00C03CF1">
      <w:pPr>
        <w:shd w:val="clear" w:color="auto" w:fill="FFFFFF"/>
        <w:spacing w:after="300" w:line="390" w:lineRule="atLeast"/>
        <w:rPr>
          <w:rFonts w:ascii="Arial Unicode MS" w:eastAsia="Arial Unicode MS" w:hAnsi="Arial Unicode MS" w:cs="Arial Unicode MS"/>
          <w:b/>
          <w:color w:val="495354"/>
          <w:spacing w:val="-2"/>
          <w:sz w:val="24"/>
          <w:szCs w:val="24"/>
        </w:rPr>
      </w:pPr>
      <w:r>
        <w:rPr>
          <w:rFonts w:ascii="Arial Unicode MS" w:eastAsia="Arial Unicode MS" w:hAnsi="Arial Unicode MS" w:cs="Arial Unicode MS"/>
          <w:b/>
          <w:color w:val="495354"/>
          <w:spacing w:val="-2"/>
          <w:sz w:val="24"/>
          <w:szCs w:val="24"/>
        </w:rPr>
        <w:lastRenderedPageBreak/>
        <w:t xml:space="preserve">2  </w:t>
      </w:r>
      <w:bookmarkStart w:id="0" w:name="_GoBack"/>
      <w:bookmarkEnd w:id="0"/>
      <w:r w:rsidR="00C03CF1" w:rsidRPr="00D6106F">
        <w:rPr>
          <w:rFonts w:ascii="Arial Unicode MS" w:eastAsia="Arial Unicode MS" w:hAnsi="Arial Unicode MS" w:cs="Arial Unicode MS"/>
          <w:b/>
          <w:color w:val="495354"/>
          <w:spacing w:val="-2"/>
          <w:sz w:val="24"/>
          <w:szCs w:val="24"/>
        </w:rPr>
        <w:t>BASAL GANGLIA</w:t>
      </w:r>
    </w:p>
    <w:p w:rsidR="00C03CF1" w:rsidRPr="00D6106F"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p>
    <w:p w:rsidR="00C03CF1" w:rsidRPr="00C03CF1"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The </w:t>
      </w:r>
      <w:r w:rsidRPr="00D6106F">
        <w:rPr>
          <w:rFonts w:ascii="Arial Unicode MS" w:eastAsia="Arial Unicode MS" w:hAnsi="Arial Unicode MS" w:cs="Arial Unicode MS"/>
          <w:color w:val="495354"/>
          <w:spacing w:val="-2"/>
          <w:sz w:val="24"/>
          <w:szCs w:val="24"/>
        </w:rPr>
        <w:t>basal ganglia</w:t>
      </w:r>
      <w:r w:rsidRPr="00C03CF1">
        <w:rPr>
          <w:rFonts w:ascii="Arial Unicode MS" w:eastAsia="Arial Unicode MS" w:hAnsi="Arial Unicode MS" w:cs="Arial Unicode MS"/>
          <w:color w:val="495354"/>
          <w:spacing w:val="-2"/>
          <w:sz w:val="24"/>
          <w:szCs w:val="24"/>
        </w:rPr>
        <w:t>, or basal nuclei, are a group of </w:t>
      </w:r>
      <w:hyperlink r:id="rId9" w:history="1">
        <w:r w:rsidRPr="00D6106F">
          <w:rPr>
            <w:rFonts w:ascii="Arial Unicode MS" w:eastAsia="Arial Unicode MS" w:hAnsi="Arial Unicode MS" w:cs="Arial Unicode MS"/>
            <w:color w:val="495354"/>
            <w:spacing w:val="-2"/>
            <w:sz w:val="24"/>
            <w:szCs w:val="24"/>
            <w:u w:val="single"/>
          </w:rPr>
          <w:t>subcortical structures</w:t>
        </w:r>
      </w:hyperlink>
      <w:r w:rsidRPr="00C03CF1">
        <w:rPr>
          <w:rFonts w:ascii="Arial Unicode MS" w:eastAsia="Arial Unicode MS" w:hAnsi="Arial Unicode MS" w:cs="Arial Unicode MS"/>
          <w:color w:val="495354"/>
          <w:spacing w:val="-2"/>
          <w:sz w:val="24"/>
          <w:szCs w:val="24"/>
        </w:rPr>
        <w:t> found deep within the white matter of the </w:t>
      </w:r>
      <w:hyperlink r:id="rId10" w:history="1">
        <w:r w:rsidRPr="00D6106F">
          <w:rPr>
            <w:rFonts w:ascii="Arial Unicode MS" w:eastAsia="Arial Unicode MS" w:hAnsi="Arial Unicode MS" w:cs="Arial Unicode MS"/>
            <w:color w:val="495354"/>
            <w:spacing w:val="-2"/>
            <w:sz w:val="24"/>
            <w:szCs w:val="24"/>
            <w:u w:val="single"/>
          </w:rPr>
          <w:t>brain</w:t>
        </w:r>
      </w:hyperlink>
      <w:r w:rsidRPr="00C03CF1">
        <w:rPr>
          <w:rFonts w:ascii="Arial Unicode MS" w:eastAsia="Arial Unicode MS" w:hAnsi="Arial Unicode MS" w:cs="Arial Unicode MS"/>
          <w:color w:val="495354"/>
          <w:spacing w:val="-2"/>
          <w:sz w:val="24"/>
          <w:szCs w:val="24"/>
        </w:rPr>
        <w:t>. They form a part of the </w:t>
      </w:r>
      <w:hyperlink r:id="rId11" w:history="1">
        <w:r w:rsidRPr="00D6106F">
          <w:rPr>
            <w:rFonts w:ascii="Arial Unicode MS" w:eastAsia="Arial Unicode MS" w:hAnsi="Arial Unicode MS" w:cs="Arial Unicode MS"/>
            <w:color w:val="495354"/>
            <w:spacing w:val="-2"/>
            <w:sz w:val="24"/>
            <w:szCs w:val="24"/>
            <w:u w:val="single"/>
          </w:rPr>
          <w:t>extrapyramidal motor system</w:t>
        </w:r>
      </w:hyperlink>
      <w:r w:rsidRPr="00C03CF1">
        <w:rPr>
          <w:rFonts w:ascii="Arial Unicode MS" w:eastAsia="Arial Unicode MS" w:hAnsi="Arial Unicode MS" w:cs="Arial Unicode MS"/>
          <w:color w:val="495354"/>
          <w:spacing w:val="-2"/>
          <w:sz w:val="24"/>
          <w:szCs w:val="24"/>
        </w:rPr>
        <w:t> and work in tandem with the pyramidal and </w:t>
      </w:r>
      <w:hyperlink r:id="rId12" w:history="1">
        <w:r w:rsidRPr="00D6106F">
          <w:rPr>
            <w:rFonts w:ascii="Arial Unicode MS" w:eastAsia="Arial Unicode MS" w:hAnsi="Arial Unicode MS" w:cs="Arial Unicode MS"/>
            <w:color w:val="495354"/>
            <w:spacing w:val="-2"/>
            <w:sz w:val="24"/>
            <w:szCs w:val="24"/>
            <w:u w:val="single"/>
          </w:rPr>
          <w:t>limbic systems</w:t>
        </w:r>
      </w:hyperlink>
      <w:r w:rsidRPr="00C03CF1">
        <w:rPr>
          <w:rFonts w:ascii="Arial Unicode MS" w:eastAsia="Arial Unicode MS" w:hAnsi="Arial Unicode MS" w:cs="Arial Unicode MS"/>
          <w:color w:val="495354"/>
          <w:spacing w:val="-2"/>
          <w:sz w:val="24"/>
          <w:szCs w:val="24"/>
        </w:rPr>
        <w:t>.</w:t>
      </w:r>
    </w:p>
    <w:p w:rsidR="00C03CF1" w:rsidRPr="00C03CF1"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 xml:space="preserve">The basal ganglia consist of five pairs of nuclei: caudate nucleus, putamen, globus </w:t>
      </w:r>
      <w:proofErr w:type="spellStart"/>
      <w:r w:rsidRPr="00C03CF1">
        <w:rPr>
          <w:rFonts w:ascii="Arial Unicode MS" w:eastAsia="Arial Unicode MS" w:hAnsi="Arial Unicode MS" w:cs="Arial Unicode MS"/>
          <w:color w:val="495354"/>
          <w:spacing w:val="-2"/>
          <w:sz w:val="24"/>
          <w:szCs w:val="24"/>
        </w:rPr>
        <w:t>pallidus</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subthalamic</w:t>
      </w:r>
      <w:proofErr w:type="spellEnd"/>
      <w:r w:rsidRPr="00C03CF1">
        <w:rPr>
          <w:rFonts w:ascii="Arial Unicode MS" w:eastAsia="Arial Unicode MS" w:hAnsi="Arial Unicode MS" w:cs="Arial Unicode MS"/>
          <w:color w:val="495354"/>
          <w:spacing w:val="-2"/>
          <w:sz w:val="24"/>
          <w:szCs w:val="24"/>
        </w:rPr>
        <w:t xml:space="preserve"> nucleus, and </w:t>
      </w:r>
      <w:proofErr w:type="spellStart"/>
      <w:r w:rsidRPr="00C03CF1">
        <w:rPr>
          <w:rFonts w:ascii="Arial Unicode MS" w:eastAsia="Arial Unicode MS" w:hAnsi="Arial Unicode MS" w:cs="Arial Unicode MS"/>
          <w:color w:val="495354"/>
          <w:spacing w:val="-2"/>
          <w:sz w:val="24"/>
          <w:szCs w:val="24"/>
        </w:rPr>
        <w:t>substantia</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These nuclei are grouped into broader clusters;</w:t>
      </w:r>
    </w:p>
    <w:p w:rsidR="00C03CF1" w:rsidRPr="00C03CF1" w:rsidRDefault="00C03CF1" w:rsidP="00C03CF1">
      <w:pPr>
        <w:numPr>
          <w:ilvl w:val="0"/>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Striatum</w:t>
      </w:r>
      <w:r w:rsidRPr="00C03CF1">
        <w:rPr>
          <w:rFonts w:ascii="Arial Unicode MS" w:eastAsia="Arial Unicode MS" w:hAnsi="Arial Unicode MS" w:cs="Arial Unicode MS"/>
          <w:color w:val="495354"/>
          <w:spacing w:val="-2"/>
          <w:sz w:val="24"/>
          <w:szCs w:val="24"/>
        </w:rPr>
        <w:t>, which further consists of the: </w:t>
      </w:r>
    </w:p>
    <w:p w:rsidR="00C03CF1" w:rsidRPr="00C03CF1" w:rsidRDefault="00C03CF1" w:rsidP="00C03CF1">
      <w:pPr>
        <w:numPr>
          <w:ilvl w:val="1"/>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Dorsal striatum, made by the caudate nucleus and putamen</w:t>
      </w:r>
    </w:p>
    <w:p w:rsidR="00C03CF1" w:rsidRPr="00C03CF1" w:rsidRDefault="00C03CF1" w:rsidP="00C03CF1">
      <w:pPr>
        <w:numPr>
          <w:ilvl w:val="1"/>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Ventral striatum, composed of nucleus accumbens and olfactory tubercle (this part of the striatum is considered part of the limbic system)</w:t>
      </w:r>
    </w:p>
    <w:p w:rsidR="00C03CF1" w:rsidRPr="00C03CF1" w:rsidRDefault="00C03CF1" w:rsidP="00C03CF1">
      <w:pPr>
        <w:numPr>
          <w:ilvl w:val="0"/>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 xml:space="preserve">Globus </w:t>
      </w:r>
      <w:proofErr w:type="spellStart"/>
      <w:r w:rsidRPr="00D6106F">
        <w:rPr>
          <w:rFonts w:ascii="Arial Unicode MS" w:eastAsia="Arial Unicode MS" w:hAnsi="Arial Unicode MS" w:cs="Arial Unicode MS"/>
          <w:color w:val="495354"/>
          <w:spacing w:val="-2"/>
          <w:sz w:val="24"/>
          <w:szCs w:val="24"/>
        </w:rPr>
        <w:t>pallidus</w:t>
      </w:r>
      <w:proofErr w:type="spellEnd"/>
      <w:r w:rsidRPr="00C03CF1">
        <w:rPr>
          <w:rFonts w:ascii="Arial Unicode MS" w:eastAsia="Arial Unicode MS" w:hAnsi="Arial Unicode MS" w:cs="Arial Unicode MS"/>
          <w:color w:val="495354"/>
          <w:spacing w:val="-2"/>
          <w:sz w:val="24"/>
          <w:szCs w:val="24"/>
        </w:rPr>
        <w:t>, that consists of an internal segment (</w:t>
      </w:r>
      <w:proofErr w:type="spellStart"/>
      <w:r w:rsidRPr="00C03CF1">
        <w:rPr>
          <w:rFonts w:ascii="Arial Unicode MS" w:eastAsia="Arial Unicode MS" w:hAnsi="Arial Unicode MS" w:cs="Arial Unicode MS"/>
          <w:color w:val="495354"/>
          <w:spacing w:val="-2"/>
          <w:sz w:val="24"/>
          <w:szCs w:val="24"/>
        </w:rPr>
        <w:t>GPi</w:t>
      </w:r>
      <w:proofErr w:type="spellEnd"/>
      <w:r w:rsidRPr="00C03CF1">
        <w:rPr>
          <w:rFonts w:ascii="Arial Unicode MS" w:eastAsia="Arial Unicode MS" w:hAnsi="Arial Unicode MS" w:cs="Arial Unicode MS"/>
          <w:color w:val="495354"/>
          <w:spacing w:val="-2"/>
          <w:sz w:val="24"/>
          <w:szCs w:val="24"/>
        </w:rPr>
        <w:t>) and an external segment (</w:t>
      </w:r>
      <w:proofErr w:type="spellStart"/>
      <w:r w:rsidRPr="00C03CF1">
        <w:rPr>
          <w:rFonts w:ascii="Arial Unicode MS" w:eastAsia="Arial Unicode MS" w:hAnsi="Arial Unicode MS" w:cs="Arial Unicode MS"/>
          <w:color w:val="495354"/>
          <w:spacing w:val="-2"/>
          <w:sz w:val="24"/>
          <w:szCs w:val="24"/>
        </w:rPr>
        <w:t>GPe</w:t>
      </w:r>
      <w:proofErr w:type="spellEnd"/>
      <w:r w:rsidRPr="00C03CF1">
        <w:rPr>
          <w:rFonts w:ascii="Arial Unicode MS" w:eastAsia="Arial Unicode MS" w:hAnsi="Arial Unicode MS" w:cs="Arial Unicode MS"/>
          <w:color w:val="495354"/>
          <w:spacing w:val="-2"/>
          <w:sz w:val="24"/>
          <w:szCs w:val="24"/>
        </w:rPr>
        <w:t>)</w:t>
      </w:r>
    </w:p>
    <w:p w:rsidR="00C03CF1" w:rsidRPr="00C03CF1" w:rsidRDefault="00C03CF1" w:rsidP="00C03CF1">
      <w:pPr>
        <w:numPr>
          <w:ilvl w:val="0"/>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proofErr w:type="spellStart"/>
      <w:r w:rsidRPr="00D6106F">
        <w:rPr>
          <w:rFonts w:ascii="Arial Unicode MS" w:eastAsia="Arial Unicode MS" w:hAnsi="Arial Unicode MS" w:cs="Arial Unicode MS"/>
          <w:color w:val="495354"/>
          <w:spacing w:val="-2"/>
          <w:sz w:val="24"/>
          <w:szCs w:val="24"/>
        </w:rPr>
        <w:t>Subthalamic</w:t>
      </w:r>
      <w:proofErr w:type="spellEnd"/>
      <w:r w:rsidRPr="00D6106F">
        <w:rPr>
          <w:rFonts w:ascii="Arial Unicode MS" w:eastAsia="Arial Unicode MS" w:hAnsi="Arial Unicode MS" w:cs="Arial Unicode MS"/>
          <w:color w:val="495354"/>
          <w:spacing w:val="-2"/>
          <w:sz w:val="24"/>
          <w:szCs w:val="24"/>
        </w:rPr>
        <w:t xml:space="preserve"> nucleus</w:t>
      </w:r>
    </w:p>
    <w:p w:rsidR="00C03CF1" w:rsidRPr="00C03CF1" w:rsidRDefault="00C03CF1" w:rsidP="00C03CF1">
      <w:pPr>
        <w:numPr>
          <w:ilvl w:val="0"/>
          <w:numId w:val="1"/>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proofErr w:type="spellStart"/>
      <w:r w:rsidRPr="00D6106F">
        <w:rPr>
          <w:rFonts w:ascii="Arial Unicode MS" w:eastAsia="Arial Unicode MS" w:hAnsi="Arial Unicode MS" w:cs="Arial Unicode MS"/>
          <w:color w:val="495354"/>
          <w:spacing w:val="-2"/>
          <w:sz w:val="24"/>
          <w:szCs w:val="24"/>
        </w:rPr>
        <w:t>Substantia</w:t>
      </w:r>
      <w:proofErr w:type="spellEnd"/>
      <w:r w:rsidRPr="00D6106F">
        <w:rPr>
          <w:rFonts w:ascii="Arial Unicode MS" w:eastAsia="Arial Unicode MS" w:hAnsi="Arial Unicode MS" w:cs="Arial Unicode MS"/>
          <w:color w:val="495354"/>
          <w:spacing w:val="-2"/>
          <w:sz w:val="24"/>
          <w:szCs w:val="24"/>
        </w:rPr>
        <w:t xml:space="preserve"> </w:t>
      </w:r>
      <w:proofErr w:type="spellStart"/>
      <w:r w:rsidRPr="00D6106F">
        <w:rPr>
          <w:rFonts w:ascii="Arial Unicode MS" w:eastAsia="Arial Unicode MS" w:hAnsi="Arial Unicode MS" w:cs="Arial Unicode MS"/>
          <w:color w:val="495354"/>
          <w:spacing w:val="-2"/>
          <w:sz w:val="24"/>
          <w:szCs w:val="24"/>
        </w:rPr>
        <w:t>nigra</w:t>
      </w:r>
      <w:proofErr w:type="spellEnd"/>
    </w:p>
    <w:p w:rsidR="00C03CF1" w:rsidRPr="00C03CF1"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The </w:t>
      </w:r>
      <w:r w:rsidRPr="00D6106F">
        <w:rPr>
          <w:rFonts w:ascii="Arial Unicode MS" w:eastAsia="Arial Unicode MS" w:hAnsi="Arial Unicode MS" w:cs="Arial Unicode MS"/>
          <w:color w:val="495354"/>
          <w:spacing w:val="-2"/>
          <w:sz w:val="24"/>
          <w:szCs w:val="24"/>
        </w:rPr>
        <w:t>function </w:t>
      </w:r>
      <w:r w:rsidRPr="00C03CF1">
        <w:rPr>
          <w:rFonts w:ascii="Arial Unicode MS" w:eastAsia="Arial Unicode MS" w:hAnsi="Arial Unicode MS" w:cs="Arial Unicode MS"/>
          <w:color w:val="495354"/>
          <w:spacing w:val="-2"/>
          <w:sz w:val="24"/>
          <w:szCs w:val="24"/>
        </w:rPr>
        <w:t>of the basal ganglia is to fine-tune the voluntary </w:t>
      </w:r>
      <w:hyperlink r:id="rId13" w:history="1">
        <w:r w:rsidRPr="00D6106F">
          <w:rPr>
            <w:rFonts w:ascii="Arial Unicode MS" w:eastAsia="Arial Unicode MS" w:hAnsi="Arial Unicode MS" w:cs="Arial Unicode MS"/>
            <w:color w:val="495354"/>
            <w:spacing w:val="-2"/>
            <w:sz w:val="24"/>
            <w:szCs w:val="24"/>
            <w:u w:val="single"/>
          </w:rPr>
          <w:t>movements</w:t>
        </w:r>
      </w:hyperlink>
      <w:r w:rsidRPr="00C03CF1">
        <w:rPr>
          <w:rFonts w:ascii="Arial Unicode MS" w:eastAsia="Arial Unicode MS" w:hAnsi="Arial Unicode MS" w:cs="Arial Unicode MS"/>
          <w:color w:val="495354"/>
          <w:spacing w:val="-2"/>
          <w:sz w:val="24"/>
          <w:szCs w:val="24"/>
        </w:rPr>
        <w:t>. They do so by receiving the impulses for the upcoming movement from the </w:t>
      </w:r>
      <w:hyperlink r:id="rId14" w:history="1">
        <w:r w:rsidRPr="00D6106F">
          <w:rPr>
            <w:rFonts w:ascii="Arial Unicode MS" w:eastAsia="Arial Unicode MS" w:hAnsi="Arial Unicode MS" w:cs="Arial Unicode MS"/>
            <w:color w:val="495354"/>
            <w:spacing w:val="-2"/>
            <w:sz w:val="24"/>
            <w:szCs w:val="24"/>
            <w:u w:val="single"/>
          </w:rPr>
          <w:t>cerebral cortex</w:t>
        </w:r>
      </w:hyperlink>
      <w:r w:rsidRPr="00C03CF1">
        <w:rPr>
          <w:rFonts w:ascii="Arial Unicode MS" w:eastAsia="Arial Unicode MS" w:hAnsi="Arial Unicode MS" w:cs="Arial Unicode MS"/>
          <w:color w:val="495354"/>
          <w:spacing w:val="-2"/>
          <w:sz w:val="24"/>
          <w:szCs w:val="24"/>
        </w:rPr>
        <w:t>, which they process and adjust. They convey their instructions to the </w:t>
      </w:r>
      <w:hyperlink r:id="rId15" w:history="1">
        <w:r w:rsidRPr="00D6106F">
          <w:rPr>
            <w:rFonts w:ascii="Arial Unicode MS" w:eastAsia="Arial Unicode MS" w:hAnsi="Arial Unicode MS" w:cs="Arial Unicode MS"/>
            <w:color w:val="495354"/>
            <w:spacing w:val="-2"/>
            <w:sz w:val="24"/>
            <w:szCs w:val="24"/>
            <w:u w:val="single"/>
          </w:rPr>
          <w:t>thalamus</w:t>
        </w:r>
      </w:hyperlink>
      <w:r w:rsidRPr="00C03CF1">
        <w:rPr>
          <w:rFonts w:ascii="Arial Unicode MS" w:eastAsia="Arial Unicode MS" w:hAnsi="Arial Unicode MS" w:cs="Arial Unicode MS"/>
          <w:color w:val="495354"/>
          <w:spacing w:val="-2"/>
          <w:sz w:val="24"/>
          <w:szCs w:val="24"/>
        </w:rPr>
        <w:t>, which then relays this information back to the cortex. Ultimately, the fine-tuned movement instruction is sent to the </w:t>
      </w:r>
      <w:hyperlink r:id="rId16" w:history="1">
        <w:r w:rsidRPr="00D6106F">
          <w:rPr>
            <w:rFonts w:ascii="Arial Unicode MS" w:eastAsia="Arial Unicode MS" w:hAnsi="Arial Unicode MS" w:cs="Arial Unicode MS"/>
            <w:color w:val="495354"/>
            <w:spacing w:val="-2"/>
            <w:sz w:val="24"/>
            <w:szCs w:val="24"/>
            <w:u w:val="single"/>
          </w:rPr>
          <w:t>skeletal muscles</w:t>
        </w:r>
      </w:hyperlink>
      <w:r w:rsidRPr="00C03CF1">
        <w:rPr>
          <w:rFonts w:ascii="Arial Unicode MS" w:eastAsia="Arial Unicode MS" w:hAnsi="Arial Unicode MS" w:cs="Arial Unicode MS"/>
          <w:color w:val="495354"/>
          <w:spacing w:val="-2"/>
          <w:sz w:val="24"/>
          <w:szCs w:val="24"/>
        </w:rPr>
        <w:t> through the tracts of the pyramidal motor system. Basal ganglia mediate some and other higher cortical functions as well, such as planning and modulation of movement, memory, </w:t>
      </w:r>
      <w:hyperlink r:id="rId17" w:history="1">
        <w:r w:rsidRPr="00D6106F">
          <w:rPr>
            <w:rFonts w:ascii="Arial Unicode MS" w:eastAsia="Arial Unicode MS" w:hAnsi="Arial Unicode MS" w:cs="Arial Unicode MS"/>
            <w:color w:val="495354"/>
            <w:spacing w:val="-2"/>
            <w:sz w:val="24"/>
            <w:szCs w:val="24"/>
            <w:u w:val="single"/>
          </w:rPr>
          <w:t>eye</w:t>
        </w:r>
      </w:hyperlink>
      <w:r w:rsidRPr="00C03CF1">
        <w:rPr>
          <w:rFonts w:ascii="Arial Unicode MS" w:eastAsia="Arial Unicode MS" w:hAnsi="Arial Unicode MS" w:cs="Arial Unicode MS"/>
          <w:color w:val="495354"/>
          <w:spacing w:val="-2"/>
          <w:sz w:val="24"/>
          <w:szCs w:val="24"/>
        </w:rPr>
        <w:t> movements, reward processing, and motivation.</w:t>
      </w:r>
    </w:p>
    <w:p w:rsidR="00C03CF1" w:rsidRPr="00C03CF1" w:rsidRDefault="00C03CF1" w:rsidP="00C03CF1">
      <w:pPr>
        <w:pBdr>
          <w:top w:val="single" w:sz="6" w:space="23" w:color="EBEBEB"/>
        </w:pBdr>
        <w:shd w:val="clear" w:color="auto" w:fill="FFFFFF"/>
        <w:spacing w:before="450" w:after="450" w:line="330" w:lineRule="atLeast"/>
        <w:outlineLvl w:val="1"/>
        <w:rPr>
          <w:rFonts w:ascii="Arial Unicode MS" w:eastAsia="Arial Unicode MS" w:hAnsi="Arial Unicode MS" w:cs="Arial Unicode MS"/>
          <w:color w:val="0099FF"/>
          <w:spacing w:val="-2"/>
          <w:sz w:val="27"/>
          <w:szCs w:val="27"/>
        </w:rPr>
      </w:pPr>
      <w:r w:rsidRPr="00C03CF1">
        <w:rPr>
          <w:rFonts w:ascii="Arial Unicode MS" w:eastAsia="Arial Unicode MS" w:hAnsi="Arial Unicode MS" w:cs="Arial Unicode MS"/>
          <w:color w:val="0099FF"/>
          <w:spacing w:val="-2"/>
          <w:sz w:val="27"/>
          <w:szCs w:val="27"/>
        </w:rPr>
        <w:t>Connections</w:t>
      </w:r>
    </w:p>
    <w:p w:rsidR="00C03CF1" w:rsidRPr="00C03CF1"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lastRenderedPageBreak/>
        <w:t>The </w:t>
      </w:r>
      <w:r w:rsidRPr="00D6106F">
        <w:rPr>
          <w:rFonts w:ascii="Arial Unicode MS" w:eastAsia="Arial Unicode MS" w:hAnsi="Arial Unicode MS" w:cs="Arial Unicode MS"/>
          <w:color w:val="495354"/>
          <w:spacing w:val="-2"/>
          <w:sz w:val="24"/>
          <w:szCs w:val="24"/>
        </w:rPr>
        <w:t xml:space="preserve">major </w:t>
      </w:r>
      <w:proofErr w:type="spellStart"/>
      <w:r w:rsidRPr="00D6106F">
        <w:rPr>
          <w:rFonts w:ascii="Arial Unicode MS" w:eastAsia="Arial Unicode MS" w:hAnsi="Arial Unicode MS" w:cs="Arial Unicode MS"/>
          <w:color w:val="495354"/>
          <w:spacing w:val="-2"/>
          <w:sz w:val="24"/>
          <w:szCs w:val="24"/>
        </w:rPr>
        <w:t>efferents</w:t>
      </w:r>
      <w:proofErr w:type="spellEnd"/>
      <w:r w:rsidRPr="00D6106F">
        <w:rPr>
          <w:rFonts w:ascii="Arial Unicode MS" w:eastAsia="Arial Unicode MS" w:hAnsi="Arial Unicode MS" w:cs="Arial Unicode MS"/>
          <w:color w:val="495354"/>
          <w:spacing w:val="-2"/>
          <w:sz w:val="24"/>
          <w:szCs w:val="24"/>
        </w:rPr>
        <w:t xml:space="preserve"> (outputs)</w:t>
      </w:r>
      <w:r w:rsidRPr="00C03CF1">
        <w:rPr>
          <w:rFonts w:ascii="Arial Unicode MS" w:eastAsia="Arial Unicode MS" w:hAnsi="Arial Unicode MS" w:cs="Arial Unicode MS"/>
          <w:color w:val="495354"/>
          <w:spacing w:val="-2"/>
          <w:sz w:val="24"/>
          <w:szCs w:val="24"/>
        </w:rPr>
        <w:t> of the basal ganglia consist of the </w:t>
      </w:r>
      <w:hyperlink r:id="rId18" w:history="1">
        <w:r w:rsidRPr="00D6106F">
          <w:rPr>
            <w:rFonts w:ascii="Arial Unicode MS" w:eastAsia="Arial Unicode MS" w:hAnsi="Arial Unicode MS" w:cs="Arial Unicode MS"/>
            <w:color w:val="495354"/>
            <w:spacing w:val="-2"/>
            <w:sz w:val="24"/>
            <w:szCs w:val="24"/>
            <w:u w:val="single"/>
          </w:rPr>
          <w:t>neurons</w:t>
        </w:r>
      </w:hyperlink>
      <w:r w:rsidRPr="00C03CF1">
        <w:rPr>
          <w:rFonts w:ascii="Arial Unicode MS" w:eastAsia="Arial Unicode MS" w:hAnsi="Arial Unicode MS" w:cs="Arial Unicode MS"/>
          <w:color w:val="495354"/>
          <w:spacing w:val="-2"/>
          <w:sz w:val="24"/>
          <w:szCs w:val="24"/>
        </w:rPr>
        <w:t xml:space="preserve"> that project towards the thalamus and brainstem from the internal part of globus </w:t>
      </w:r>
      <w:proofErr w:type="spellStart"/>
      <w:r w:rsidRPr="00C03CF1">
        <w:rPr>
          <w:rFonts w:ascii="Arial Unicode MS" w:eastAsia="Arial Unicode MS" w:hAnsi="Arial Unicode MS" w:cs="Arial Unicode MS"/>
          <w:color w:val="495354"/>
          <w:spacing w:val="-2"/>
          <w:sz w:val="24"/>
          <w:szCs w:val="24"/>
        </w:rPr>
        <w:t>pallidus</w:t>
      </w:r>
      <w:proofErr w:type="spellEnd"/>
      <w:r w:rsidRPr="00C03CF1">
        <w:rPr>
          <w:rFonts w:ascii="Arial Unicode MS" w:eastAsia="Arial Unicode MS" w:hAnsi="Arial Unicode MS" w:cs="Arial Unicode MS"/>
          <w:color w:val="495354"/>
          <w:spacing w:val="-2"/>
          <w:sz w:val="24"/>
          <w:szCs w:val="24"/>
        </w:rPr>
        <w:t xml:space="preserve"> and the reticular part of the </w:t>
      </w:r>
      <w:proofErr w:type="spellStart"/>
      <w:r w:rsidRPr="00C03CF1">
        <w:rPr>
          <w:rFonts w:ascii="Arial Unicode MS" w:eastAsia="Arial Unicode MS" w:hAnsi="Arial Unicode MS" w:cs="Arial Unicode MS"/>
          <w:color w:val="495354"/>
          <w:spacing w:val="-2"/>
          <w:sz w:val="24"/>
          <w:szCs w:val="24"/>
        </w:rPr>
        <w:t>substantia</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These are </w:t>
      </w:r>
      <w:proofErr w:type="spellStart"/>
      <w:r w:rsidRPr="00D6106F">
        <w:rPr>
          <w:rFonts w:ascii="Arial Unicode MS" w:eastAsia="Arial Unicode MS" w:hAnsi="Arial Unicode MS" w:cs="Arial Unicode MS"/>
          <w:color w:val="495354"/>
          <w:spacing w:val="-2"/>
          <w:sz w:val="24"/>
          <w:szCs w:val="24"/>
        </w:rPr>
        <w:t>ansa</w:t>
      </w:r>
      <w:proofErr w:type="spellEnd"/>
      <w:r w:rsidRPr="00D6106F">
        <w:rPr>
          <w:rFonts w:ascii="Arial Unicode MS" w:eastAsia="Arial Unicode MS" w:hAnsi="Arial Unicode MS" w:cs="Arial Unicode MS"/>
          <w:color w:val="495354"/>
          <w:spacing w:val="-2"/>
          <w:sz w:val="24"/>
          <w:szCs w:val="24"/>
        </w:rPr>
        <w:t xml:space="preserve"> </w:t>
      </w:r>
      <w:proofErr w:type="spellStart"/>
      <w:r w:rsidRPr="00D6106F">
        <w:rPr>
          <w:rFonts w:ascii="Arial Unicode MS" w:eastAsia="Arial Unicode MS" w:hAnsi="Arial Unicode MS" w:cs="Arial Unicode MS"/>
          <w:color w:val="495354"/>
          <w:spacing w:val="-2"/>
          <w:sz w:val="24"/>
          <w:szCs w:val="24"/>
        </w:rPr>
        <w:t>lenticularis</w:t>
      </w:r>
      <w:proofErr w:type="spellEnd"/>
      <w:r w:rsidRPr="00C03CF1">
        <w:rPr>
          <w:rFonts w:ascii="Arial Unicode MS" w:eastAsia="Arial Unicode MS" w:hAnsi="Arial Unicode MS" w:cs="Arial Unicode MS"/>
          <w:color w:val="495354"/>
          <w:spacing w:val="-2"/>
          <w:sz w:val="24"/>
          <w:szCs w:val="24"/>
        </w:rPr>
        <w:t> and</w:t>
      </w:r>
      <w:r w:rsidRPr="00D6106F">
        <w:rPr>
          <w:rFonts w:ascii="Arial Unicode MS" w:eastAsia="Arial Unicode MS" w:hAnsi="Arial Unicode MS" w:cs="Arial Unicode MS"/>
          <w:color w:val="495354"/>
          <w:spacing w:val="-2"/>
          <w:sz w:val="24"/>
          <w:szCs w:val="24"/>
        </w:rPr>
        <w:t> lenticular fasciculus</w:t>
      </w:r>
      <w:r w:rsidRPr="00C03CF1">
        <w:rPr>
          <w:rFonts w:ascii="Arial Unicode MS" w:eastAsia="Arial Unicode MS" w:hAnsi="Arial Unicode MS" w:cs="Arial Unicode MS"/>
          <w:color w:val="495354"/>
          <w:spacing w:val="-2"/>
          <w:sz w:val="24"/>
          <w:szCs w:val="24"/>
        </w:rPr>
        <w:t>.</w:t>
      </w:r>
      <w:r w:rsidRPr="00C03CF1">
        <w:rPr>
          <w:rFonts w:ascii="Arial Unicode MS" w:eastAsia="Arial Unicode MS" w:hAnsi="Arial Unicode MS" w:cs="Arial Unicode MS"/>
          <w:color w:val="495354"/>
          <w:spacing w:val="-2"/>
          <w:sz w:val="24"/>
          <w:szCs w:val="24"/>
        </w:rPr>
        <w:br/>
      </w:r>
      <w:r w:rsidRPr="00D6106F">
        <w:rPr>
          <w:rFonts w:ascii="Arial Unicode MS" w:eastAsia="Arial Unicode MS" w:hAnsi="Arial Unicode MS" w:cs="Arial Unicode MS"/>
          <w:color w:val="495354"/>
          <w:spacing w:val="-2"/>
          <w:sz w:val="24"/>
          <w:szCs w:val="24"/>
        </w:rPr>
        <w:t>Afferents (inputs)</w:t>
      </w:r>
      <w:r w:rsidRPr="00C03CF1">
        <w:rPr>
          <w:rFonts w:ascii="Arial Unicode MS" w:eastAsia="Arial Unicode MS" w:hAnsi="Arial Unicode MS" w:cs="Arial Unicode MS"/>
          <w:color w:val="495354"/>
          <w:spacing w:val="-2"/>
          <w:sz w:val="24"/>
          <w:szCs w:val="24"/>
        </w:rPr>
        <w:t> to the basal ganglia include the following:</w:t>
      </w:r>
    </w:p>
    <w:p w:rsidR="00C03CF1" w:rsidRPr="00C03CF1" w:rsidRDefault="00C03CF1" w:rsidP="00C03CF1">
      <w:pPr>
        <w:numPr>
          <w:ilvl w:val="0"/>
          <w:numId w:val="2"/>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From the entire cerebral cortex</w:t>
      </w:r>
      <w:r w:rsidRPr="00C03CF1">
        <w:rPr>
          <w:rFonts w:ascii="Arial Unicode MS" w:eastAsia="Arial Unicode MS" w:hAnsi="Arial Unicode MS" w:cs="Arial Unicode MS"/>
          <w:color w:val="495354"/>
          <w:spacing w:val="-2"/>
          <w:sz w:val="24"/>
          <w:szCs w:val="24"/>
        </w:rPr>
        <w:t> - through the </w:t>
      </w:r>
      <w:proofErr w:type="spellStart"/>
      <w:r w:rsidRPr="00D6106F">
        <w:rPr>
          <w:rFonts w:ascii="Arial Unicode MS" w:eastAsia="Arial Unicode MS" w:hAnsi="Arial Unicode MS" w:cs="Arial Unicode MS"/>
          <w:color w:val="495354"/>
          <w:spacing w:val="-2"/>
          <w:sz w:val="24"/>
          <w:szCs w:val="24"/>
        </w:rPr>
        <w:t>corticostriatal</w:t>
      </w:r>
      <w:proofErr w:type="spellEnd"/>
      <w:r w:rsidRPr="00D6106F">
        <w:rPr>
          <w:rFonts w:ascii="Arial Unicode MS" w:eastAsia="Arial Unicode MS" w:hAnsi="Arial Unicode MS" w:cs="Arial Unicode MS"/>
          <w:color w:val="495354"/>
          <w:spacing w:val="-2"/>
          <w:sz w:val="24"/>
          <w:szCs w:val="24"/>
        </w:rPr>
        <w:t xml:space="preserve"> pathway</w:t>
      </w:r>
      <w:r w:rsidRPr="00C03CF1">
        <w:rPr>
          <w:rFonts w:ascii="Arial Unicode MS" w:eastAsia="Arial Unicode MS" w:hAnsi="Arial Unicode MS" w:cs="Arial Unicode MS"/>
          <w:color w:val="495354"/>
          <w:spacing w:val="-2"/>
          <w:sz w:val="24"/>
          <w:szCs w:val="24"/>
        </w:rPr>
        <w:t xml:space="preserve">, which is the largest afferent connection of the basal ganglia. The fibers are </w:t>
      </w:r>
      <w:proofErr w:type="spellStart"/>
      <w:r w:rsidRPr="00C03CF1">
        <w:rPr>
          <w:rFonts w:ascii="Arial Unicode MS" w:eastAsia="Arial Unicode MS" w:hAnsi="Arial Unicode MS" w:cs="Arial Unicode MS"/>
          <w:color w:val="495354"/>
          <w:spacing w:val="-2"/>
          <w:sz w:val="24"/>
          <w:szCs w:val="24"/>
        </w:rPr>
        <w:t>glutamatergic</w:t>
      </w:r>
      <w:proofErr w:type="spellEnd"/>
      <w:r w:rsidRPr="00C03CF1">
        <w:rPr>
          <w:rFonts w:ascii="Arial Unicode MS" w:eastAsia="Arial Unicode MS" w:hAnsi="Arial Unicode MS" w:cs="Arial Unicode MS"/>
          <w:color w:val="495354"/>
          <w:spacing w:val="-2"/>
          <w:sz w:val="24"/>
          <w:szCs w:val="24"/>
        </w:rPr>
        <w:t xml:space="preserve"> – releasing the neurotransmitter glutamate to excite the striatal neurons.</w:t>
      </w:r>
    </w:p>
    <w:p w:rsidR="00C03CF1" w:rsidRPr="00C03CF1" w:rsidRDefault="00C03CF1" w:rsidP="00C03CF1">
      <w:pPr>
        <w:numPr>
          <w:ilvl w:val="0"/>
          <w:numId w:val="2"/>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 xml:space="preserve">From the </w:t>
      </w:r>
      <w:proofErr w:type="spellStart"/>
      <w:r w:rsidRPr="00D6106F">
        <w:rPr>
          <w:rFonts w:ascii="Arial Unicode MS" w:eastAsia="Arial Unicode MS" w:hAnsi="Arial Unicode MS" w:cs="Arial Unicode MS"/>
          <w:color w:val="495354"/>
          <w:spacing w:val="-2"/>
          <w:sz w:val="24"/>
          <w:szCs w:val="24"/>
        </w:rPr>
        <w:t>substantia</w:t>
      </w:r>
      <w:proofErr w:type="spellEnd"/>
      <w:r w:rsidRPr="00D6106F">
        <w:rPr>
          <w:rFonts w:ascii="Arial Unicode MS" w:eastAsia="Arial Unicode MS" w:hAnsi="Arial Unicode MS" w:cs="Arial Unicode MS"/>
          <w:color w:val="495354"/>
          <w:spacing w:val="-2"/>
          <w:sz w:val="24"/>
          <w:szCs w:val="24"/>
        </w:rPr>
        <w:t xml:space="preserve"> </w:t>
      </w:r>
      <w:proofErr w:type="spellStart"/>
      <w:r w:rsidRPr="00D6106F">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xml:space="preserve"> - fibers arising in the pars </w:t>
      </w:r>
      <w:proofErr w:type="spellStart"/>
      <w:r w:rsidRPr="00C03CF1">
        <w:rPr>
          <w:rFonts w:ascii="Arial Unicode MS" w:eastAsia="Arial Unicode MS" w:hAnsi="Arial Unicode MS" w:cs="Arial Unicode MS"/>
          <w:color w:val="495354"/>
          <w:spacing w:val="-2"/>
          <w:sz w:val="24"/>
          <w:szCs w:val="24"/>
        </w:rPr>
        <w:t>compacta</w:t>
      </w:r>
      <w:proofErr w:type="spellEnd"/>
      <w:r w:rsidRPr="00C03CF1">
        <w:rPr>
          <w:rFonts w:ascii="Arial Unicode MS" w:eastAsia="Arial Unicode MS" w:hAnsi="Arial Unicode MS" w:cs="Arial Unicode MS"/>
          <w:color w:val="495354"/>
          <w:spacing w:val="-2"/>
          <w:sz w:val="24"/>
          <w:szCs w:val="24"/>
        </w:rPr>
        <w:t xml:space="preserve"> of the </w:t>
      </w:r>
      <w:proofErr w:type="spellStart"/>
      <w:r w:rsidRPr="00C03CF1">
        <w:rPr>
          <w:rFonts w:ascii="Arial Unicode MS" w:eastAsia="Arial Unicode MS" w:hAnsi="Arial Unicode MS" w:cs="Arial Unicode MS"/>
          <w:color w:val="495354"/>
          <w:spacing w:val="-2"/>
          <w:sz w:val="24"/>
          <w:szCs w:val="24"/>
        </w:rPr>
        <w:t>substantia</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xml:space="preserve"> reach the striatum, forming the </w:t>
      </w:r>
      <w:proofErr w:type="spellStart"/>
      <w:r w:rsidRPr="00C03CF1">
        <w:rPr>
          <w:rFonts w:ascii="Arial Unicode MS" w:eastAsia="Arial Unicode MS" w:hAnsi="Arial Unicode MS" w:cs="Arial Unicode MS"/>
          <w:color w:val="495354"/>
          <w:spacing w:val="-2"/>
          <w:sz w:val="24"/>
          <w:szCs w:val="24"/>
        </w:rPr>
        <w:t>nigrostriatal</w:t>
      </w:r>
      <w:proofErr w:type="spellEnd"/>
      <w:r w:rsidRPr="00C03CF1">
        <w:rPr>
          <w:rFonts w:ascii="Arial Unicode MS" w:eastAsia="Arial Unicode MS" w:hAnsi="Arial Unicode MS" w:cs="Arial Unicode MS"/>
          <w:color w:val="495354"/>
          <w:spacing w:val="-2"/>
          <w:sz w:val="24"/>
          <w:szCs w:val="24"/>
        </w:rPr>
        <w:t xml:space="preserve"> connections. This very important connection of the basal ganglia ensures a continuous supply of dopamine to the striatum, which promotes the regulation of direct, indirect and </w:t>
      </w:r>
      <w:proofErr w:type="spellStart"/>
      <w:r w:rsidRPr="00C03CF1">
        <w:rPr>
          <w:rFonts w:ascii="Arial Unicode MS" w:eastAsia="Arial Unicode MS" w:hAnsi="Arial Unicode MS" w:cs="Arial Unicode MS"/>
          <w:color w:val="495354"/>
          <w:spacing w:val="-2"/>
          <w:sz w:val="24"/>
          <w:szCs w:val="24"/>
        </w:rPr>
        <w:t>hyperdirect</w:t>
      </w:r>
      <w:proofErr w:type="spellEnd"/>
      <w:r w:rsidRPr="00C03CF1">
        <w:rPr>
          <w:rFonts w:ascii="Arial Unicode MS" w:eastAsia="Arial Unicode MS" w:hAnsi="Arial Unicode MS" w:cs="Arial Unicode MS"/>
          <w:color w:val="495354"/>
          <w:spacing w:val="-2"/>
          <w:sz w:val="24"/>
          <w:szCs w:val="24"/>
        </w:rPr>
        <w:t xml:space="preserve"> pathways. </w:t>
      </w:r>
    </w:p>
    <w:p w:rsidR="00C03CF1" w:rsidRPr="00C03CF1" w:rsidRDefault="00C03CF1" w:rsidP="00C03CF1">
      <w:pPr>
        <w:numPr>
          <w:ilvl w:val="0"/>
          <w:numId w:val="2"/>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From the thalamus</w:t>
      </w:r>
      <w:r w:rsidRPr="00C03CF1">
        <w:rPr>
          <w:rFonts w:ascii="Arial Unicode MS" w:eastAsia="Arial Unicode MS" w:hAnsi="Arial Unicode MS" w:cs="Arial Unicode MS"/>
          <w:color w:val="495354"/>
          <w:spacing w:val="-2"/>
          <w:sz w:val="24"/>
          <w:szCs w:val="24"/>
        </w:rPr>
        <w:t xml:space="preserve"> - fibers from the thalamus to the basal ganglia form the </w:t>
      </w:r>
      <w:proofErr w:type="spellStart"/>
      <w:r w:rsidRPr="00C03CF1">
        <w:rPr>
          <w:rFonts w:ascii="Arial Unicode MS" w:eastAsia="Arial Unicode MS" w:hAnsi="Arial Unicode MS" w:cs="Arial Unicode MS"/>
          <w:color w:val="495354"/>
          <w:spacing w:val="-2"/>
          <w:sz w:val="24"/>
          <w:szCs w:val="24"/>
        </w:rPr>
        <w:t>thalamostriatal</w:t>
      </w:r>
      <w:proofErr w:type="spellEnd"/>
      <w:r w:rsidRPr="00C03CF1">
        <w:rPr>
          <w:rFonts w:ascii="Arial Unicode MS" w:eastAsia="Arial Unicode MS" w:hAnsi="Arial Unicode MS" w:cs="Arial Unicode MS"/>
          <w:color w:val="495354"/>
          <w:spacing w:val="-2"/>
          <w:sz w:val="24"/>
          <w:szCs w:val="24"/>
        </w:rPr>
        <w:t xml:space="preserve"> connections or the </w:t>
      </w:r>
      <w:proofErr w:type="spellStart"/>
      <w:r w:rsidRPr="00C03CF1">
        <w:rPr>
          <w:rFonts w:ascii="Arial Unicode MS" w:eastAsia="Arial Unicode MS" w:hAnsi="Arial Unicode MS" w:cs="Arial Unicode MS"/>
          <w:color w:val="495354"/>
          <w:spacing w:val="-2"/>
          <w:sz w:val="24"/>
          <w:szCs w:val="24"/>
        </w:rPr>
        <w:t>thalamostriatal</w:t>
      </w:r>
      <w:proofErr w:type="spellEnd"/>
      <w:r w:rsidRPr="00C03CF1">
        <w:rPr>
          <w:rFonts w:ascii="Arial Unicode MS" w:eastAsia="Arial Unicode MS" w:hAnsi="Arial Unicode MS" w:cs="Arial Unicode MS"/>
          <w:color w:val="495354"/>
          <w:spacing w:val="-2"/>
          <w:sz w:val="24"/>
          <w:szCs w:val="24"/>
        </w:rPr>
        <w:t xml:space="preserve"> afferents. Those connections or pathways are </w:t>
      </w:r>
      <w:proofErr w:type="spellStart"/>
      <w:r w:rsidRPr="00C03CF1">
        <w:rPr>
          <w:rFonts w:ascii="Arial Unicode MS" w:eastAsia="Arial Unicode MS" w:hAnsi="Arial Unicode MS" w:cs="Arial Unicode MS"/>
          <w:color w:val="495354"/>
          <w:spacing w:val="-2"/>
          <w:sz w:val="24"/>
          <w:szCs w:val="24"/>
        </w:rPr>
        <w:t>glutamatergic</w:t>
      </w:r>
      <w:proofErr w:type="spellEnd"/>
      <w:r w:rsidRPr="00C03CF1">
        <w:rPr>
          <w:rFonts w:ascii="Arial Unicode MS" w:eastAsia="Arial Unicode MS" w:hAnsi="Arial Unicode MS" w:cs="Arial Unicode MS"/>
          <w:color w:val="495354"/>
          <w:spacing w:val="-2"/>
          <w:sz w:val="24"/>
          <w:szCs w:val="24"/>
        </w:rPr>
        <w:t xml:space="preserve"> and responsible for excitatory effects on the cerebral cortex and brainstem.</w:t>
      </w:r>
    </w:p>
    <w:p w:rsidR="00C03CF1" w:rsidRPr="00C03CF1" w:rsidRDefault="00C03CF1" w:rsidP="00C03CF1">
      <w:pPr>
        <w:numPr>
          <w:ilvl w:val="0"/>
          <w:numId w:val="2"/>
        </w:numPr>
        <w:shd w:val="clear" w:color="auto" w:fill="FFFFFF"/>
        <w:spacing w:before="100" w:beforeAutospacing="1" w:after="75" w:line="240" w:lineRule="auto"/>
        <w:ind w:left="0"/>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From the reticular formation of the brainstem</w:t>
      </w:r>
      <w:r w:rsidRPr="00C03CF1">
        <w:rPr>
          <w:rFonts w:ascii="Arial Unicode MS" w:eastAsia="Arial Unicode MS" w:hAnsi="Arial Unicode MS" w:cs="Arial Unicode MS"/>
          <w:color w:val="495354"/>
          <w:spacing w:val="-2"/>
          <w:sz w:val="24"/>
          <w:szCs w:val="24"/>
        </w:rPr>
        <w:t> (specifically from the midbrain) - afferents from the reticular formation are noradrenergic and responsible, besides vital functions, for modulation and regulation of flexor and extensor muscles tonus in voluntary movements.</w:t>
      </w:r>
    </w:p>
    <w:p w:rsidR="00C03CF1" w:rsidRPr="00C03CF1" w:rsidRDefault="00C03CF1" w:rsidP="00C03CF1">
      <w:pPr>
        <w:shd w:val="clear" w:color="auto" w:fill="FFFFFF"/>
        <w:spacing w:after="300" w:line="390" w:lineRule="atLeast"/>
        <w:rPr>
          <w:rFonts w:ascii="Arial Unicode MS" w:eastAsia="Arial Unicode MS" w:hAnsi="Arial Unicode MS" w:cs="Arial Unicode MS"/>
          <w:color w:val="495354"/>
          <w:spacing w:val="-2"/>
          <w:sz w:val="24"/>
          <w:szCs w:val="24"/>
        </w:rPr>
      </w:pPr>
      <w:r w:rsidRPr="00C03CF1">
        <w:rPr>
          <w:rFonts w:ascii="Arial Unicode MS" w:eastAsia="Arial Unicode MS" w:hAnsi="Arial Unicode MS" w:cs="Arial Unicode MS"/>
          <w:color w:val="495354"/>
          <w:spacing w:val="-2"/>
          <w:sz w:val="24"/>
          <w:szCs w:val="24"/>
        </w:rPr>
        <w:t>In summary, the basal nuclei can be grouped functionally into four categories:</w:t>
      </w:r>
    </w:p>
    <w:p w:rsidR="00C03CF1" w:rsidRPr="00C03CF1" w:rsidRDefault="00C03CF1" w:rsidP="00C03CF1">
      <w:pPr>
        <w:numPr>
          <w:ilvl w:val="0"/>
          <w:numId w:val="3"/>
        </w:numPr>
        <w:shd w:val="clear" w:color="auto" w:fill="FFFFFF"/>
        <w:spacing w:before="100" w:beforeAutospacing="1" w:after="100" w:afterAutospacing="1" w:line="240" w:lineRule="auto"/>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Input nuclei</w:t>
      </w:r>
      <w:r w:rsidRPr="00C03CF1">
        <w:rPr>
          <w:rFonts w:ascii="Arial Unicode MS" w:eastAsia="Arial Unicode MS" w:hAnsi="Arial Unicode MS" w:cs="Arial Unicode MS"/>
          <w:color w:val="495354"/>
          <w:spacing w:val="-2"/>
          <w:sz w:val="24"/>
          <w:szCs w:val="24"/>
        </w:rPr>
        <w:t xml:space="preserve">: striatum and </w:t>
      </w:r>
      <w:proofErr w:type="spellStart"/>
      <w:r w:rsidRPr="00C03CF1">
        <w:rPr>
          <w:rFonts w:ascii="Arial Unicode MS" w:eastAsia="Arial Unicode MS" w:hAnsi="Arial Unicode MS" w:cs="Arial Unicode MS"/>
          <w:color w:val="495354"/>
          <w:spacing w:val="-2"/>
          <w:sz w:val="24"/>
          <w:szCs w:val="24"/>
        </w:rPr>
        <w:t>subthalamic</w:t>
      </w:r>
      <w:proofErr w:type="spellEnd"/>
      <w:r w:rsidRPr="00C03CF1">
        <w:rPr>
          <w:rFonts w:ascii="Arial Unicode MS" w:eastAsia="Arial Unicode MS" w:hAnsi="Arial Unicode MS" w:cs="Arial Unicode MS"/>
          <w:color w:val="495354"/>
          <w:spacing w:val="-2"/>
          <w:sz w:val="24"/>
          <w:szCs w:val="24"/>
        </w:rPr>
        <w:t xml:space="preserve"> nucleus, which receive cortical inputs</w:t>
      </w:r>
    </w:p>
    <w:p w:rsidR="00C03CF1" w:rsidRPr="00C03CF1" w:rsidRDefault="00C03CF1" w:rsidP="00C03CF1">
      <w:pPr>
        <w:numPr>
          <w:ilvl w:val="0"/>
          <w:numId w:val="3"/>
        </w:numPr>
        <w:shd w:val="clear" w:color="auto" w:fill="FFFFFF"/>
        <w:spacing w:before="100" w:beforeAutospacing="1" w:after="100" w:afterAutospacing="1" w:line="240" w:lineRule="auto"/>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Output nuclei</w:t>
      </w:r>
      <w:r w:rsidRPr="00C03CF1">
        <w:rPr>
          <w:rFonts w:ascii="Arial Unicode MS" w:eastAsia="Arial Unicode MS" w:hAnsi="Arial Unicode MS" w:cs="Arial Unicode MS"/>
          <w:color w:val="495354"/>
          <w:spacing w:val="-2"/>
          <w:sz w:val="24"/>
          <w:szCs w:val="24"/>
        </w:rPr>
        <w:t xml:space="preserve">: internal part of globus </w:t>
      </w:r>
      <w:proofErr w:type="spellStart"/>
      <w:r w:rsidRPr="00C03CF1">
        <w:rPr>
          <w:rFonts w:ascii="Arial Unicode MS" w:eastAsia="Arial Unicode MS" w:hAnsi="Arial Unicode MS" w:cs="Arial Unicode MS"/>
          <w:color w:val="495354"/>
          <w:spacing w:val="-2"/>
          <w:sz w:val="24"/>
          <w:szCs w:val="24"/>
        </w:rPr>
        <w:t>pallidus</w:t>
      </w:r>
      <w:proofErr w:type="spellEnd"/>
      <w:r w:rsidRPr="00C03CF1">
        <w:rPr>
          <w:rFonts w:ascii="Arial Unicode MS" w:eastAsia="Arial Unicode MS" w:hAnsi="Arial Unicode MS" w:cs="Arial Unicode MS"/>
          <w:color w:val="495354"/>
          <w:spacing w:val="-2"/>
          <w:sz w:val="24"/>
          <w:szCs w:val="24"/>
        </w:rPr>
        <w:t xml:space="preserve"> and reticular part of </w:t>
      </w:r>
      <w:proofErr w:type="spellStart"/>
      <w:r w:rsidRPr="00C03CF1">
        <w:rPr>
          <w:rFonts w:ascii="Arial Unicode MS" w:eastAsia="Arial Unicode MS" w:hAnsi="Arial Unicode MS" w:cs="Arial Unicode MS"/>
          <w:color w:val="495354"/>
          <w:spacing w:val="-2"/>
          <w:sz w:val="24"/>
          <w:szCs w:val="24"/>
        </w:rPr>
        <w:t>substantia</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which project outside the basal ganglia to the thalamus and brainstem</w:t>
      </w:r>
    </w:p>
    <w:p w:rsidR="00C03CF1" w:rsidRPr="00C03CF1" w:rsidRDefault="00C03CF1" w:rsidP="00C03CF1">
      <w:pPr>
        <w:numPr>
          <w:ilvl w:val="0"/>
          <w:numId w:val="3"/>
        </w:numPr>
        <w:shd w:val="clear" w:color="auto" w:fill="FFFFFF"/>
        <w:spacing w:before="100" w:beforeAutospacing="1" w:after="100" w:afterAutospacing="1" w:line="240" w:lineRule="auto"/>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Connecting nucleus</w:t>
      </w:r>
      <w:r w:rsidRPr="00C03CF1">
        <w:rPr>
          <w:rFonts w:ascii="Arial Unicode MS" w:eastAsia="Arial Unicode MS" w:hAnsi="Arial Unicode MS" w:cs="Arial Unicode MS"/>
          <w:color w:val="495354"/>
          <w:spacing w:val="-2"/>
          <w:sz w:val="24"/>
          <w:szCs w:val="24"/>
        </w:rPr>
        <w:t xml:space="preserve">: external part of globus </w:t>
      </w:r>
      <w:proofErr w:type="spellStart"/>
      <w:r w:rsidRPr="00C03CF1">
        <w:rPr>
          <w:rFonts w:ascii="Arial Unicode MS" w:eastAsia="Arial Unicode MS" w:hAnsi="Arial Unicode MS" w:cs="Arial Unicode MS"/>
          <w:color w:val="495354"/>
          <w:spacing w:val="-2"/>
          <w:sz w:val="24"/>
          <w:szCs w:val="24"/>
        </w:rPr>
        <w:t>pallidus</w:t>
      </w:r>
      <w:proofErr w:type="spellEnd"/>
      <w:r w:rsidRPr="00C03CF1">
        <w:rPr>
          <w:rFonts w:ascii="Arial Unicode MS" w:eastAsia="Arial Unicode MS" w:hAnsi="Arial Unicode MS" w:cs="Arial Unicode MS"/>
          <w:color w:val="495354"/>
          <w:spacing w:val="-2"/>
          <w:sz w:val="24"/>
          <w:szCs w:val="24"/>
        </w:rPr>
        <w:t>, which connects the input nuclei to the output nuclei.</w:t>
      </w:r>
    </w:p>
    <w:p w:rsidR="00C03CF1" w:rsidRPr="00C03CF1" w:rsidRDefault="00C03CF1" w:rsidP="00C03CF1">
      <w:pPr>
        <w:numPr>
          <w:ilvl w:val="0"/>
          <w:numId w:val="3"/>
        </w:numPr>
        <w:shd w:val="clear" w:color="auto" w:fill="FFFFFF"/>
        <w:spacing w:before="100" w:beforeAutospacing="1" w:after="100" w:afterAutospacing="1" w:line="240" w:lineRule="auto"/>
        <w:rPr>
          <w:rFonts w:ascii="Arial Unicode MS" w:eastAsia="Arial Unicode MS" w:hAnsi="Arial Unicode MS" w:cs="Arial Unicode MS"/>
          <w:color w:val="495354"/>
          <w:spacing w:val="-2"/>
          <w:sz w:val="24"/>
          <w:szCs w:val="24"/>
        </w:rPr>
      </w:pPr>
      <w:r w:rsidRPr="00D6106F">
        <w:rPr>
          <w:rFonts w:ascii="Arial Unicode MS" w:eastAsia="Arial Unicode MS" w:hAnsi="Arial Unicode MS" w:cs="Arial Unicode MS"/>
          <w:color w:val="495354"/>
          <w:spacing w:val="-2"/>
          <w:sz w:val="24"/>
          <w:szCs w:val="24"/>
        </w:rPr>
        <w:t>Modulatory nucleus</w:t>
      </w:r>
      <w:r w:rsidRPr="00C03CF1">
        <w:rPr>
          <w:rFonts w:ascii="Arial Unicode MS" w:eastAsia="Arial Unicode MS" w:hAnsi="Arial Unicode MS" w:cs="Arial Unicode MS"/>
          <w:color w:val="495354"/>
          <w:spacing w:val="-2"/>
          <w:sz w:val="24"/>
          <w:szCs w:val="24"/>
        </w:rPr>
        <w:t xml:space="preserve">: compact part of </w:t>
      </w:r>
      <w:proofErr w:type="spellStart"/>
      <w:r w:rsidRPr="00C03CF1">
        <w:rPr>
          <w:rFonts w:ascii="Arial Unicode MS" w:eastAsia="Arial Unicode MS" w:hAnsi="Arial Unicode MS" w:cs="Arial Unicode MS"/>
          <w:color w:val="495354"/>
          <w:spacing w:val="-2"/>
          <w:sz w:val="24"/>
          <w:szCs w:val="24"/>
        </w:rPr>
        <w:t>substantia</w:t>
      </w:r>
      <w:proofErr w:type="spellEnd"/>
      <w:r w:rsidRPr="00C03CF1">
        <w:rPr>
          <w:rFonts w:ascii="Arial Unicode MS" w:eastAsia="Arial Unicode MS" w:hAnsi="Arial Unicode MS" w:cs="Arial Unicode MS"/>
          <w:color w:val="495354"/>
          <w:spacing w:val="-2"/>
          <w:sz w:val="24"/>
          <w:szCs w:val="24"/>
        </w:rPr>
        <w:t xml:space="preserve"> </w:t>
      </w:r>
      <w:proofErr w:type="spellStart"/>
      <w:r w:rsidRPr="00C03CF1">
        <w:rPr>
          <w:rFonts w:ascii="Arial Unicode MS" w:eastAsia="Arial Unicode MS" w:hAnsi="Arial Unicode MS" w:cs="Arial Unicode MS"/>
          <w:color w:val="495354"/>
          <w:spacing w:val="-2"/>
          <w:sz w:val="24"/>
          <w:szCs w:val="24"/>
        </w:rPr>
        <w:t>nigra</w:t>
      </w:r>
      <w:proofErr w:type="spellEnd"/>
      <w:r w:rsidRPr="00C03CF1">
        <w:rPr>
          <w:rFonts w:ascii="Arial Unicode MS" w:eastAsia="Arial Unicode MS" w:hAnsi="Arial Unicode MS" w:cs="Arial Unicode MS"/>
          <w:color w:val="495354"/>
          <w:spacing w:val="-2"/>
          <w:sz w:val="24"/>
          <w:szCs w:val="24"/>
        </w:rPr>
        <w:t>, which modulates the activity of the basal ganglia.</w:t>
      </w:r>
    </w:p>
    <w:p w:rsidR="00C03CF1" w:rsidRPr="00D6106F" w:rsidRDefault="00C03CF1">
      <w:pPr>
        <w:rPr>
          <w:rFonts w:ascii="Arial Unicode MS" w:eastAsia="Arial Unicode MS" w:hAnsi="Arial Unicode MS" w:cs="Arial Unicode MS"/>
        </w:rPr>
      </w:pPr>
    </w:p>
    <w:p w:rsidR="00C03CF1" w:rsidRPr="00D6106F" w:rsidRDefault="00C03CF1" w:rsidP="00C03CF1">
      <w:pPr>
        <w:pStyle w:val="Heading2"/>
        <w:pBdr>
          <w:top w:val="single" w:sz="6" w:space="23" w:color="EBEBEB"/>
        </w:pBdr>
        <w:shd w:val="clear" w:color="auto" w:fill="FFFFFF"/>
        <w:spacing w:before="450" w:beforeAutospacing="0" w:after="450" w:afterAutospacing="0" w:line="330" w:lineRule="atLeast"/>
        <w:rPr>
          <w:rFonts w:ascii="Arial Unicode MS" w:eastAsia="Arial Unicode MS" w:hAnsi="Arial Unicode MS" w:cs="Arial Unicode MS"/>
          <w:b w:val="0"/>
          <w:bCs w:val="0"/>
          <w:color w:val="0099FF"/>
          <w:spacing w:val="-2"/>
          <w:sz w:val="27"/>
          <w:szCs w:val="27"/>
        </w:rPr>
      </w:pPr>
      <w:r w:rsidRPr="00D6106F">
        <w:rPr>
          <w:rFonts w:ascii="Arial Unicode MS" w:eastAsia="Arial Unicode MS" w:hAnsi="Arial Unicode MS" w:cs="Arial Unicode MS"/>
          <w:b w:val="0"/>
          <w:bCs w:val="0"/>
          <w:color w:val="0099FF"/>
          <w:spacing w:val="-2"/>
          <w:sz w:val="27"/>
          <w:szCs w:val="27"/>
        </w:rPr>
        <w:lastRenderedPageBreak/>
        <w:t>Pathways</w:t>
      </w:r>
    </w:p>
    <w:p w:rsidR="00C03CF1" w:rsidRPr="00D6106F" w:rsidRDefault="00C03CF1" w:rsidP="00C03CF1">
      <w:pPr>
        <w:pStyle w:val="NormalWeb"/>
        <w:shd w:val="clear" w:color="auto" w:fill="FFFFFF"/>
        <w:spacing w:before="0" w:beforeAutospacing="0" w:after="300" w:afterAutospacing="0" w:line="390" w:lineRule="atLeast"/>
        <w:rPr>
          <w:rFonts w:ascii="Arial Unicode MS" w:eastAsia="Arial Unicode MS" w:hAnsi="Arial Unicode MS" w:cs="Arial Unicode MS"/>
          <w:color w:val="495354"/>
          <w:spacing w:val="-2"/>
        </w:rPr>
      </w:pPr>
      <w:r w:rsidRPr="00D6106F">
        <w:rPr>
          <w:rFonts w:ascii="Arial Unicode MS" w:eastAsia="Arial Unicode MS" w:hAnsi="Arial Unicode MS" w:cs="Arial Unicode MS"/>
          <w:color w:val="495354"/>
          <w:spacing w:val="-2"/>
        </w:rPr>
        <w:t>The basal nuclei modulate </w:t>
      </w:r>
      <w:r w:rsidRPr="00D6106F">
        <w:rPr>
          <w:rStyle w:val="Strong"/>
          <w:rFonts w:ascii="Arial Unicode MS" w:eastAsia="Arial Unicode MS" w:hAnsi="Arial Unicode MS" w:cs="Arial Unicode MS"/>
          <w:b w:val="0"/>
          <w:bCs w:val="0"/>
          <w:color w:val="495354"/>
          <w:spacing w:val="-2"/>
        </w:rPr>
        <w:t>motor function </w:t>
      </w:r>
      <w:r w:rsidRPr="00D6106F">
        <w:rPr>
          <w:rFonts w:ascii="Arial Unicode MS" w:eastAsia="Arial Unicode MS" w:hAnsi="Arial Unicode MS" w:cs="Arial Unicode MS"/>
          <w:color w:val="495354"/>
          <w:spacing w:val="-2"/>
        </w:rPr>
        <w:t>through various </w:t>
      </w:r>
      <w:hyperlink r:id="rId19" w:history="1">
        <w:r w:rsidRPr="00D6106F">
          <w:rPr>
            <w:rStyle w:val="Hyperlink"/>
            <w:rFonts w:ascii="Arial Unicode MS" w:eastAsia="Arial Unicode MS" w:hAnsi="Arial Unicode MS" w:cs="Arial Unicode MS"/>
            <w:color w:val="495354"/>
            <w:spacing w:val="-2"/>
          </w:rPr>
          <w:t>pathways</w:t>
        </w:r>
      </w:hyperlink>
      <w:r w:rsidRPr="00D6106F">
        <w:rPr>
          <w:rFonts w:ascii="Arial Unicode MS" w:eastAsia="Arial Unicode MS" w:hAnsi="Arial Unicode MS" w:cs="Arial Unicode MS"/>
          <w:color w:val="495354"/>
          <w:spacing w:val="-2"/>
        </w:rPr>
        <w:t> in order to initiate, terminate, or modulate the extent of the movement.</w:t>
      </w:r>
    </w:p>
    <w:p w:rsidR="00C03CF1" w:rsidRPr="00D6106F" w:rsidRDefault="00C03CF1" w:rsidP="00C03CF1">
      <w:pPr>
        <w:pStyle w:val="NormalWeb"/>
        <w:shd w:val="clear" w:color="auto" w:fill="FFFFFF"/>
        <w:spacing w:before="0" w:beforeAutospacing="0" w:after="300" w:afterAutospacing="0" w:line="390" w:lineRule="atLeast"/>
        <w:rPr>
          <w:rFonts w:ascii="Arial Unicode MS" w:eastAsia="Arial Unicode MS" w:hAnsi="Arial Unicode MS" w:cs="Arial Unicode MS"/>
          <w:color w:val="495354"/>
          <w:spacing w:val="-2"/>
        </w:rPr>
      </w:pPr>
      <w:r w:rsidRPr="00D6106F">
        <w:rPr>
          <w:rFonts w:ascii="Arial Unicode MS" w:eastAsia="Arial Unicode MS" w:hAnsi="Arial Unicode MS" w:cs="Arial Unicode MS"/>
          <w:color w:val="495354"/>
          <w:spacing w:val="-2"/>
        </w:rPr>
        <w:t>These are the following:</w:t>
      </w:r>
    </w:p>
    <w:p w:rsidR="00C03CF1" w:rsidRPr="00D6106F" w:rsidRDefault="00C03CF1" w:rsidP="00C03CF1">
      <w:pPr>
        <w:pStyle w:val="NormalWeb"/>
        <w:shd w:val="clear" w:color="auto" w:fill="FFFFFF"/>
        <w:spacing w:before="0" w:beforeAutospacing="0" w:after="300" w:afterAutospacing="0" w:line="390" w:lineRule="atLeast"/>
        <w:rPr>
          <w:rFonts w:ascii="Arial Unicode MS" w:eastAsia="Arial Unicode MS" w:hAnsi="Arial Unicode MS" w:cs="Arial Unicode MS"/>
          <w:color w:val="495354"/>
          <w:spacing w:val="-2"/>
        </w:rPr>
      </w:pPr>
      <w:r w:rsidRPr="00D6106F">
        <w:rPr>
          <w:rStyle w:val="Strong"/>
          <w:rFonts w:ascii="Arial Unicode MS" w:eastAsia="Arial Unicode MS" w:hAnsi="Arial Unicode MS" w:cs="Arial Unicode MS"/>
          <w:b w:val="0"/>
          <w:bCs w:val="0"/>
          <w:color w:val="495354"/>
          <w:spacing w:val="-2"/>
          <w:sz w:val="40"/>
          <w:szCs w:val="40"/>
        </w:rPr>
        <w:t>Direct pathway</w:t>
      </w:r>
      <w:r w:rsidRPr="00D6106F">
        <w:rPr>
          <w:rFonts w:ascii="Arial Unicode MS" w:eastAsia="Arial Unicode MS" w:hAnsi="Arial Unicode MS" w:cs="Arial Unicode MS"/>
          <w:color w:val="495354"/>
          <w:spacing w:val="-2"/>
          <w:sz w:val="40"/>
          <w:szCs w:val="40"/>
        </w:rPr>
        <w:t>:</w:t>
      </w:r>
      <w:r w:rsidRPr="00D6106F">
        <w:rPr>
          <w:rFonts w:ascii="Arial Unicode MS" w:eastAsia="Arial Unicode MS" w:hAnsi="Arial Unicode MS" w:cs="Arial Unicode MS"/>
          <w:color w:val="495354"/>
          <w:spacing w:val="-2"/>
        </w:rPr>
        <w:t xml:space="preserve"> which is responsible for the initiation of the movement. In order to make this happen, the direct pathway funnels the information from the striatum to </w:t>
      </w:r>
      <w:proofErr w:type="spellStart"/>
      <w:r w:rsidRPr="00D6106F">
        <w:rPr>
          <w:rFonts w:ascii="Arial Unicode MS" w:eastAsia="Arial Unicode MS" w:hAnsi="Arial Unicode MS" w:cs="Arial Unicode MS"/>
          <w:color w:val="495354"/>
          <w:spacing w:val="-2"/>
        </w:rPr>
        <w:t>GPi</w:t>
      </w:r>
      <w:proofErr w:type="spellEnd"/>
      <w:r w:rsidRPr="00D6106F">
        <w:rPr>
          <w:rFonts w:ascii="Arial Unicode MS" w:eastAsia="Arial Unicode MS" w:hAnsi="Arial Unicode MS" w:cs="Arial Unicode MS"/>
          <w:color w:val="495354"/>
          <w:spacing w:val="-2"/>
        </w:rPr>
        <w:t>/</w:t>
      </w:r>
      <w:proofErr w:type="spellStart"/>
      <w:r w:rsidRPr="00D6106F">
        <w:rPr>
          <w:rFonts w:ascii="Arial Unicode MS" w:eastAsia="Arial Unicode MS" w:hAnsi="Arial Unicode MS" w:cs="Arial Unicode MS"/>
          <w:color w:val="495354"/>
          <w:spacing w:val="-2"/>
        </w:rPr>
        <w:t>SNr</w:t>
      </w:r>
      <w:proofErr w:type="spellEnd"/>
      <w:r w:rsidRPr="00D6106F">
        <w:rPr>
          <w:rFonts w:ascii="Arial Unicode MS" w:eastAsia="Arial Unicode MS" w:hAnsi="Arial Unicode MS" w:cs="Arial Unicode MS"/>
          <w:color w:val="495354"/>
          <w:spacing w:val="-2"/>
        </w:rPr>
        <w:t xml:space="preserve"> via GABAergic inhibitory projections. This inhibition releases the firing from the </w:t>
      </w:r>
      <w:proofErr w:type="spellStart"/>
      <w:r w:rsidRPr="00D6106F">
        <w:rPr>
          <w:rFonts w:ascii="Arial Unicode MS" w:eastAsia="Arial Unicode MS" w:hAnsi="Arial Unicode MS" w:cs="Arial Unicode MS"/>
          <w:color w:val="495354"/>
          <w:spacing w:val="-2"/>
        </w:rPr>
        <w:t>thalamocortical</w:t>
      </w:r>
      <w:proofErr w:type="spellEnd"/>
      <w:r w:rsidRPr="00D6106F">
        <w:rPr>
          <w:rFonts w:ascii="Arial Unicode MS" w:eastAsia="Arial Unicode MS" w:hAnsi="Arial Unicode MS" w:cs="Arial Unicode MS"/>
          <w:color w:val="495354"/>
          <w:spacing w:val="-2"/>
        </w:rPr>
        <w:t xml:space="preserve"> neurons to initiate the movement</w:t>
      </w:r>
    </w:p>
    <w:p w:rsidR="00C03CF1" w:rsidRPr="00D6106F" w:rsidRDefault="00C03CF1" w:rsidP="00C03CF1">
      <w:pPr>
        <w:pStyle w:val="NormalWeb"/>
        <w:shd w:val="clear" w:color="auto" w:fill="FFFFFF"/>
        <w:spacing w:before="0" w:beforeAutospacing="0" w:after="300" w:afterAutospacing="0" w:line="390" w:lineRule="atLeast"/>
        <w:rPr>
          <w:rFonts w:ascii="Arial Unicode MS" w:eastAsia="Arial Unicode MS" w:hAnsi="Arial Unicode MS" w:cs="Arial Unicode MS"/>
          <w:color w:val="495354"/>
          <w:spacing w:val="-2"/>
        </w:rPr>
      </w:pPr>
      <w:r w:rsidRPr="00D6106F">
        <w:rPr>
          <w:rStyle w:val="Strong"/>
          <w:rFonts w:ascii="Arial Unicode MS" w:eastAsia="Arial Unicode MS" w:hAnsi="Arial Unicode MS" w:cs="Arial Unicode MS"/>
          <w:b w:val="0"/>
          <w:bCs w:val="0"/>
          <w:color w:val="495354"/>
          <w:spacing w:val="-2"/>
          <w:sz w:val="40"/>
          <w:szCs w:val="40"/>
          <w:shd w:val="clear" w:color="auto" w:fill="FFFFFF"/>
        </w:rPr>
        <w:t xml:space="preserve">Indirect </w:t>
      </w:r>
      <w:proofErr w:type="spellStart"/>
      <w:r w:rsidRPr="00D6106F">
        <w:rPr>
          <w:rStyle w:val="Strong"/>
          <w:rFonts w:ascii="Arial Unicode MS" w:eastAsia="Arial Unicode MS" w:hAnsi="Arial Unicode MS" w:cs="Arial Unicode MS"/>
          <w:b w:val="0"/>
          <w:bCs w:val="0"/>
          <w:color w:val="495354"/>
          <w:spacing w:val="-2"/>
          <w:sz w:val="40"/>
          <w:szCs w:val="40"/>
          <w:shd w:val="clear" w:color="auto" w:fill="FFFFFF"/>
        </w:rPr>
        <w:t>pathway</w:t>
      </w:r>
      <w:proofErr w:type="gramStart"/>
      <w:r w:rsidRPr="00D6106F">
        <w:rPr>
          <w:rFonts w:ascii="Arial Unicode MS" w:eastAsia="Arial Unicode MS" w:hAnsi="Arial Unicode MS" w:cs="Arial Unicode MS"/>
          <w:color w:val="495354"/>
          <w:spacing w:val="-2"/>
          <w:sz w:val="40"/>
          <w:szCs w:val="40"/>
          <w:shd w:val="clear" w:color="auto" w:fill="FFFFFF"/>
        </w:rPr>
        <w:t>:</w:t>
      </w:r>
      <w:r w:rsidRPr="00D6106F">
        <w:rPr>
          <w:rFonts w:ascii="Arial Unicode MS" w:eastAsia="Arial Unicode MS" w:hAnsi="Arial Unicode MS" w:cs="Arial Unicode MS"/>
          <w:color w:val="495354"/>
          <w:spacing w:val="-2"/>
          <w:shd w:val="clear" w:color="auto" w:fill="FFFFFF"/>
        </w:rPr>
        <w:t>which</w:t>
      </w:r>
      <w:proofErr w:type="spellEnd"/>
      <w:proofErr w:type="gramEnd"/>
      <w:r w:rsidRPr="00D6106F">
        <w:rPr>
          <w:rFonts w:ascii="Arial Unicode MS" w:eastAsia="Arial Unicode MS" w:hAnsi="Arial Unicode MS" w:cs="Arial Unicode MS"/>
          <w:color w:val="495354"/>
          <w:spacing w:val="-2"/>
          <w:shd w:val="clear" w:color="auto" w:fill="FFFFFF"/>
        </w:rPr>
        <w:t xml:space="preserve"> has a net excitatory effect on the same structures. The neurons from the external part of globus </w:t>
      </w:r>
      <w:proofErr w:type="spellStart"/>
      <w:r w:rsidRPr="00D6106F">
        <w:rPr>
          <w:rFonts w:ascii="Arial Unicode MS" w:eastAsia="Arial Unicode MS" w:hAnsi="Arial Unicode MS" w:cs="Arial Unicode MS"/>
          <w:color w:val="495354"/>
          <w:spacing w:val="-2"/>
          <w:shd w:val="clear" w:color="auto" w:fill="FFFFFF"/>
        </w:rPr>
        <w:t>pallidus</w:t>
      </w:r>
      <w:proofErr w:type="spellEnd"/>
      <w:r w:rsidRPr="00D6106F">
        <w:rPr>
          <w:rFonts w:ascii="Arial Unicode MS" w:eastAsia="Arial Unicode MS" w:hAnsi="Arial Unicode MS" w:cs="Arial Unicode MS"/>
          <w:color w:val="495354"/>
          <w:spacing w:val="-2"/>
          <w:shd w:val="clear" w:color="auto" w:fill="FFFFFF"/>
        </w:rPr>
        <w:t xml:space="preserve"> send inhibitory fibers to the </w:t>
      </w:r>
      <w:proofErr w:type="spellStart"/>
      <w:r w:rsidRPr="00D6106F">
        <w:rPr>
          <w:rFonts w:ascii="Arial Unicode MS" w:eastAsia="Arial Unicode MS" w:hAnsi="Arial Unicode MS" w:cs="Arial Unicode MS"/>
          <w:color w:val="495354"/>
          <w:spacing w:val="-2"/>
          <w:shd w:val="clear" w:color="auto" w:fill="FFFFFF"/>
        </w:rPr>
        <w:t>subthalamic</w:t>
      </w:r>
      <w:proofErr w:type="spellEnd"/>
      <w:r w:rsidRPr="00D6106F">
        <w:rPr>
          <w:rFonts w:ascii="Arial Unicode MS" w:eastAsia="Arial Unicode MS" w:hAnsi="Arial Unicode MS" w:cs="Arial Unicode MS"/>
          <w:color w:val="495354"/>
          <w:spacing w:val="-2"/>
          <w:shd w:val="clear" w:color="auto" w:fill="FFFFFF"/>
        </w:rPr>
        <w:t xml:space="preserve"> nucleus instead of sending directly to the thalamus (hence its name “indirect”). From the </w:t>
      </w:r>
      <w:proofErr w:type="spellStart"/>
      <w:r w:rsidRPr="00D6106F">
        <w:rPr>
          <w:rFonts w:ascii="Arial Unicode MS" w:eastAsia="Arial Unicode MS" w:hAnsi="Arial Unicode MS" w:cs="Arial Unicode MS"/>
          <w:color w:val="495354"/>
          <w:spacing w:val="-2"/>
          <w:shd w:val="clear" w:color="auto" w:fill="FFFFFF"/>
        </w:rPr>
        <w:t>subthalamic</w:t>
      </w:r>
      <w:proofErr w:type="spellEnd"/>
      <w:r w:rsidRPr="00D6106F">
        <w:rPr>
          <w:rFonts w:ascii="Arial Unicode MS" w:eastAsia="Arial Unicode MS" w:hAnsi="Arial Unicode MS" w:cs="Arial Unicode MS"/>
          <w:color w:val="495354"/>
          <w:spacing w:val="-2"/>
          <w:shd w:val="clear" w:color="auto" w:fill="FFFFFF"/>
        </w:rPr>
        <w:t xml:space="preserve"> nucleus, neurons send their axons to the internal part of the globus </w:t>
      </w:r>
      <w:proofErr w:type="spellStart"/>
      <w:r w:rsidRPr="00D6106F">
        <w:rPr>
          <w:rFonts w:ascii="Arial Unicode MS" w:eastAsia="Arial Unicode MS" w:hAnsi="Arial Unicode MS" w:cs="Arial Unicode MS"/>
          <w:color w:val="495354"/>
          <w:spacing w:val="-2"/>
          <w:shd w:val="clear" w:color="auto" w:fill="FFFFFF"/>
        </w:rPr>
        <w:t>pallidus</w:t>
      </w:r>
      <w:proofErr w:type="spellEnd"/>
      <w:r w:rsidRPr="00D6106F">
        <w:rPr>
          <w:rFonts w:ascii="Arial Unicode MS" w:eastAsia="Arial Unicode MS" w:hAnsi="Arial Unicode MS" w:cs="Arial Unicode MS"/>
          <w:color w:val="495354"/>
          <w:spacing w:val="-2"/>
          <w:shd w:val="clear" w:color="auto" w:fill="FFFFFF"/>
        </w:rPr>
        <w:t xml:space="preserve"> and reticular part of the </w:t>
      </w:r>
      <w:proofErr w:type="spellStart"/>
      <w:r w:rsidRPr="00D6106F">
        <w:rPr>
          <w:rFonts w:ascii="Arial Unicode MS" w:eastAsia="Arial Unicode MS" w:hAnsi="Arial Unicode MS" w:cs="Arial Unicode MS"/>
          <w:color w:val="495354"/>
          <w:spacing w:val="-2"/>
          <w:shd w:val="clear" w:color="auto" w:fill="FFFFFF"/>
        </w:rPr>
        <w:t>substantia</w:t>
      </w:r>
      <w:proofErr w:type="spellEnd"/>
      <w:r w:rsidRPr="00D6106F">
        <w:rPr>
          <w:rFonts w:ascii="Arial Unicode MS" w:eastAsia="Arial Unicode MS" w:hAnsi="Arial Unicode MS" w:cs="Arial Unicode MS"/>
          <w:color w:val="495354"/>
          <w:spacing w:val="-2"/>
          <w:shd w:val="clear" w:color="auto" w:fill="FFFFFF"/>
        </w:rPr>
        <w:t xml:space="preserve"> </w:t>
      </w:r>
      <w:proofErr w:type="spellStart"/>
      <w:r w:rsidRPr="00D6106F">
        <w:rPr>
          <w:rFonts w:ascii="Arial Unicode MS" w:eastAsia="Arial Unicode MS" w:hAnsi="Arial Unicode MS" w:cs="Arial Unicode MS"/>
          <w:color w:val="495354"/>
          <w:spacing w:val="-2"/>
          <w:shd w:val="clear" w:color="auto" w:fill="FFFFFF"/>
        </w:rPr>
        <w:t>nigra</w:t>
      </w:r>
      <w:proofErr w:type="spellEnd"/>
      <w:r w:rsidRPr="00D6106F">
        <w:rPr>
          <w:rFonts w:ascii="Arial Unicode MS" w:eastAsia="Arial Unicode MS" w:hAnsi="Arial Unicode MS" w:cs="Arial Unicode MS"/>
          <w:color w:val="495354"/>
          <w:spacing w:val="-2"/>
          <w:shd w:val="clear" w:color="auto" w:fill="FFFFFF"/>
        </w:rPr>
        <w:t xml:space="preserve"> and then continue as the direct pathway with GABAergic inhibitory neurons to the thalamus and glutamate excitatory </w:t>
      </w:r>
      <w:proofErr w:type="spellStart"/>
      <w:r w:rsidRPr="00D6106F">
        <w:rPr>
          <w:rFonts w:ascii="Arial Unicode MS" w:eastAsia="Arial Unicode MS" w:hAnsi="Arial Unicode MS" w:cs="Arial Unicode MS"/>
          <w:color w:val="495354"/>
          <w:spacing w:val="-2"/>
          <w:shd w:val="clear" w:color="auto" w:fill="FFFFFF"/>
        </w:rPr>
        <w:t>efferents</w:t>
      </w:r>
      <w:proofErr w:type="spellEnd"/>
      <w:r w:rsidRPr="00D6106F">
        <w:rPr>
          <w:rFonts w:ascii="Arial Unicode MS" w:eastAsia="Arial Unicode MS" w:hAnsi="Arial Unicode MS" w:cs="Arial Unicode MS"/>
          <w:color w:val="495354"/>
          <w:spacing w:val="-2"/>
          <w:shd w:val="clear" w:color="auto" w:fill="FFFFFF"/>
        </w:rPr>
        <w:t xml:space="preserve"> to the cortex. So, functionally, the striatum inhibits the external globus </w:t>
      </w:r>
      <w:proofErr w:type="spellStart"/>
      <w:r w:rsidRPr="00D6106F">
        <w:rPr>
          <w:rFonts w:ascii="Arial Unicode MS" w:eastAsia="Arial Unicode MS" w:hAnsi="Arial Unicode MS" w:cs="Arial Unicode MS"/>
          <w:color w:val="495354"/>
          <w:spacing w:val="-2"/>
          <w:shd w:val="clear" w:color="auto" w:fill="FFFFFF"/>
        </w:rPr>
        <w:t>pallidus</w:t>
      </w:r>
      <w:proofErr w:type="spellEnd"/>
      <w:r w:rsidRPr="00D6106F">
        <w:rPr>
          <w:rFonts w:ascii="Arial Unicode MS" w:eastAsia="Arial Unicode MS" w:hAnsi="Arial Unicode MS" w:cs="Arial Unicode MS"/>
          <w:color w:val="495354"/>
          <w:spacing w:val="-2"/>
          <w:shd w:val="clear" w:color="auto" w:fill="FFFFFF"/>
        </w:rPr>
        <w:t xml:space="preserve">, and that causes </w:t>
      </w:r>
      <w:proofErr w:type="spellStart"/>
      <w:r w:rsidRPr="00D6106F">
        <w:rPr>
          <w:rFonts w:ascii="Arial Unicode MS" w:eastAsia="Arial Unicode MS" w:hAnsi="Arial Unicode MS" w:cs="Arial Unicode MS"/>
          <w:color w:val="495354"/>
          <w:spacing w:val="-2"/>
          <w:shd w:val="clear" w:color="auto" w:fill="FFFFFF"/>
        </w:rPr>
        <w:t>disinhibition</w:t>
      </w:r>
      <w:proofErr w:type="spellEnd"/>
      <w:r w:rsidRPr="00D6106F">
        <w:rPr>
          <w:rFonts w:ascii="Arial Unicode MS" w:eastAsia="Arial Unicode MS" w:hAnsi="Arial Unicode MS" w:cs="Arial Unicode MS"/>
          <w:color w:val="495354"/>
          <w:spacing w:val="-2"/>
          <w:shd w:val="clear" w:color="auto" w:fill="FFFFFF"/>
        </w:rPr>
        <w:t xml:space="preserve"> of the </w:t>
      </w:r>
      <w:proofErr w:type="spellStart"/>
      <w:r w:rsidRPr="00D6106F">
        <w:rPr>
          <w:rFonts w:ascii="Arial Unicode MS" w:eastAsia="Arial Unicode MS" w:hAnsi="Arial Unicode MS" w:cs="Arial Unicode MS"/>
          <w:color w:val="495354"/>
          <w:spacing w:val="-2"/>
          <w:shd w:val="clear" w:color="auto" w:fill="FFFFFF"/>
        </w:rPr>
        <w:t>subthalamus</w:t>
      </w:r>
      <w:proofErr w:type="spellEnd"/>
      <w:proofErr w:type="gramStart"/>
      <w:r w:rsidRPr="00D6106F">
        <w:rPr>
          <w:rFonts w:ascii="Arial Unicode MS" w:eastAsia="Arial Unicode MS" w:hAnsi="Arial Unicode MS" w:cs="Arial Unicode MS"/>
          <w:color w:val="495354"/>
          <w:spacing w:val="-2"/>
          <w:shd w:val="clear" w:color="auto" w:fill="FFFFFF"/>
        </w:rPr>
        <w:t>.</w:t>
      </w:r>
      <w:r w:rsidRPr="00D6106F">
        <w:rPr>
          <w:rFonts w:ascii="Arial Unicode MS" w:eastAsia="Arial Unicode MS" w:hAnsi="Arial Unicode MS" w:cs="Arial Unicode MS"/>
          <w:color w:val="495354"/>
          <w:spacing w:val="-2"/>
        </w:rPr>
        <w:t>.</w:t>
      </w:r>
      <w:proofErr w:type="gramEnd"/>
    </w:p>
    <w:p w:rsidR="00C03CF1" w:rsidRPr="00D6106F" w:rsidRDefault="00C03CF1" w:rsidP="00C03CF1">
      <w:pPr>
        <w:pStyle w:val="NormalWeb"/>
        <w:shd w:val="clear" w:color="auto" w:fill="FFFFFF"/>
        <w:spacing w:before="0" w:beforeAutospacing="0" w:after="300" w:afterAutospacing="0" w:line="390" w:lineRule="atLeast"/>
        <w:rPr>
          <w:rFonts w:ascii="Arial Unicode MS" w:eastAsia="Arial Unicode MS" w:hAnsi="Arial Unicode MS" w:cs="Arial Unicode MS"/>
          <w:color w:val="495354"/>
          <w:spacing w:val="-2"/>
        </w:rPr>
      </w:pPr>
      <w:r w:rsidRPr="00D6106F">
        <w:rPr>
          <w:rStyle w:val="Strong"/>
          <w:rFonts w:ascii="Arial Unicode MS" w:eastAsia="Arial Unicode MS" w:hAnsi="Arial Unicode MS" w:cs="Arial Unicode MS"/>
          <w:b w:val="0"/>
          <w:bCs w:val="0"/>
          <w:color w:val="495354"/>
          <w:spacing w:val="-2"/>
          <w:sz w:val="40"/>
          <w:szCs w:val="40"/>
          <w:shd w:val="clear" w:color="auto" w:fill="FFFFFF"/>
        </w:rPr>
        <w:t>Hyperdirect pathway</w:t>
      </w:r>
      <w:r w:rsidRPr="00D6106F">
        <w:rPr>
          <w:rFonts w:ascii="Arial Unicode MS" w:eastAsia="Arial Unicode MS" w:hAnsi="Arial Unicode MS" w:cs="Arial Unicode MS"/>
          <w:color w:val="495354"/>
          <w:spacing w:val="-2"/>
          <w:sz w:val="40"/>
          <w:szCs w:val="40"/>
          <w:shd w:val="clear" w:color="auto" w:fill="FFFFFF"/>
        </w:rPr>
        <w:t>:</w:t>
      </w:r>
      <w:r w:rsidRPr="00D6106F">
        <w:rPr>
          <w:rFonts w:ascii="Arial Unicode MS" w:eastAsia="Arial Unicode MS" w:hAnsi="Arial Unicode MS" w:cs="Arial Unicode MS"/>
          <w:color w:val="495354"/>
          <w:spacing w:val="-2"/>
          <w:shd w:val="clear" w:color="auto" w:fill="FFFFFF"/>
        </w:rPr>
        <w:t xml:space="preserve"> via which the internal part of globus </w:t>
      </w:r>
      <w:proofErr w:type="spellStart"/>
      <w:r w:rsidRPr="00D6106F">
        <w:rPr>
          <w:rFonts w:ascii="Arial Unicode MS" w:eastAsia="Arial Unicode MS" w:hAnsi="Arial Unicode MS" w:cs="Arial Unicode MS"/>
          <w:color w:val="495354"/>
          <w:spacing w:val="-2"/>
          <w:shd w:val="clear" w:color="auto" w:fill="FFFFFF"/>
        </w:rPr>
        <w:t>pallidus</w:t>
      </w:r>
      <w:proofErr w:type="spellEnd"/>
      <w:r w:rsidRPr="00D6106F">
        <w:rPr>
          <w:rFonts w:ascii="Arial Unicode MS" w:eastAsia="Arial Unicode MS" w:hAnsi="Arial Unicode MS" w:cs="Arial Unicode MS"/>
          <w:color w:val="495354"/>
          <w:spacing w:val="-2"/>
          <w:shd w:val="clear" w:color="auto" w:fill="FFFFFF"/>
        </w:rPr>
        <w:t xml:space="preserve"> and reticular part of the </w:t>
      </w:r>
      <w:proofErr w:type="spellStart"/>
      <w:r w:rsidRPr="00D6106F">
        <w:rPr>
          <w:rFonts w:ascii="Arial Unicode MS" w:eastAsia="Arial Unicode MS" w:hAnsi="Arial Unicode MS" w:cs="Arial Unicode MS"/>
          <w:color w:val="495354"/>
          <w:spacing w:val="-2"/>
          <w:shd w:val="clear" w:color="auto" w:fill="FFFFFF"/>
        </w:rPr>
        <w:t>substantia</w:t>
      </w:r>
      <w:proofErr w:type="spellEnd"/>
      <w:r w:rsidRPr="00D6106F">
        <w:rPr>
          <w:rFonts w:ascii="Arial Unicode MS" w:eastAsia="Arial Unicode MS" w:hAnsi="Arial Unicode MS" w:cs="Arial Unicode MS"/>
          <w:color w:val="495354"/>
          <w:spacing w:val="-2"/>
          <w:shd w:val="clear" w:color="auto" w:fill="FFFFFF"/>
        </w:rPr>
        <w:t xml:space="preserve"> </w:t>
      </w:r>
      <w:proofErr w:type="spellStart"/>
      <w:r w:rsidRPr="00D6106F">
        <w:rPr>
          <w:rFonts w:ascii="Arial Unicode MS" w:eastAsia="Arial Unicode MS" w:hAnsi="Arial Unicode MS" w:cs="Arial Unicode MS"/>
          <w:color w:val="495354"/>
          <w:spacing w:val="-2"/>
          <w:shd w:val="clear" w:color="auto" w:fill="FFFFFF"/>
        </w:rPr>
        <w:t>nigra</w:t>
      </w:r>
      <w:proofErr w:type="spellEnd"/>
      <w:r w:rsidRPr="00D6106F">
        <w:rPr>
          <w:rFonts w:ascii="Arial Unicode MS" w:eastAsia="Arial Unicode MS" w:hAnsi="Arial Unicode MS" w:cs="Arial Unicode MS"/>
          <w:color w:val="495354"/>
          <w:spacing w:val="-2"/>
          <w:shd w:val="clear" w:color="auto" w:fill="FFFFFF"/>
        </w:rPr>
        <w:t xml:space="preserve"> receive strong excitatory signals from the cortex directly through STN and has a shorter conduction time compared to the direct and indirect pathways. The </w:t>
      </w:r>
      <w:proofErr w:type="spellStart"/>
      <w:r w:rsidRPr="00D6106F">
        <w:rPr>
          <w:rFonts w:ascii="Arial Unicode MS" w:eastAsia="Arial Unicode MS" w:hAnsi="Arial Unicode MS" w:cs="Arial Unicode MS"/>
          <w:color w:val="495354"/>
          <w:spacing w:val="-2"/>
          <w:shd w:val="clear" w:color="auto" w:fill="FFFFFF"/>
        </w:rPr>
        <w:t>hyperdirect</w:t>
      </w:r>
      <w:proofErr w:type="spellEnd"/>
      <w:r w:rsidRPr="00D6106F">
        <w:rPr>
          <w:rFonts w:ascii="Arial Unicode MS" w:eastAsia="Arial Unicode MS" w:hAnsi="Arial Unicode MS" w:cs="Arial Unicode MS"/>
          <w:color w:val="495354"/>
          <w:spacing w:val="-2"/>
          <w:shd w:val="clear" w:color="auto" w:fill="FFFFFF"/>
        </w:rPr>
        <w:t xml:space="preserve"> pathway consists of neurons projecting from the cortex directly to the </w:t>
      </w:r>
      <w:proofErr w:type="spellStart"/>
      <w:r w:rsidRPr="00D6106F">
        <w:rPr>
          <w:rFonts w:ascii="Arial Unicode MS" w:eastAsia="Arial Unicode MS" w:hAnsi="Arial Unicode MS" w:cs="Arial Unicode MS"/>
          <w:color w:val="495354"/>
          <w:spacing w:val="-2"/>
          <w:shd w:val="clear" w:color="auto" w:fill="FFFFFF"/>
        </w:rPr>
        <w:t>subthalamic</w:t>
      </w:r>
      <w:proofErr w:type="spellEnd"/>
      <w:r w:rsidRPr="00D6106F">
        <w:rPr>
          <w:rFonts w:ascii="Arial Unicode MS" w:eastAsia="Arial Unicode MS" w:hAnsi="Arial Unicode MS" w:cs="Arial Unicode MS"/>
          <w:color w:val="495354"/>
          <w:spacing w:val="-2"/>
          <w:shd w:val="clear" w:color="auto" w:fill="FFFFFF"/>
        </w:rPr>
        <w:t xml:space="preserve"> nucleus (STN), skipping the striatum. Therefore, the </w:t>
      </w:r>
      <w:proofErr w:type="spellStart"/>
      <w:r w:rsidRPr="00D6106F">
        <w:rPr>
          <w:rFonts w:ascii="Arial Unicode MS" w:eastAsia="Arial Unicode MS" w:hAnsi="Arial Unicode MS" w:cs="Arial Unicode MS"/>
          <w:color w:val="495354"/>
          <w:spacing w:val="-2"/>
          <w:shd w:val="clear" w:color="auto" w:fill="FFFFFF"/>
        </w:rPr>
        <w:t>glutamatergic</w:t>
      </w:r>
      <w:proofErr w:type="spellEnd"/>
      <w:r w:rsidRPr="00D6106F">
        <w:rPr>
          <w:rFonts w:ascii="Arial Unicode MS" w:eastAsia="Arial Unicode MS" w:hAnsi="Arial Unicode MS" w:cs="Arial Unicode MS"/>
          <w:color w:val="495354"/>
          <w:spacing w:val="-2"/>
          <w:shd w:val="clear" w:color="auto" w:fill="FFFFFF"/>
        </w:rPr>
        <w:t xml:space="preserve"> excitatory neurons of the STN can then excite the </w:t>
      </w:r>
      <w:proofErr w:type="spellStart"/>
      <w:r w:rsidRPr="00D6106F">
        <w:rPr>
          <w:rFonts w:ascii="Arial Unicode MS" w:eastAsia="Arial Unicode MS" w:hAnsi="Arial Unicode MS" w:cs="Arial Unicode MS"/>
          <w:color w:val="495354"/>
          <w:spacing w:val="-2"/>
          <w:shd w:val="clear" w:color="auto" w:fill="FFFFFF"/>
        </w:rPr>
        <w:t>GPi</w:t>
      </w:r>
      <w:proofErr w:type="spellEnd"/>
      <w:r w:rsidRPr="00D6106F">
        <w:rPr>
          <w:rFonts w:ascii="Arial Unicode MS" w:eastAsia="Arial Unicode MS" w:hAnsi="Arial Unicode MS" w:cs="Arial Unicode MS"/>
          <w:color w:val="495354"/>
          <w:spacing w:val="-2"/>
          <w:shd w:val="clear" w:color="auto" w:fill="FFFFFF"/>
        </w:rPr>
        <w:t>/</w:t>
      </w:r>
      <w:proofErr w:type="spellStart"/>
      <w:r w:rsidRPr="00D6106F">
        <w:rPr>
          <w:rFonts w:ascii="Arial Unicode MS" w:eastAsia="Arial Unicode MS" w:hAnsi="Arial Unicode MS" w:cs="Arial Unicode MS"/>
          <w:color w:val="495354"/>
          <w:spacing w:val="-2"/>
          <w:shd w:val="clear" w:color="auto" w:fill="FFFFFF"/>
        </w:rPr>
        <w:t>SNr</w:t>
      </w:r>
      <w:proofErr w:type="spellEnd"/>
      <w:r w:rsidRPr="00D6106F">
        <w:rPr>
          <w:rFonts w:ascii="Arial Unicode MS" w:eastAsia="Arial Unicode MS" w:hAnsi="Arial Unicode MS" w:cs="Arial Unicode MS"/>
          <w:color w:val="495354"/>
          <w:spacing w:val="-2"/>
          <w:shd w:val="clear" w:color="auto" w:fill="FFFFFF"/>
        </w:rPr>
        <w:t xml:space="preserve"> thus suppressing thalamic activity on the cerebral cortex and increasing inhibitory influences </w:t>
      </w:r>
      <w:r w:rsidRPr="00D6106F">
        <w:rPr>
          <w:rFonts w:ascii="Arial Unicode MS" w:eastAsia="Arial Unicode MS" w:hAnsi="Arial Unicode MS" w:cs="Arial Unicode MS"/>
          <w:color w:val="495354"/>
          <w:spacing w:val="-2"/>
          <w:shd w:val="clear" w:color="auto" w:fill="FFFFFF"/>
        </w:rPr>
        <w:lastRenderedPageBreak/>
        <w:t>on the upper motor neurons.</w:t>
      </w:r>
      <w:r w:rsidRPr="00D6106F">
        <w:rPr>
          <w:rFonts w:ascii="Arial Unicode MS" w:eastAsia="Arial Unicode MS" w:hAnsi="Arial Unicode MS" w:cs="Arial Unicode MS"/>
          <w:color w:val="495354"/>
          <w:spacing w:val="-2"/>
          <w:shd w:val="clear" w:color="auto" w:fill="FFFFFF"/>
        </w:rPr>
        <w:t xml:space="preserve"> </w:t>
      </w:r>
      <w:r w:rsidRPr="00D6106F">
        <w:rPr>
          <w:rFonts w:ascii="Arial Unicode MS" w:eastAsia="Arial Unicode MS" w:hAnsi="Arial Unicode MS" w:cs="Arial Unicode MS"/>
          <w:color w:val="495354"/>
          <w:spacing w:val="-2"/>
          <w:shd w:val="clear" w:color="auto" w:fill="FFFFFF"/>
        </w:rPr>
        <w:t>Considering the conduction path and time, we can say that the </w:t>
      </w:r>
      <w:proofErr w:type="spellStart"/>
      <w:r w:rsidRPr="00D6106F">
        <w:rPr>
          <w:rStyle w:val="Strong"/>
          <w:rFonts w:ascii="Arial Unicode MS" w:eastAsia="Arial Unicode MS" w:hAnsi="Arial Unicode MS" w:cs="Arial Unicode MS"/>
          <w:b w:val="0"/>
          <w:bCs w:val="0"/>
          <w:color w:val="495354"/>
          <w:spacing w:val="-2"/>
          <w:shd w:val="clear" w:color="auto" w:fill="FFFFFF"/>
        </w:rPr>
        <w:t>hyperdirect</w:t>
      </w:r>
      <w:proofErr w:type="spellEnd"/>
      <w:r w:rsidRPr="00D6106F">
        <w:rPr>
          <w:rStyle w:val="Strong"/>
          <w:rFonts w:ascii="Arial Unicode MS" w:eastAsia="Arial Unicode MS" w:hAnsi="Arial Unicode MS" w:cs="Arial Unicode MS"/>
          <w:b w:val="0"/>
          <w:bCs w:val="0"/>
          <w:color w:val="495354"/>
          <w:spacing w:val="-2"/>
          <w:shd w:val="clear" w:color="auto" w:fill="FFFFFF"/>
        </w:rPr>
        <w:t> </w:t>
      </w:r>
      <w:r w:rsidRPr="00D6106F">
        <w:rPr>
          <w:rFonts w:ascii="Arial Unicode MS" w:eastAsia="Arial Unicode MS" w:hAnsi="Arial Unicode MS" w:cs="Arial Unicode MS"/>
          <w:color w:val="495354"/>
          <w:spacing w:val="-2"/>
          <w:shd w:val="clear" w:color="auto" w:fill="FFFFFF"/>
        </w:rPr>
        <w:t>and </w:t>
      </w:r>
      <w:r w:rsidRPr="00D6106F">
        <w:rPr>
          <w:rStyle w:val="Strong"/>
          <w:rFonts w:ascii="Arial Unicode MS" w:eastAsia="Arial Unicode MS" w:hAnsi="Arial Unicode MS" w:cs="Arial Unicode MS"/>
          <w:b w:val="0"/>
          <w:bCs w:val="0"/>
          <w:color w:val="495354"/>
          <w:spacing w:val="-2"/>
          <w:shd w:val="clear" w:color="auto" w:fill="FFFFFF"/>
        </w:rPr>
        <w:t>indirect pathways </w:t>
      </w:r>
      <w:r w:rsidRPr="00D6106F">
        <w:rPr>
          <w:rFonts w:ascii="Arial Unicode MS" w:eastAsia="Arial Unicode MS" w:hAnsi="Arial Unicode MS" w:cs="Arial Unicode MS"/>
          <w:color w:val="495354"/>
          <w:spacing w:val="-2"/>
          <w:shd w:val="clear" w:color="auto" w:fill="FFFFFF"/>
        </w:rPr>
        <w:t>make clear initiation and termination of the selected motor program, while at the same time canceling other competing motor programs.</w:t>
      </w:r>
    </w:p>
    <w:p w:rsidR="00C03CF1" w:rsidRPr="00D6106F" w:rsidRDefault="00C03CF1">
      <w:pPr>
        <w:rPr>
          <w:rFonts w:ascii="Arial Unicode MS" w:eastAsia="Arial Unicode MS" w:hAnsi="Arial Unicode MS" w:cs="Arial Unicode MS"/>
        </w:rPr>
      </w:pPr>
    </w:p>
    <w:sectPr w:rsidR="00C03CF1" w:rsidRPr="00D6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88D"/>
    <w:multiLevelType w:val="multilevel"/>
    <w:tmpl w:val="EC2E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1945"/>
    <w:multiLevelType w:val="multilevel"/>
    <w:tmpl w:val="44D4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E2E08"/>
    <w:multiLevelType w:val="multilevel"/>
    <w:tmpl w:val="341C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F1"/>
    <w:rsid w:val="001E0668"/>
    <w:rsid w:val="009828F8"/>
    <w:rsid w:val="00C03CF1"/>
    <w:rsid w:val="00D6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69796-982A-4AB9-BABA-D07C260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3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CF1"/>
    <w:rPr>
      <w:b/>
      <w:bCs/>
    </w:rPr>
  </w:style>
  <w:style w:type="character" w:styleId="Hyperlink">
    <w:name w:val="Hyperlink"/>
    <w:basedOn w:val="DefaultParagraphFont"/>
    <w:uiPriority w:val="99"/>
    <w:semiHidden/>
    <w:unhideWhenUsed/>
    <w:rsid w:val="00C03CF1"/>
    <w:rPr>
      <w:color w:val="0000FF"/>
      <w:u w:val="single"/>
    </w:rPr>
  </w:style>
  <w:style w:type="character" w:customStyle="1" w:styleId="Heading2Char">
    <w:name w:val="Heading 2 Char"/>
    <w:basedOn w:val="DefaultParagraphFont"/>
    <w:link w:val="Heading2"/>
    <w:uiPriority w:val="9"/>
    <w:rsid w:val="00C03CF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90026">
      <w:bodyDiv w:val="1"/>
      <w:marLeft w:val="0"/>
      <w:marRight w:val="0"/>
      <w:marTop w:val="0"/>
      <w:marBottom w:val="0"/>
      <w:divBdr>
        <w:top w:val="none" w:sz="0" w:space="0" w:color="auto"/>
        <w:left w:val="none" w:sz="0" w:space="0" w:color="auto"/>
        <w:bottom w:val="none" w:sz="0" w:space="0" w:color="auto"/>
        <w:right w:val="none" w:sz="0" w:space="0" w:color="auto"/>
      </w:divBdr>
    </w:div>
    <w:div w:id="979656751">
      <w:bodyDiv w:val="1"/>
      <w:marLeft w:val="0"/>
      <w:marRight w:val="0"/>
      <w:marTop w:val="0"/>
      <w:marBottom w:val="0"/>
      <w:divBdr>
        <w:top w:val="none" w:sz="0" w:space="0" w:color="auto"/>
        <w:left w:val="none" w:sz="0" w:space="0" w:color="auto"/>
        <w:bottom w:val="none" w:sz="0" w:space="0" w:color="auto"/>
        <w:right w:val="none" w:sz="0" w:space="0" w:color="auto"/>
      </w:divBdr>
    </w:div>
    <w:div w:id="1117069266">
      <w:bodyDiv w:val="1"/>
      <w:marLeft w:val="0"/>
      <w:marRight w:val="0"/>
      <w:marTop w:val="0"/>
      <w:marBottom w:val="0"/>
      <w:divBdr>
        <w:top w:val="none" w:sz="0" w:space="0" w:color="auto"/>
        <w:left w:val="none" w:sz="0" w:space="0" w:color="auto"/>
        <w:bottom w:val="none" w:sz="0" w:space="0" w:color="auto"/>
        <w:right w:val="none" w:sz="0" w:space="0" w:color="auto"/>
      </w:divBdr>
    </w:div>
    <w:div w:id="13583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755451/figure/F2/" TargetMode="External"/><Relationship Id="rId13" Type="http://schemas.openxmlformats.org/officeDocument/2006/relationships/hyperlink" Target="https://www.kenhub.com/en/library/anatomy/types-of-movements-in-the-human-body" TargetMode="External"/><Relationship Id="rId18" Type="http://schemas.openxmlformats.org/officeDocument/2006/relationships/hyperlink" Target="https://www.kenhub.com/en/library/anatomy/histology-of-neur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enhub.com/en/library/anatomy/limbic-system" TargetMode="External"/><Relationship Id="rId17" Type="http://schemas.openxmlformats.org/officeDocument/2006/relationships/hyperlink" Target="https://www.kenhub.com/en/library/anatomy/eye-anatomy" TargetMode="External"/><Relationship Id="rId2" Type="http://schemas.openxmlformats.org/officeDocument/2006/relationships/styles" Target="styles.xml"/><Relationship Id="rId16" Type="http://schemas.openxmlformats.org/officeDocument/2006/relationships/hyperlink" Target="https://www.kenhub.com/en/library/anatomy/histology-of-skeletal-musc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core/lw/2.0/html/tileshop_pmc/tileshop_pmc_inline.html?title=Click%20on%20image%20to%20zoom&amp;p=PMC3&amp;id=4755451_5fig2.jpg" TargetMode="External"/><Relationship Id="rId11" Type="http://schemas.openxmlformats.org/officeDocument/2006/relationships/hyperlink" Target="https://www.kenhub.com/en/library/anatomy/extrapyramidal-system" TargetMode="External"/><Relationship Id="rId5" Type="http://schemas.openxmlformats.org/officeDocument/2006/relationships/hyperlink" Target="https://www.ncbi.nlm.nih.gov/pmc/articles/PMC4755451/figure/F2/" TargetMode="External"/><Relationship Id="rId15" Type="http://schemas.openxmlformats.org/officeDocument/2006/relationships/hyperlink" Target="https://www.kenhub.com/en/library/anatomy/thalamus" TargetMode="External"/><Relationship Id="rId10" Type="http://schemas.openxmlformats.org/officeDocument/2006/relationships/hyperlink" Target="https://www.kenhub.com/en/library/anatomy/cerebral-cortex" TargetMode="External"/><Relationship Id="rId19" Type="http://schemas.openxmlformats.org/officeDocument/2006/relationships/hyperlink" Target="https://www.kenhub.com/en/library/anatomy/direct-and-indirect-pathways-of-the-basal-ganglia" TargetMode="External"/><Relationship Id="rId4" Type="http://schemas.openxmlformats.org/officeDocument/2006/relationships/webSettings" Target="webSettings.xml"/><Relationship Id="rId9" Type="http://schemas.openxmlformats.org/officeDocument/2006/relationships/hyperlink" Target="https://www.kenhub.com/en/library/anatomy/subcortical-structures-anatomy" TargetMode="External"/><Relationship Id="rId14" Type="http://schemas.openxmlformats.org/officeDocument/2006/relationships/hyperlink" Target="https://www.kenhub.com/en/library/anatomy/cortical-cyto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dc:creator>
  <cp:keywords/>
  <dc:description/>
  <cp:lastModifiedBy>NWAPA</cp:lastModifiedBy>
  <cp:revision>3</cp:revision>
  <dcterms:created xsi:type="dcterms:W3CDTF">2020-08-29T23:19:00Z</dcterms:created>
  <dcterms:modified xsi:type="dcterms:W3CDTF">2020-08-29T23:36:00Z</dcterms:modified>
</cp:coreProperties>
</file>