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both"/>
        <w:rPr>
          <w:rFonts w:cs="Times New Roman"/>
          <w:sz w:val="22"/>
        </w:rPr>
      </w:pPr>
      <w:r>
        <w:rPr>
          <w:rFonts w:cs="Times New Roman"/>
          <w:sz w:val="22"/>
          <w:lang w:val="en-US"/>
        </w:rPr>
        <w:t>N</w:t>
      </w:r>
      <w:r>
        <w:rPr>
          <w:rFonts w:cs="Times New Roman"/>
          <w:sz w:val="22"/>
          <w:lang w:val="en-US"/>
        </w:rPr>
        <w:t>A</w:t>
      </w:r>
      <w:r>
        <w:rPr>
          <w:rFonts w:cs="Times New Roman"/>
          <w:sz w:val="22"/>
          <w:lang w:val="en-US"/>
        </w:rPr>
        <w:t>ME:</w:t>
      </w:r>
      <w:r>
        <w:rPr>
          <w:rFonts w:cs="Times New Roman"/>
          <w:sz w:val="22"/>
          <w:lang w:val="en-US"/>
        </w:rPr>
        <w:t xml:space="preserve"> </w:t>
      </w:r>
      <w:r>
        <w:rPr>
          <w:rFonts w:cs="Times New Roman"/>
          <w:sz w:val="22"/>
        </w:rPr>
        <w:t xml:space="preserve">AWE AYOMIDE </w:t>
      </w:r>
      <w:r>
        <w:rPr>
          <w:rFonts w:cs="Times New Roman"/>
          <w:sz w:val="22"/>
          <w:lang w:val="en-US"/>
        </w:rPr>
        <w:t>.B.</w:t>
      </w:r>
    </w:p>
    <w:p>
      <w:pPr>
        <w:pStyle w:val="style0"/>
        <w:spacing w:lineRule="auto" w:line="360"/>
        <w:jc w:val="both"/>
        <w:rPr>
          <w:rFonts w:cs="Times New Roman"/>
          <w:sz w:val="22"/>
          <w:lang w:val="en-US"/>
        </w:rPr>
      </w:pPr>
      <w:r>
        <w:rPr>
          <w:rFonts w:cs="Times New Roman"/>
          <w:sz w:val="22"/>
          <w:lang w:val="en-US"/>
        </w:rPr>
        <w:t>M</w:t>
      </w:r>
      <w:r>
        <w:rPr>
          <w:rFonts w:cs="Times New Roman"/>
          <w:sz w:val="22"/>
          <w:lang w:val="en-US"/>
        </w:rPr>
        <w:t>ATRIC N</w:t>
      </w:r>
      <w:r>
        <w:rPr>
          <w:rFonts w:cs="Times New Roman"/>
          <w:sz w:val="22"/>
          <w:lang w:val="en-US"/>
        </w:rPr>
        <w:t>UMBER</w:t>
      </w:r>
      <w:r>
        <w:rPr>
          <w:rFonts w:cs="Times New Roman"/>
          <w:sz w:val="22"/>
          <w:lang w:val="en-US"/>
        </w:rPr>
        <w:t>:  19/MHS01/443</w:t>
      </w:r>
    </w:p>
    <w:p>
      <w:pPr>
        <w:pStyle w:val="style0"/>
        <w:spacing w:lineRule="auto" w:line="360"/>
        <w:jc w:val="both"/>
        <w:rPr>
          <w:rFonts w:cs="Times New Roman"/>
          <w:sz w:val="22"/>
        </w:rPr>
      </w:pPr>
      <w:r>
        <w:rPr>
          <w:rFonts w:cs="Times New Roman"/>
          <w:sz w:val="22"/>
          <w:lang w:val="en-US"/>
        </w:rPr>
        <w:t>COURSE COSE : PHS 305</w:t>
      </w:r>
    </w:p>
    <w:p>
      <w:pPr>
        <w:pStyle w:val="style0"/>
        <w:spacing w:lineRule="auto" w:line="360"/>
        <w:jc w:val="both"/>
        <w:rPr>
          <w:rFonts w:cs="Times New Roman"/>
          <w:sz w:val="22"/>
        </w:rPr>
      </w:pPr>
      <w:r>
        <w:rPr>
          <w:rFonts w:cs="Times New Roman"/>
          <w:sz w:val="22"/>
        </w:rPr>
        <w:t xml:space="preserve">ASSIGNMENT </w:t>
      </w:r>
    </w:p>
    <w:p>
      <w:pPr>
        <w:pStyle w:val="style0"/>
        <w:spacing w:lineRule="auto" w:line="360"/>
        <w:jc w:val="both"/>
        <w:rPr>
          <w:rFonts w:cs="Times New Roman"/>
          <w:sz w:val="22"/>
        </w:rPr>
      </w:pPr>
      <w:r>
        <w:rPr>
          <w:rFonts w:cs="Times New Roman"/>
          <w:sz w:val="22"/>
        </w:rPr>
        <w:t>Question 1; Discuss the Physiology of sleep.</w:t>
      </w:r>
    </w:p>
    <w:p>
      <w:pPr>
        <w:pStyle w:val="style0"/>
        <w:spacing w:lineRule="auto" w:line="360"/>
        <w:jc w:val="both"/>
        <w:rPr>
          <w:rFonts w:cs="Times New Roman"/>
          <w:sz w:val="22"/>
          <w:shd w:val="clear" w:color="auto" w:fill="ffffff"/>
        </w:rPr>
      </w:pPr>
      <w:r>
        <w:rPr>
          <w:rFonts w:cs="Times New Roman"/>
          <w:sz w:val="22"/>
          <w:shd w:val="clear" w:color="auto" w:fill="ffffff"/>
        </w:rPr>
        <w:t>As depicted in </w:t>
      </w:r>
      <w:r>
        <w:rPr>
          <w:rFonts w:cs="Times New Roman"/>
          <w:sz w:val="22"/>
          <w:shd w:val="clear" w:color="auto" w:fill="ffffff"/>
        </w:rPr>
        <w:t xml:space="preserve">Figure </w:t>
      </w:r>
      <w:r>
        <w:rPr>
          <w:rFonts w:cs="Times New Roman"/>
          <w:sz w:val="22"/>
          <w:shd w:val="clear" w:color="auto" w:fill="ffffff"/>
        </w:rPr>
        <w:t>A</w:t>
      </w:r>
      <w:r>
        <w:rPr>
          <w:rFonts w:cs="Times New Roman"/>
          <w:sz w:val="22"/>
          <w:shd w:val="clear" w:color="auto" w:fill="ffffff"/>
        </w:rPr>
        <w:t xml:space="preserve">, the cortical activation necessary to maintain wakefulness is supported by an extensive network of subcortical structures and pathways. Major neurochemicals of this “ascending arousal system” include excitatory norepinephrine arising from the locus </w:t>
      </w:r>
      <w:r>
        <w:rPr>
          <w:rFonts w:cs="Times New Roman"/>
          <w:sz w:val="22"/>
          <w:shd w:val="clear" w:color="auto" w:fill="ffffff"/>
        </w:rPr>
        <w:t>ceruleus</w:t>
      </w:r>
      <w:r>
        <w:rPr>
          <w:rFonts w:cs="Times New Roman"/>
          <w:sz w:val="22"/>
          <w:shd w:val="clear" w:color="auto" w:fill="ffffff"/>
        </w:rPr>
        <w:t xml:space="preserve"> (LC), serotonin from the midline raphe nuclei, histamine from the </w:t>
      </w:r>
      <w:r>
        <w:rPr>
          <w:rFonts w:cs="Times New Roman"/>
          <w:sz w:val="22"/>
          <w:shd w:val="clear" w:color="auto" w:fill="ffffff"/>
        </w:rPr>
        <w:t>tuberomammillary</w:t>
      </w:r>
      <w:r>
        <w:rPr>
          <w:rFonts w:cs="Times New Roman"/>
          <w:sz w:val="22"/>
          <w:shd w:val="clear" w:color="auto" w:fill="ffffff"/>
        </w:rPr>
        <w:t xml:space="preserve"> nucleus, dopamine from the ventral </w:t>
      </w:r>
      <w:r>
        <w:rPr>
          <w:rFonts w:cs="Times New Roman"/>
          <w:sz w:val="22"/>
          <w:shd w:val="clear" w:color="auto" w:fill="ffffff"/>
        </w:rPr>
        <w:t>periacqueductal</w:t>
      </w:r>
      <w:r>
        <w:rPr>
          <w:rFonts w:cs="Times New Roman"/>
          <w:sz w:val="22"/>
          <w:shd w:val="clear" w:color="auto" w:fill="ffffff"/>
        </w:rPr>
        <w:t xml:space="preserve"> </w:t>
      </w:r>
      <w:r>
        <w:rPr>
          <w:rFonts w:cs="Times New Roman"/>
          <w:sz w:val="22"/>
          <w:shd w:val="clear" w:color="auto" w:fill="ffffff"/>
        </w:rPr>
        <w:t>grey</w:t>
      </w:r>
      <w:r>
        <w:rPr>
          <w:rFonts w:cs="Times New Roman"/>
          <w:sz w:val="22"/>
          <w:shd w:val="clear" w:color="auto" w:fill="ffffff"/>
        </w:rPr>
        <w:t xml:space="preserve"> matter, acetylcholine from the </w:t>
      </w:r>
      <w:r>
        <w:rPr>
          <w:rFonts w:cs="Times New Roman"/>
          <w:sz w:val="22"/>
          <w:shd w:val="clear" w:color="auto" w:fill="ffffff"/>
        </w:rPr>
        <w:t>pedunculopontine</w:t>
      </w:r>
      <w:r>
        <w:rPr>
          <w:rFonts w:cs="Times New Roman"/>
          <w:sz w:val="22"/>
          <w:shd w:val="clear" w:color="auto" w:fill="ffffff"/>
        </w:rPr>
        <w:t xml:space="preserve"> tegmentum, and the </w:t>
      </w:r>
      <w:r>
        <w:rPr>
          <w:rFonts w:cs="Times New Roman"/>
          <w:sz w:val="22"/>
          <w:shd w:val="clear" w:color="auto" w:fill="ffffff"/>
        </w:rPr>
        <w:t>laterodorsal</w:t>
      </w:r>
      <w:r>
        <w:rPr>
          <w:rFonts w:cs="Times New Roman"/>
          <w:sz w:val="22"/>
          <w:shd w:val="clear" w:color="auto" w:fill="ffffff"/>
        </w:rPr>
        <w:t xml:space="preserve"> tegmentum of the pons and orexin from the </w:t>
      </w:r>
      <w:r>
        <w:rPr>
          <w:rFonts w:cs="Times New Roman"/>
          <w:sz w:val="22"/>
          <w:shd w:val="clear" w:color="auto" w:fill="ffffff"/>
        </w:rPr>
        <w:t>perifornical</w:t>
      </w:r>
      <w:r>
        <w:rPr>
          <w:rFonts w:cs="Times New Roman"/>
          <w:sz w:val="22"/>
          <w:shd w:val="clear" w:color="auto" w:fill="ffffff"/>
        </w:rPr>
        <w:t xml:space="preserve"> area. Despite their apparent redundancy, normal </w:t>
      </w:r>
      <w:r>
        <w:rPr>
          <w:rFonts w:cs="Times New Roman"/>
          <w:sz w:val="22"/>
          <w:shd w:val="clear" w:color="auto" w:fill="ffffff"/>
        </w:rPr>
        <w:t>behavioural</w:t>
      </w:r>
      <w:r>
        <w:rPr>
          <w:rFonts w:cs="Times New Roman"/>
          <w:sz w:val="22"/>
          <w:shd w:val="clear" w:color="auto" w:fill="ffffff"/>
        </w:rPr>
        <w:t xml:space="preserve"> functioning may require all of these arousing systems. For example, it is now clear that narcolepsy results from a selective loss of orexin-releasing neurons in the forebrain, accounting for the excessive daytime sleepiness, fragmented sleep, and cataplexy (sudden muscle weakness without loss of consciousness) associated with this disorder.</w:t>
      </w:r>
    </w:p>
    <w:p>
      <w:pPr>
        <w:pStyle w:val="style0"/>
        <w:spacing w:lineRule="auto" w:line="360"/>
        <w:jc w:val="both"/>
        <w:rPr>
          <w:rFonts w:cs="Times New Roman"/>
          <w:sz w:val="22"/>
        </w:rPr>
      </w:pPr>
      <w:r>
        <w:rPr>
          <w:rFonts w:cs="Times New Roman"/>
          <w:noProof/>
          <w:sz w:val="22"/>
          <w:lang w:eastAsia="en-GB"/>
        </w:rPr>
        <w:drawing>
          <wp:inline distL="0" distT="0" distB="0" distR="0">
            <wp:extent cx="5731510" cy="2760904"/>
            <wp:effectExtent l="0" t="0" r="2540" b="190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731510" cy="2760904"/>
                    </a:xfrm>
                    <a:prstGeom prst="rect"/>
                    <a:ln>
                      <a:noFill/>
                    </a:ln>
                  </pic:spPr>
                </pic:pic>
              </a:graphicData>
            </a:graphic>
          </wp:inline>
        </w:drawing>
      </w:r>
    </w:p>
    <w:p>
      <w:pPr>
        <w:pStyle w:val="style0"/>
        <w:spacing w:lineRule="auto" w:line="360"/>
        <w:jc w:val="both"/>
        <w:rPr>
          <w:rFonts w:cs="Times New Roman"/>
          <w:sz w:val="22"/>
          <w:shd w:val="clear" w:color="auto" w:fill="fffcf0"/>
        </w:rPr>
      </w:pPr>
      <w:r>
        <w:rPr>
          <w:rFonts w:cs="Times New Roman"/>
          <w:sz w:val="22"/>
          <w:shd w:val="clear" w:color="auto" w:fill="fffcf0"/>
        </w:rPr>
        <w:t xml:space="preserve">FIGURE; </w:t>
      </w:r>
      <w:r>
        <w:rPr>
          <w:rFonts w:cs="Times New Roman"/>
          <w:sz w:val="22"/>
          <w:shd w:val="clear" w:color="auto" w:fill="fffcf0"/>
        </w:rPr>
        <w:t xml:space="preserve">Brain networks regulating sleep and wakefulness. Panel A depicts key elements of the ascending arousal systems, with diffuse excitatory projections to the cortex. Panel B shows pathways arising from the hypothalamus that inactivate the ascending arousal system during sleep. </w:t>
      </w:r>
      <w:r>
        <w:rPr>
          <w:rFonts w:cs="Times New Roman"/>
          <w:sz w:val="22"/>
          <w:shd w:val="clear" w:color="auto" w:fill="fffcf0"/>
        </w:rPr>
        <w:t>ACh</w:t>
      </w:r>
      <w:r>
        <w:rPr>
          <w:rFonts w:cs="Times New Roman"/>
          <w:sz w:val="22"/>
          <w:shd w:val="clear" w:color="auto" w:fill="fffcf0"/>
        </w:rPr>
        <w:t xml:space="preserve">, acetylcholine; DA, dopamine; GABA, gamma amino-butyric acid; Gal, </w:t>
      </w:r>
      <w:r>
        <w:rPr>
          <w:rFonts w:cs="Times New Roman"/>
          <w:sz w:val="22"/>
          <w:shd w:val="clear" w:color="auto" w:fill="fffcf0"/>
        </w:rPr>
        <w:t>galanin</w:t>
      </w:r>
      <w:r>
        <w:rPr>
          <w:rFonts w:cs="Times New Roman"/>
          <w:sz w:val="22"/>
          <w:shd w:val="clear" w:color="auto" w:fill="fffcf0"/>
        </w:rPr>
        <w:t xml:space="preserve">; HA, histamine; LDT, </w:t>
      </w:r>
      <w:r>
        <w:rPr>
          <w:rFonts w:cs="Times New Roman"/>
          <w:sz w:val="22"/>
          <w:shd w:val="clear" w:color="auto" w:fill="fffcf0"/>
        </w:rPr>
        <w:t>laterodorsal</w:t>
      </w:r>
      <w:r>
        <w:rPr>
          <w:rFonts w:cs="Times New Roman"/>
          <w:sz w:val="22"/>
          <w:shd w:val="clear" w:color="auto" w:fill="fffcf0"/>
        </w:rPr>
        <w:t xml:space="preserve"> tegmentum; NE, norepinephrine; ORX, orexin; </w:t>
      </w:r>
      <w:r>
        <w:rPr>
          <w:rFonts w:cs="Times New Roman"/>
          <w:sz w:val="22"/>
          <w:shd w:val="clear" w:color="auto" w:fill="fffcf0"/>
        </w:rPr>
        <w:t>PeF</w:t>
      </w:r>
      <w:r>
        <w:rPr>
          <w:rFonts w:cs="Times New Roman"/>
          <w:sz w:val="22"/>
          <w:shd w:val="clear" w:color="auto" w:fill="fffcf0"/>
        </w:rPr>
        <w:t xml:space="preserve">, </w:t>
      </w:r>
      <w:r>
        <w:rPr>
          <w:rFonts w:cs="Times New Roman"/>
          <w:sz w:val="22"/>
          <w:shd w:val="clear" w:color="auto" w:fill="fffcf0"/>
        </w:rPr>
        <w:t>perifornical</w:t>
      </w:r>
      <w:r>
        <w:rPr>
          <w:rFonts w:cs="Times New Roman"/>
          <w:sz w:val="22"/>
          <w:shd w:val="clear" w:color="auto" w:fill="fffcf0"/>
        </w:rPr>
        <w:t xml:space="preserve"> region; PPT, </w:t>
      </w:r>
      <w:r>
        <w:rPr>
          <w:rFonts w:cs="Times New Roman"/>
          <w:sz w:val="22"/>
          <w:shd w:val="clear" w:color="auto" w:fill="fffcf0"/>
        </w:rPr>
        <w:t>pedunculopontine</w:t>
      </w:r>
      <w:r>
        <w:rPr>
          <w:rFonts w:cs="Times New Roman"/>
          <w:sz w:val="22"/>
          <w:shd w:val="clear" w:color="auto" w:fill="fffcf0"/>
        </w:rPr>
        <w:t xml:space="preserve"> tegmentum; TMN, </w:t>
      </w:r>
      <w:r>
        <w:rPr>
          <w:rFonts w:cs="Times New Roman"/>
          <w:sz w:val="22"/>
          <w:shd w:val="clear" w:color="auto" w:fill="fffcf0"/>
        </w:rPr>
        <w:t>tuberomammillary</w:t>
      </w:r>
      <w:r>
        <w:rPr>
          <w:rFonts w:cs="Times New Roman"/>
          <w:sz w:val="22"/>
          <w:shd w:val="clear" w:color="auto" w:fill="fffcf0"/>
        </w:rPr>
        <w:t xml:space="preserve"> nucleus; </w:t>
      </w:r>
      <w:r>
        <w:rPr>
          <w:rFonts w:cs="Times New Roman"/>
          <w:sz w:val="22"/>
          <w:shd w:val="clear" w:color="auto" w:fill="fffcf0"/>
        </w:rPr>
        <w:t>vPAG</w:t>
      </w:r>
      <w:r>
        <w:rPr>
          <w:rFonts w:cs="Times New Roman"/>
          <w:sz w:val="22"/>
          <w:shd w:val="clear" w:color="auto" w:fill="fffcf0"/>
        </w:rPr>
        <w:t xml:space="preserve">, ventral periaqueductal </w:t>
      </w:r>
      <w:r>
        <w:rPr>
          <w:rFonts w:cs="Times New Roman"/>
          <w:sz w:val="22"/>
          <w:shd w:val="clear" w:color="auto" w:fill="fffcf0"/>
        </w:rPr>
        <w:t>gray</w:t>
      </w:r>
      <w:r>
        <w:rPr>
          <w:rFonts w:cs="Times New Roman"/>
          <w:sz w:val="22"/>
          <w:shd w:val="clear" w:color="auto" w:fill="fffcf0"/>
        </w:rPr>
        <w:t xml:space="preserve"> matter; 5-HT, 5-hydroxytryptamine.</w:t>
      </w:r>
    </w:p>
    <w:p>
      <w:pPr>
        <w:pStyle w:val="style0"/>
        <w:spacing w:lineRule="auto" w:line="360"/>
        <w:jc w:val="both"/>
        <w:rPr>
          <w:rFonts w:cs="Times New Roman"/>
          <w:sz w:val="22"/>
          <w:shd w:val="clear" w:color="auto" w:fill="fffcf0"/>
        </w:rPr>
      </w:pPr>
    </w:p>
    <w:p>
      <w:pPr>
        <w:pStyle w:val="style0"/>
        <w:spacing w:lineRule="auto" w:line="360"/>
        <w:jc w:val="both"/>
        <w:rPr>
          <w:rFonts w:cs="Times New Roman"/>
          <w:sz w:val="22"/>
        </w:rPr>
      </w:pPr>
      <w:r>
        <w:rPr>
          <w:rFonts w:cs="Times New Roman"/>
          <w:sz w:val="22"/>
        </w:rPr>
        <w:t>Initiation and maintenance of sleep require suppression of activity in the ascending arousal systems. This is accomplished by inhibitory neurons of the ventrolateral pre-optic area (VLPO; </w:t>
      </w:r>
      <w:r>
        <w:rPr>
          <w:rFonts w:cs="Times New Roman"/>
          <w:sz w:val="22"/>
        </w:rPr>
        <w:t xml:space="preserve">Figure </w:t>
      </w:r>
      <w:r>
        <w:rPr>
          <w:rFonts w:cs="Times New Roman"/>
          <w:sz w:val="22"/>
        </w:rPr>
        <w:t>B</w:t>
      </w:r>
      <w:r>
        <w:rPr>
          <w:rFonts w:cs="Times New Roman"/>
          <w:sz w:val="22"/>
        </w:rPr>
        <w:t>), which</w:t>
      </w:r>
      <w:r>
        <w:rPr>
          <w:rFonts w:cs="Times New Roman"/>
          <w:sz w:val="22"/>
        </w:rPr>
        <w:t xml:space="preserve"> remain active throughout sleep</w:t>
      </w:r>
      <w:r>
        <w:rPr>
          <w:rFonts w:cs="Times New Roman"/>
          <w:sz w:val="22"/>
        </w:rPr>
        <w:t>. The molecular “triggers” that activate the VLPO and initiate sleep onset have not been fully defined, but a substantial body of evidence points to extracellular adenosine as a candidate. Adenosine accumulates in basal forebrain during wakefulness an</w:t>
      </w:r>
      <w:r>
        <w:rPr>
          <w:rFonts w:cs="Times New Roman"/>
          <w:sz w:val="22"/>
        </w:rPr>
        <w:t>d diminishes with ongoing sleep</w:t>
      </w:r>
      <w:r>
        <w:rPr>
          <w:rFonts w:cs="Times New Roman"/>
          <w:sz w:val="22"/>
        </w:rPr>
        <w:t>. Adenosine receptors are expressed in the VLPO and adenosine activates VLPO neurons i</w:t>
      </w:r>
      <w:r>
        <w:rPr>
          <w:rFonts w:cs="Times New Roman"/>
          <w:sz w:val="22"/>
        </w:rPr>
        <w:t>n vivo</w:t>
      </w:r>
      <w:r>
        <w:rPr>
          <w:rFonts w:cs="Times New Roman"/>
          <w:sz w:val="22"/>
        </w:rPr>
        <w:t xml:space="preserve">, making it a reasonable candidate for the “sleep switch.” Caffeine and theophylline are potent adenosine receptor antagonists, which may form the basis for their well-known alerting effects. Despite this evidence, it is almost certain that other molecules also play important </w:t>
      </w:r>
      <w:r>
        <w:rPr>
          <w:rFonts w:cs="Times New Roman"/>
          <w:sz w:val="22"/>
        </w:rPr>
        <w:t>signalling</w:t>
      </w:r>
      <w:r>
        <w:rPr>
          <w:rFonts w:cs="Times New Roman"/>
          <w:sz w:val="22"/>
        </w:rPr>
        <w:t xml:space="preserve"> roles controlling the initiation and maintenance of sleep. The monoaminergic arousal </w:t>
      </w:r>
      <w:r>
        <w:rPr>
          <w:rFonts w:cs="Times New Roman"/>
          <w:sz w:val="22"/>
        </w:rPr>
        <w:t>centres</w:t>
      </w:r>
      <w:r>
        <w:rPr>
          <w:rFonts w:cs="Times New Roman"/>
          <w:sz w:val="22"/>
        </w:rPr>
        <w:t xml:space="preserve"> project to the VLPO and may serve to inhibit</w:t>
      </w:r>
      <w:r>
        <w:rPr>
          <w:rFonts w:cs="Times New Roman"/>
          <w:sz w:val="22"/>
        </w:rPr>
        <w:t xml:space="preserve"> its activity</w:t>
      </w:r>
      <w:r>
        <w:rPr>
          <w:rFonts w:cs="Times New Roman"/>
          <w:sz w:val="22"/>
        </w:rPr>
        <w:t xml:space="preserve">. This creates the concept of “flip-flop” control of </w:t>
      </w:r>
      <w:r>
        <w:rPr>
          <w:rFonts w:cs="Times New Roman"/>
          <w:sz w:val="22"/>
        </w:rPr>
        <w:t>behavioural</w:t>
      </w:r>
      <w:r>
        <w:rPr>
          <w:rFonts w:cs="Times New Roman"/>
          <w:sz w:val="22"/>
        </w:rPr>
        <w:t xml:space="preserve"> state, in which, at any given time, activity of either arousal-producing or sleep-producing neurons dom</w:t>
      </w:r>
      <w:r>
        <w:rPr>
          <w:rFonts w:cs="Times New Roman"/>
          <w:sz w:val="22"/>
        </w:rPr>
        <w:t>inates and suppresses the other</w:t>
      </w:r>
      <w:r>
        <w:rPr>
          <w:rFonts w:cs="Times New Roman"/>
          <w:sz w:val="22"/>
        </w:rPr>
        <w:t xml:space="preserve">. In addition, the VLPO receives important circadian modulation from the </w:t>
      </w:r>
      <w:r>
        <w:rPr>
          <w:rFonts w:cs="Times New Roman"/>
          <w:sz w:val="22"/>
        </w:rPr>
        <w:t>suprachiasmatic</w:t>
      </w:r>
      <w:r>
        <w:rPr>
          <w:rFonts w:cs="Times New Roman"/>
          <w:sz w:val="22"/>
        </w:rPr>
        <w:t xml:space="preserve"> nucl</w:t>
      </w:r>
      <w:r>
        <w:rPr>
          <w:rFonts w:cs="Times New Roman"/>
          <w:sz w:val="22"/>
        </w:rPr>
        <w:t>eus—the central circadian clock</w:t>
      </w:r>
      <w:r>
        <w:rPr>
          <w:rFonts w:cs="Times New Roman"/>
          <w:sz w:val="22"/>
        </w:rPr>
        <w:t>.</w:t>
      </w:r>
    </w:p>
    <w:p>
      <w:pPr>
        <w:pStyle w:val="style0"/>
        <w:spacing w:lineRule="auto" w:line="360"/>
        <w:jc w:val="both"/>
        <w:rPr>
          <w:rFonts w:cs="Times New Roman"/>
          <w:sz w:val="22"/>
        </w:rPr>
      </w:pPr>
      <w:r>
        <w:rPr>
          <w:rFonts w:cs="Times New Roman"/>
          <w:sz w:val="22"/>
        </w:rPr>
        <w:t>Sleep itself is not a homogenous process. There exist two fundamentally distinct types of sleep: rapid eye movement (REM) sleep, which is associated with active dreaming, and non–rapid eye movement (NREM) sleep. Switches between NREM and REM sleep appear to be controlled by reciprocal inhibition between monoaminergic neurons and a specific subset of cholinerg</w:t>
      </w:r>
      <w:r>
        <w:rPr>
          <w:rFonts w:cs="Times New Roman"/>
          <w:sz w:val="22"/>
        </w:rPr>
        <w:t>ic neurons within the brainstem</w:t>
      </w:r>
      <w:r>
        <w:rPr>
          <w:rFonts w:cs="Times New Roman"/>
          <w:sz w:val="22"/>
        </w:rPr>
        <w:t>. These “REM-on” cholinergic neurons exhibit reciprocal inhibitory connections to noradrenergic (LC) a</w:t>
      </w:r>
      <w:r>
        <w:rPr>
          <w:rFonts w:cs="Times New Roman"/>
          <w:sz w:val="22"/>
        </w:rPr>
        <w:t>nd serotonergic (raphe) neurons</w:t>
      </w:r>
      <w:r>
        <w:rPr>
          <w:rFonts w:cs="Times New Roman"/>
          <w:sz w:val="22"/>
        </w:rPr>
        <w:t>. When REM sleep is triggered, REM-on cholinergic neurons become maximally active, while noradrenergic and serotonergic neurons become virtually silent. The switching between activity and inhibitio</w:t>
      </w:r>
      <w:r>
        <w:rPr>
          <w:rFonts w:cs="Times New Roman"/>
          <w:sz w:val="22"/>
        </w:rPr>
        <w:t xml:space="preserve">n of these neurons results in a </w:t>
      </w:r>
      <w:r>
        <w:rPr>
          <w:rFonts w:cs="Times New Roman"/>
          <w:sz w:val="22"/>
        </w:rPr>
        <w:t>characteristic cycling between NREM and REM during the sleep period.</w:t>
      </w:r>
    </w:p>
    <w:p>
      <w:pPr>
        <w:pStyle w:val="style0"/>
        <w:spacing w:lineRule="auto" w:line="360"/>
        <w:jc w:val="both"/>
        <w:rPr>
          <w:rFonts w:cs="Times New Roman"/>
          <w:sz w:val="22"/>
        </w:rPr>
      </w:pPr>
      <w:r>
        <w:rPr>
          <w:rFonts w:cs="Times New Roman"/>
          <w:sz w:val="22"/>
        </w:rPr>
        <w:t>TIMING</w:t>
      </w:r>
    </w:p>
    <w:p>
      <w:pPr>
        <w:pStyle w:val="style0"/>
        <w:spacing w:lineRule="auto" w:line="360"/>
        <w:jc w:val="both"/>
        <w:rPr>
          <w:rFonts w:cs="Times New Roman"/>
          <w:sz w:val="22"/>
        </w:rPr>
      </w:pPr>
      <w:r>
        <w:rPr>
          <w:rFonts w:cs="Times New Roman"/>
          <w:sz w:val="22"/>
        </w:rPr>
        <w:t>Circadian clock</w:t>
      </w:r>
    </w:p>
    <w:p>
      <w:pPr>
        <w:pStyle w:val="style94"/>
        <w:shd w:val="clear" w:color="auto" w:fill="ffffff"/>
        <w:spacing w:before="120" w:beforeAutospacing="false" w:after="120" w:afterAutospacing="false" w:lineRule="auto" w:line="360"/>
        <w:jc w:val="both"/>
        <w:rPr>
          <w:sz w:val="22"/>
          <w:szCs w:val="22"/>
        </w:rPr>
      </w:pPr>
      <w:r>
        <w:rPr>
          <w:sz w:val="22"/>
          <w:szCs w:val="22"/>
        </w:rPr>
        <w:t>Sleep timing depends greatly on </w:t>
      </w:r>
      <w:r>
        <w:rPr/>
        <w:fldChar w:fldCharType="begin"/>
      </w:r>
      <w:r>
        <w:instrText xml:space="preserve"> HYPERLINK "https://en.wikipedia.org/wiki/Hormone" \o "Hormone" </w:instrText>
      </w:r>
      <w:r>
        <w:rPr/>
        <w:fldChar w:fldCharType="separate"/>
      </w:r>
      <w:r>
        <w:rPr>
          <w:rStyle w:val="style85"/>
          <w:color w:val="auto"/>
          <w:sz w:val="22"/>
          <w:szCs w:val="22"/>
          <w:u w:val="none"/>
        </w:rPr>
        <w:t>hormonal</w:t>
      </w:r>
      <w:r>
        <w:rPr/>
        <w:fldChar w:fldCharType="end"/>
      </w:r>
      <w:r>
        <w:rPr>
          <w:sz w:val="22"/>
          <w:szCs w:val="22"/>
        </w:rPr>
        <w:t> signals from the circadian clock, or Process C, a complex neurochemical system which uses signals from an organism's environment to recreate an internal day–night rhythm. Process C counteracts the homeostatic drive for sleep during the day (in </w:t>
      </w:r>
      <w:r>
        <w:rPr/>
        <w:fldChar w:fldCharType="begin"/>
      </w:r>
      <w:r>
        <w:instrText xml:space="preserve"> HYPERLINK "https://en.wikipedia.org/wiki/Diurnality" \o "Diurnality" </w:instrText>
      </w:r>
      <w:r>
        <w:rPr/>
        <w:fldChar w:fldCharType="separate"/>
      </w:r>
      <w:r>
        <w:rPr>
          <w:rStyle w:val="style85"/>
          <w:color w:val="auto"/>
          <w:sz w:val="22"/>
          <w:szCs w:val="22"/>
          <w:u w:val="none"/>
        </w:rPr>
        <w:t>diurnal</w:t>
      </w:r>
      <w:r>
        <w:rPr/>
        <w:fldChar w:fldCharType="end"/>
      </w:r>
      <w:r>
        <w:rPr>
          <w:sz w:val="22"/>
          <w:szCs w:val="22"/>
        </w:rPr>
        <w:t> animals) and augments it at night</w:t>
      </w:r>
      <w:r>
        <w:rPr>
          <w:sz w:val="22"/>
          <w:szCs w:val="22"/>
        </w:rPr>
        <w:t>.</w:t>
      </w:r>
      <w:r>
        <w:rPr>
          <w:sz w:val="22"/>
          <w:szCs w:val="22"/>
        </w:rPr>
        <w:t> The </w:t>
      </w:r>
      <w:r>
        <w:rPr>
          <w:sz w:val="22"/>
          <w:szCs w:val="22"/>
        </w:rPr>
        <w:fldChar w:fldCharType="begin"/>
      </w:r>
      <w:r>
        <w:rPr>
          <w:sz w:val="22"/>
          <w:szCs w:val="22"/>
        </w:rPr>
        <w:instrText xml:space="preserve"> HYPERLINK "https://en.wikipedia.org/wiki/Suprachiasmatic_nucleus" \o "Suprachiasmatic nucleus" </w:instrText>
      </w:r>
      <w:r>
        <w:rPr>
          <w:sz w:val="22"/>
          <w:szCs w:val="22"/>
        </w:rPr>
        <w:fldChar w:fldCharType="separate"/>
      </w:r>
      <w:r>
        <w:rPr>
          <w:rStyle w:val="style85"/>
          <w:color w:val="auto"/>
          <w:sz w:val="22"/>
          <w:szCs w:val="22"/>
          <w:u w:val="none"/>
        </w:rPr>
        <w:t>suprachiasmatic</w:t>
      </w:r>
      <w:r>
        <w:rPr>
          <w:rStyle w:val="style85"/>
          <w:color w:val="auto"/>
          <w:sz w:val="22"/>
          <w:szCs w:val="22"/>
          <w:u w:val="none"/>
        </w:rPr>
        <w:t xml:space="preserve"> nucleus</w:t>
      </w:r>
      <w:r>
        <w:rPr>
          <w:sz w:val="22"/>
          <w:szCs w:val="22"/>
        </w:rPr>
        <w:fldChar w:fldCharType="end"/>
      </w:r>
      <w:r>
        <w:rPr>
          <w:sz w:val="22"/>
          <w:szCs w:val="22"/>
        </w:rPr>
        <w:t> (SCN), a brain area directly above the </w:t>
      </w:r>
      <w:r>
        <w:rPr/>
        <w:fldChar w:fldCharType="begin"/>
      </w:r>
      <w:r>
        <w:instrText xml:space="preserve"> HYPERLINK "https://en.wikipedia.org/wiki/Optic_chiasm" \o "Optic chiasm" </w:instrText>
      </w:r>
      <w:r>
        <w:rPr/>
        <w:fldChar w:fldCharType="separate"/>
      </w:r>
      <w:r>
        <w:rPr>
          <w:rStyle w:val="style85"/>
          <w:color w:val="auto"/>
          <w:sz w:val="22"/>
          <w:szCs w:val="22"/>
          <w:u w:val="none"/>
        </w:rPr>
        <w:t>optic chiasm</w:t>
      </w:r>
      <w:r>
        <w:rPr/>
        <w:fldChar w:fldCharType="end"/>
      </w:r>
      <w:r>
        <w:rPr>
          <w:sz w:val="22"/>
          <w:szCs w:val="22"/>
        </w:rPr>
        <w:t>, is presently considered the most important nexus for this process; however, secondary clock systems have been found throughout the body.</w:t>
      </w:r>
    </w:p>
    <w:p>
      <w:pPr>
        <w:pStyle w:val="style94"/>
        <w:shd w:val="clear" w:color="auto" w:fill="ffffff"/>
        <w:spacing w:before="120" w:beforeAutospacing="false" w:after="120" w:afterAutospacing="false" w:lineRule="auto" w:line="360"/>
        <w:jc w:val="both"/>
        <w:rPr>
          <w:sz w:val="22"/>
          <w:szCs w:val="22"/>
        </w:rPr>
      </w:pPr>
      <w:r>
        <w:rPr>
          <w:sz w:val="22"/>
          <w:szCs w:val="22"/>
        </w:rPr>
        <w:t>An organism whose circadian clock exhibits a regular rhythm corresponding to outside signals is said to be </w:t>
      </w:r>
      <w:r>
        <w:rPr>
          <w:iCs/>
          <w:sz w:val="22"/>
          <w:szCs w:val="22"/>
        </w:rPr>
        <w:t>entrained</w:t>
      </w:r>
      <w:r>
        <w:rPr>
          <w:sz w:val="22"/>
          <w:szCs w:val="22"/>
        </w:rPr>
        <w:t xml:space="preserve">; an entrained rhythm persists even if the outside signals suddenly disappear. If an entrained human is isolated in a bunker with constant light or darkness, he or she will continue to experience rhythmic increases and decreases of body temperature and melatonin, on a period which </w:t>
      </w:r>
      <w:r>
        <w:rPr>
          <w:sz w:val="22"/>
          <w:szCs w:val="22"/>
        </w:rPr>
        <w:t>slightly exceeds 24 hours. Scientists refer to such conditions as </w:t>
      </w:r>
      <w:r>
        <w:rPr/>
        <w:fldChar w:fldCharType="begin"/>
      </w:r>
      <w:r>
        <w:instrText xml:space="preserve"> HYPERLINK "https://en.wikipedia.org/wiki/Free-running_sleep" \o "Free-running sleep" </w:instrText>
      </w:r>
      <w:r>
        <w:rPr/>
        <w:fldChar w:fldCharType="separate"/>
      </w:r>
      <w:r>
        <w:rPr>
          <w:rStyle w:val="style85"/>
          <w:color w:val="auto"/>
          <w:sz w:val="22"/>
          <w:szCs w:val="22"/>
          <w:u w:val="none"/>
        </w:rPr>
        <w:t>free-running</w:t>
      </w:r>
      <w:r>
        <w:rPr/>
        <w:fldChar w:fldCharType="end"/>
      </w:r>
      <w:r>
        <w:rPr>
          <w:sz w:val="22"/>
          <w:szCs w:val="22"/>
        </w:rPr>
        <w:t> of the circadian rhythm. Under natural conditions, light signals regularly adjust this period downward, so that it corresponds better with the exact 24 hours of an Earth day</w:t>
      </w:r>
      <w:r>
        <w:rPr>
          <w:sz w:val="22"/>
          <w:szCs w:val="22"/>
        </w:rPr>
        <w:t>.</w:t>
      </w:r>
      <w:r>
        <w:rPr>
          <w:sz w:val="22"/>
          <w:szCs w:val="22"/>
        </w:rPr>
        <w:t xml:space="preserve"> </w:t>
      </w:r>
    </w:p>
    <w:p>
      <w:pPr>
        <w:pStyle w:val="style94"/>
        <w:shd w:val="clear" w:color="auto" w:fill="ffffff"/>
        <w:spacing w:before="120" w:beforeAutospacing="false" w:after="120" w:afterAutospacing="false" w:lineRule="auto" w:line="360"/>
        <w:jc w:val="both"/>
        <w:rPr>
          <w:sz w:val="22"/>
          <w:szCs w:val="22"/>
        </w:rPr>
      </w:pPr>
      <w:r>
        <w:rPr>
          <w:sz w:val="22"/>
          <w:szCs w:val="22"/>
        </w:rPr>
        <w:t>The circadian clock exerts constant influence on the body, effecting </w:t>
      </w:r>
      <w:r>
        <w:rPr/>
        <w:fldChar w:fldCharType="begin"/>
      </w:r>
      <w:r>
        <w:instrText xml:space="preserve"> HYPERLINK "https://en.wikipedia.org/wiki/Sine_wave" \o "Sine wave" </w:instrText>
      </w:r>
      <w:r>
        <w:rPr/>
        <w:fldChar w:fldCharType="separate"/>
      </w:r>
      <w:r>
        <w:rPr>
          <w:rStyle w:val="style85"/>
          <w:color w:val="auto"/>
          <w:sz w:val="22"/>
          <w:szCs w:val="22"/>
          <w:u w:val="none"/>
        </w:rPr>
        <w:t>sinusoidal</w:t>
      </w:r>
      <w:r>
        <w:rPr/>
        <w:fldChar w:fldCharType="end"/>
      </w:r>
      <w:r>
        <w:rPr>
          <w:sz w:val="22"/>
          <w:szCs w:val="22"/>
        </w:rPr>
        <w:t> oscillation of </w:t>
      </w:r>
      <w:r>
        <w:rPr/>
        <w:fldChar w:fldCharType="begin"/>
      </w:r>
      <w:r>
        <w:instrText xml:space="preserve"> HYPERLINK "https://en.wikipedia.org/wiki/Thermoregulation" \o "Thermoregulation" </w:instrText>
      </w:r>
      <w:r>
        <w:rPr/>
        <w:fldChar w:fldCharType="separate"/>
      </w:r>
      <w:r>
        <w:rPr>
          <w:rStyle w:val="style85"/>
          <w:color w:val="auto"/>
          <w:sz w:val="22"/>
          <w:szCs w:val="22"/>
          <w:u w:val="none"/>
        </w:rPr>
        <w:t>body temperature</w:t>
      </w:r>
      <w:r>
        <w:rPr/>
        <w:fldChar w:fldCharType="end"/>
      </w:r>
      <w:r>
        <w:rPr>
          <w:sz w:val="22"/>
          <w:szCs w:val="22"/>
        </w:rPr>
        <w:t xml:space="preserve"> between roughly 36.2 °C and 37.2 °C. The </w:t>
      </w:r>
      <w:r>
        <w:rPr>
          <w:sz w:val="22"/>
          <w:szCs w:val="22"/>
        </w:rPr>
        <w:t>suprachiasmatic</w:t>
      </w:r>
      <w:r>
        <w:rPr>
          <w:sz w:val="22"/>
          <w:szCs w:val="22"/>
        </w:rPr>
        <w:t xml:space="preserve"> nucleus itself shows conspicuous oscillation activity, which intensifies during subjective day (i.e., the part of the rhythm </w:t>
      </w:r>
      <w:bookmarkStart w:id="0" w:name="_GoBack"/>
      <w:bookmarkEnd w:id="0"/>
      <w:r>
        <w:rPr>
          <w:sz w:val="22"/>
          <w:szCs w:val="22"/>
        </w:rPr>
        <w:t xml:space="preserve">corresponding with daytime, whether accurately or not) and drops to almost nothing during subjective night. The circadian pacemaker in the </w:t>
      </w:r>
      <w:r>
        <w:rPr>
          <w:sz w:val="22"/>
          <w:szCs w:val="22"/>
        </w:rPr>
        <w:t>suprachiasmatic</w:t>
      </w:r>
      <w:r>
        <w:rPr>
          <w:sz w:val="22"/>
          <w:szCs w:val="22"/>
        </w:rPr>
        <w:t xml:space="preserve"> nucleus has a direct neural connection to the </w:t>
      </w:r>
      <w:r>
        <w:rPr/>
        <w:fldChar w:fldCharType="begin"/>
      </w:r>
      <w:r>
        <w:instrText xml:space="preserve"> HYPERLINK "https://en.wikipedia.org/wiki/Pineal_gland" \o "Pineal gland" </w:instrText>
      </w:r>
      <w:r>
        <w:rPr/>
        <w:fldChar w:fldCharType="separate"/>
      </w:r>
      <w:r>
        <w:rPr>
          <w:rStyle w:val="style85"/>
          <w:color w:val="auto"/>
          <w:sz w:val="22"/>
          <w:szCs w:val="22"/>
          <w:u w:val="none"/>
        </w:rPr>
        <w:t>pineal gland</w:t>
      </w:r>
      <w:r>
        <w:rPr/>
        <w:fldChar w:fldCharType="end"/>
      </w:r>
      <w:r>
        <w:rPr>
          <w:sz w:val="22"/>
          <w:szCs w:val="22"/>
        </w:rPr>
        <w:t>, which releases the hormone </w:t>
      </w:r>
      <w:r>
        <w:rPr/>
        <w:fldChar w:fldCharType="begin"/>
      </w:r>
      <w:r>
        <w:instrText xml:space="preserve"> HYPERLINK "https://en.wikipedia.org/wiki/Melatonin" \o "Melatonin" </w:instrText>
      </w:r>
      <w:r>
        <w:rPr/>
        <w:fldChar w:fldCharType="separate"/>
      </w:r>
      <w:r>
        <w:rPr>
          <w:rStyle w:val="style85"/>
          <w:color w:val="auto"/>
          <w:sz w:val="22"/>
          <w:szCs w:val="22"/>
          <w:u w:val="none"/>
        </w:rPr>
        <w:t>melatonin</w:t>
      </w:r>
      <w:r>
        <w:rPr/>
        <w:fldChar w:fldCharType="end"/>
      </w:r>
      <w:r>
        <w:rPr>
          <w:sz w:val="22"/>
          <w:szCs w:val="22"/>
        </w:rPr>
        <w:t> at night.</w:t>
      </w:r>
      <w:r>
        <w:rPr>
          <w:sz w:val="22"/>
          <w:szCs w:val="22"/>
        </w:rPr>
        <w:t xml:space="preserve"> </w:t>
      </w:r>
      <w:r>
        <w:rPr/>
        <w:fldChar w:fldCharType="begin"/>
      </w:r>
      <w:r>
        <w:instrText xml:space="preserve"> HYPERLINK "https://en.wikipedia.org/wiki/Cortisol" \o "Cortisol" </w:instrText>
      </w:r>
      <w:r>
        <w:rPr/>
        <w:fldChar w:fldCharType="separate"/>
      </w:r>
      <w:r>
        <w:rPr>
          <w:rStyle w:val="style85"/>
          <w:color w:val="auto"/>
          <w:sz w:val="22"/>
          <w:szCs w:val="22"/>
          <w:u w:val="none"/>
        </w:rPr>
        <w:t>Cortisol</w:t>
      </w:r>
      <w:r>
        <w:rPr/>
        <w:fldChar w:fldCharType="end"/>
      </w:r>
      <w:r>
        <w:rPr>
          <w:sz w:val="22"/>
          <w:szCs w:val="22"/>
        </w:rPr>
        <w:t> levels typically rise throughout the night, </w:t>
      </w:r>
      <w:r>
        <w:rPr/>
        <w:fldChar w:fldCharType="begin"/>
      </w:r>
      <w:r>
        <w:instrText xml:space="preserve"> HYPERLINK "https://en.wikipedia.org/wiki/Cortisol_awakening_response" \o "Cortisol awakening response" </w:instrText>
      </w:r>
      <w:r>
        <w:rPr/>
        <w:fldChar w:fldCharType="separate"/>
      </w:r>
      <w:r>
        <w:rPr>
          <w:rStyle w:val="style85"/>
          <w:color w:val="auto"/>
          <w:sz w:val="22"/>
          <w:szCs w:val="22"/>
          <w:u w:val="none"/>
        </w:rPr>
        <w:t>peak in the awakening hours</w:t>
      </w:r>
      <w:r>
        <w:rPr/>
        <w:fldChar w:fldCharType="end"/>
      </w:r>
      <w:r>
        <w:rPr>
          <w:sz w:val="22"/>
          <w:szCs w:val="22"/>
        </w:rPr>
        <w:t xml:space="preserve">, and diminish during the </w:t>
      </w:r>
      <w:r>
        <w:rPr>
          <w:sz w:val="22"/>
          <w:szCs w:val="22"/>
        </w:rPr>
        <w:t>day. Circadian </w:t>
      </w:r>
      <w:r>
        <w:rPr>
          <w:sz w:val="22"/>
          <w:szCs w:val="22"/>
        </w:rPr>
        <w:t>prolactin</w:t>
      </w:r>
      <w:r>
        <w:rPr>
          <w:sz w:val="22"/>
          <w:szCs w:val="22"/>
        </w:rPr>
        <w:t xml:space="preserve"> secretion begins in the late afternoon, especially in women, and is subsequently augmented by sleep-induced secretion, to peak in the middle of the night. Circadian rhythm exerts some influence on the </w:t>
      </w:r>
      <w:r>
        <w:rPr>
          <w:sz w:val="22"/>
          <w:szCs w:val="22"/>
        </w:rPr>
        <w:t>night-time</w:t>
      </w:r>
      <w:r>
        <w:rPr>
          <w:sz w:val="22"/>
          <w:szCs w:val="22"/>
        </w:rPr>
        <w:t xml:space="preserve"> secretion of growth hormone</w:t>
      </w:r>
      <w:r>
        <w:rPr>
          <w:sz w:val="22"/>
          <w:szCs w:val="22"/>
        </w:rPr>
        <w:t>.</w:t>
      </w:r>
    </w:p>
    <w:p>
      <w:pPr>
        <w:pStyle w:val="style94"/>
        <w:shd w:val="clear" w:color="auto" w:fill="ffffff"/>
        <w:spacing w:before="120" w:beforeAutospacing="false" w:after="120" w:afterAutospacing="false" w:lineRule="auto" w:line="360"/>
        <w:jc w:val="both"/>
        <w:rPr>
          <w:sz w:val="22"/>
          <w:szCs w:val="22"/>
        </w:rPr>
      </w:pPr>
      <w:r>
        <w:rPr>
          <w:sz w:val="22"/>
          <w:szCs w:val="22"/>
        </w:rPr>
        <w:t>The circadian rhythm influences the ideal timing of a restorative sleep episode. Sleepiness increases during the night. REM sleep occurs more during body temperature minimum within the circadian cycle, whereas </w:t>
      </w:r>
      <w:r>
        <w:rPr/>
        <w:fldChar w:fldCharType="begin"/>
      </w:r>
      <w:r>
        <w:instrText xml:space="preserve"> HYPERLINK "https://en.wikipedia.org/wiki/Slow-wave_sleep" \o "Slow-wave sleep" </w:instrText>
      </w:r>
      <w:r>
        <w:rPr/>
        <w:fldChar w:fldCharType="separate"/>
      </w:r>
      <w:r>
        <w:rPr>
          <w:rStyle w:val="style85"/>
          <w:color w:val="auto"/>
          <w:sz w:val="22"/>
          <w:szCs w:val="22"/>
          <w:u w:val="none"/>
        </w:rPr>
        <w:t>slow-wave sleep</w:t>
      </w:r>
      <w:r>
        <w:rPr/>
        <w:fldChar w:fldCharType="end"/>
      </w:r>
      <w:r>
        <w:rPr>
          <w:sz w:val="22"/>
          <w:szCs w:val="22"/>
        </w:rPr>
        <w:t> can occur more independently of circadian time.</w:t>
      </w:r>
      <w:r>
        <w:rPr>
          <w:sz w:val="22"/>
          <w:szCs w:val="22"/>
        </w:rPr>
        <w:t xml:space="preserve"> </w:t>
      </w:r>
    </w:p>
    <w:p>
      <w:pPr>
        <w:pStyle w:val="style94"/>
        <w:shd w:val="clear" w:color="auto" w:fill="ffffff"/>
        <w:spacing w:before="120" w:beforeAutospacing="false" w:after="120" w:afterAutospacing="false" w:lineRule="auto" w:line="360"/>
        <w:jc w:val="both"/>
        <w:rPr>
          <w:sz w:val="22"/>
          <w:szCs w:val="22"/>
        </w:rPr>
      </w:pPr>
      <w:r>
        <w:rPr>
          <w:sz w:val="22"/>
          <w:szCs w:val="22"/>
        </w:rPr>
        <w:t>The internal circadian clock is profoundly influenced by changes in light, since these are its main clues about what time it is. Exposure to even small amounts of light during the night can suppress melatonin secretion, and increase body temperature and wakefulness. Short pulses of light, at </w:t>
      </w:r>
      <w:r>
        <w:rPr/>
        <w:fldChar w:fldCharType="begin"/>
      </w:r>
      <w:r>
        <w:instrText xml:space="preserve"> HYPERLINK "https://en.wikipedia.org/wiki/Phase_response_curve" \o "Phase response curve" </w:instrText>
      </w:r>
      <w:r>
        <w:rPr/>
        <w:fldChar w:fldCharType="separate"/>
      </w:r>
      <w:r>
        <w:rPr>
          <w:rStyle w:val="style85"/>
          <w:color w:val="auto"/>
          <w:sz w:val="22"/>
          <w:szCs w:val="22"/>
          <w:u w:val="none"/>
        </w:rPr>
        <w:t>the right moment</w:t>
      </w:r>
      <w:r>
        <w:rPr/>
        <w:fldChar w:fldCharType="end"/>
      </w:r>
      <w:r>
        <w:rPr>
          <w:sz w:val="22"/>
          <w:szCs w:val="22"/>
        </w:rPr>
        <w:t> in the circadian cycle, can significantly 'reset' the internal clock. Blue light, in particular, exerts the strongest effect, leading to concerns that </w:t>
      </w:r>
      <w:r>
        <w:rPr/>
        <w:fldChar w:fldCharType="begin"/>
      </w:r>
      <w:r>
        <w:instrText xml:space="preserve"> HYPERLINK "https://en.wikipedia.org/wiki/Electronic_media_and_sleep" \o "Electronic media and sleep" </w:instrText>
      </w:r>
      <w:r>
        <w:rPr/>
        <w:fldChar w:fldCharType="separate"/>
      </w:r>
      <w:r>
        <w:rPr>
          <w:rStyle w:val="style85"/>
          <w:color w:val="auto"/>
          <w:sz w:val="22"/>
          <w:szCs w:val="22"/>
          <w:u w:val="none"/>
        </w:rPr>
        <w:t>electronic media use</w:t>
      </w:r>
      <w:r>
        <w:rPr/>
        <w:fldChar w:fldCharType="end"/>
      </w:r>
      <w:r>
        <w:rPr>
          <w:sz w:val="22"/>
          <w:szCs w:val="22"/>
        </w:rPr>
        <w:t> before bed may interfere with sleep.</w:t>
      </w:r>
      <w:r>
        <w:rPr>
          <w:sz w:val="22"/>
          <w:szCs w:val="22"/>
        </w:rPr>
        <w:t xml:space="preserve"> </w:t>
      </w:r>
    </w:p>
    <w:p>
      <w:pPr>
        <w:pStyle w:val="style94"/>
        <w:shd w:val="clear" w:color="auto" w:fill="ffffff"/>
        <w:spacing w:before="120" w:beforeAutospacing="false" w:after="120" w:afterAutospacing="false" w:lineRule="auto" w:line="360"/>
        <w:jc w:val="both"/>
        <w:rPr>
          <w:sz w:val="22"/>
          <w:szCs w:val="22"/>
        </w:rPr>
      </w:pPr>
      <w:r>
        <w:rPr>
          <w:sz w:val="22"/>
          <w:szCs w:val="22"/>
        </w:rPr>
        <w:t>Modern humans often find themselves desynchronized from their internal circadian clock, due to the requirements of work (especially </w:t>
      </w:r>
      <w:r>
        <w:rPr/>
        <w:fldChar w:fldCharType="begin"/>
      </w:r>
      <w:r>
        <w:instrText xml:space="preserve"> HYPERLINK "https://en.wikipedia.org/wiki/Shift_work" \o "Shift work" </w:instrText>
      </w:r>
      <w:r>
        <w:rPr/>
        <w:fldChar w:fldCharType="separate"/>
      </w:r>
      <w:r>
        <w:rPr>
          <w:rStyle w:val="style85"/>
          <w:color w:val="auto"/>
          <w:sz w:val="22"/>
          <w:szCs w:val="22"/>
          <w:u w:val="none"/>
        </w:rPr>
        <w:t>night shifts</w:t>
      </w:r>
      <w:r>
        <w:rPr/>
        <w:fldChar w:fldCharType="end"/>
      </w:r>
      <w:r>
        <w:rPr>
          <w:sz w:val="22"/>
          <w:szCs w:val="22"/>
        </w:rPr>
        <w:t>), long-distance travel, and the influence of universal indoor lighting.</w:t>
      </w:r>
      <w:r>
        <w:rPr>
          <w:sz w:val="22"/>
          <w:szCs w:val="22"/>
        </w:rPr>
        <w:t xml:space="preserve"> </w:t>
      </w:r>
      <w:r>
        <w:rPr>
          <w:sz w:val="22"/>
          <w:szCs w:val="22"/>
        </w:rPr>
        <w:t>Even if they have sleep debt, or feel sleepy, people can have difficulty staying asleep at the peak of their circadian cycle. Conversely they can have difficulty waking up in the trough of the cycle</w:t>
      </w:r>
      <w:r>
        <w:rPr>
          <w:sz w:val="22"/>
          <w:szCs w:val="22"/>
        </w:rPr>
        <w:t>.</w:t>
      </w:r>
      <w:r>
        <w:rPr>
          <w:sz w:val="22"/>
          <w:szCs w:val="22"/>
        </w:rPr>
        <w:t> A healthy young adult entrained to the sun will (during most of the year) fall asleep a few hours after sunset, experience body temperature minimum at 6 a.m., and wake up a few hours after sunrise.</w:t>
      </w:r>
      <w:r>
        <w:rPr>
          <w:sz w:val="22"/>
          <w:szCs w:val="22"/>
        </w:rPr>
        <w:t xml:space="preserve"> </w:t>
      </w:r>
    </w:p>
    <w:p>
      <w:pPr>
        <w:pStyle w:val="style94"/>
        <w:shd w:val="clear" w:color="auto" w:fill="ffffff"/>
        <w:spacing w:before="120" w:beforeAutospacing="false" w:after="120" w:afterAutospacing="false" w:lineRule="auto" w:line="360"/>
        <w:jc w:val="both"/>
        <w:rPr>
          <w:sz w:val="22"/>
          <w:szCs w:val="22"/>
        </w:rPr>
      </w:pPr>
    </w:p>
    <w:p>
      <w:pPr>
        <w:pStyle w:val="style94"/>
        <w:shd w:val="clear" w:color="auto" w:fill="ffffff"/>
        <w:spacing w:before="120" w:beforeAutospacing="false" w:after="120" w:afterAutospacing="false" w:lineRule="auto" w:line="360"/>
        <w:jc w:val="both"/>
        <w:rPr>
          <w:sz w:val="22"/>
          <w:szCs w:val="22"/>
        </w:rPr>
      </w:pPr>
      <w:r>
        <w:rPr>
          <w:sz w:val="22"/>
          <w:szCs w:val="22"/>
        </w:rPr>
        <w:t>QUESTION 2; Discuss the role of the basal ganglia in</w:t>
      </w:r>
      <w:r>
        <w:rPr>
          <w:sz w:val="22"/>
          <w:szCs w:val="22"/>
        </w:rPr>
        <w:t xml:space="preserve"> coordinating movement</w:t>
      </w:r>
    </w:p>
    <w:p>
      <w:pPr>
        <w:pStyle w:val="style94"/>
        <w:shd w:val="clear" w:color="auto" w:fill="ffffff"/>
        <w:spacing w:before="0" w:beforeAutospacing="false" w:after="300" w:afterAutospacing="false" w:lineRule="auto" w:line="360"/>
        <w:rPr>
          <w:spacing w:val="-2"/>
          <w:sz w:val="22"/>
          <w:szCs w:val="22"/>
        </w:rPr>
      </w:pPr>
      <w:r>
        <w:rPr>
          <w:spacing w:val="-2"/>
          <w:sz w:val="22"/>
          <w:szCs w:val="22"/>
        </w:rPr>
        <w:t>The </w:t>
      </w:r>
      <w:r>
        <w:rPr>
          <w:rStyle w:val="style87"/>
          <w:b w:val="false"/>
          <w:bCs w:val="false"/>
          <w:spacing w:val="-2"/>
          <w:sz w:val="22"/>
          <w:szCs w:val="22"/>
        </w:rPr>
        <w:t>basal ganglia</w:t>
      </w:r>
      <w:r>
        <w:rPr>
          <w:spacing w:val="-2"/>
          <w:sz w:val="22"/>
          <w:szCs w:val="22"/>
        </w:rPr>
        <w:t>, or basal nuclei, are a group of </w:t>
      </w:r>
      <w:r>
        <w:rPr/>
        <w:fldChar w:fldCharType="begin"/>
      </w:r>
      <w:r>
        <w:instrText xml:space="preserve"> HYPERLINK "https://www.kenhub.com/en/library/anatomy/subcortical-structures-anatomy" </w:instrText>
      </w:r>
      <w:r>
        <w:rPr/>
        <w:fldChar w:fldCharType="separate"/>
      </w:r>
      <w:r>
        <w:rPr>
          <w:rStyle w:val="style85"/>
          <w:color w:val="auto"/>
          <w:spacing w:val="-2"/>
          <w:sz w:val="22"/>
          <w:szCs w:val="22"/>
          <w:u w:val="none"/>
        </w:rPr>
        <w:t>subcortical structures</w:t>
      </w:r>
      <w:r>
        <w:rPr/>
        <w:fldChar w:fldCharType="end"/>
      </w:r>
      <w:r>
        <w:rPr>
          <w:spacing w:val="-2"/>
          <w:sz w:val="22"/>
          <w:szCs w:val="22"/>
        </w:rPr>
        <w:t> found deep within the white matter of the </w:t>
      </w:r>
      <w:r>
        <w:rPr/>
        <w:fldChar w:fldCharType="begin"/>
      </w:r>
      <w:r>
        <w:instrText xml:space="preserve"> HYPERLINK "https://www.kenhub.com/en/library/anatomy/cerebral-cortex" </w:instrText>
      </w:r>
      <w:r>
        <w:rPr/>
        <w:fldChar w:fldCharType="separate"/>
      </w:r>
      <w:r>
        <w:rPr>
          <w:rStyle w:val="style85"/>
          <w:color w:val="auto"/>
          <w:spacing w:val="-2"/>
          <w:sz w:val="22"/>
          <w:szCs w:val="22"/>
          <w:u w:val="none"/>
        </w:rPr>
        <w:t>brain</w:t>
      </w:r>
      <w:r>
        <w:rPr/>
        <w:fldChar w:fldCharType="end"/>
      </w:r>
      <w:r>
        <w:rPr>
          <w:spacing w:val="-2"/>
          <w:sz w:val="22"/>
          <w:szCs w:val="22"/>
        </w:rPr>
        <w:t>. They form a part of the </w:t>
      </w:r>
      <w:r>
        <w:rPr/>
        <w:fldChar w:fldCharType="begin"/>
      </w:r>
      <w:r>
        <w:instrText xml:space="preserve"> HYPERLINK "https://www.kenhub.com/en/library/anatomy/extrapyramidal-system" </w:instrText>
      </w:r>
      <w:r>
        <w:rPr/>
        <w:fldChar w:fldCharType="separate"/>
      </w:r>
      <w:r>
        <w:rPr>
          <w:rStyle w:val="style85"/>
          <w:color w:val="auto"/>
          <w:spacing w:val="-2"/>
          <w:sz w:val="22"/>
          <w:szCs w:val="22"/>
          <w:u w:val="none"/>
        </w:rPr>
        <w:t>extrapyramidal motor system</w:t>
      </w:r>
      <w:r>
        <w:rPr/>
        <w:fldChar w:fldCharType="end"/>
      </w:r>
      <w:r>
        <w:rPr>
          <w:spacing w:val="-2"/>
          <w:sz w:val="22"/>
          <w:szCs w:val="22"/>
        </w:rPr>
        <w:t> and work in tandem with the pyramidal and </w:t>
      </w:r>
      <w:r>
        <w:rPr/>
        <w:fldChar w:fldCharType="begin"/>
      </w:r>
      <w:r>
        <w:instrText xml:space="preserve"> HYPERLINK "https://www.kenhub.com/en/library/anatomy/limbic-system" </w:instrText>
      </w:r>
      <w:r>
        <w:rPr/>
        <w:fldChar w:fldCharType="separate"/>
      </w:r>
      <w:r>
        <w:rPr>
          <w:rStyle w:val="style85"/>
          <w:color w:val="auto"/>
          <w:spacing w:val="-2"/>
          <w:sz w:val="22"/>
          <w:szCs w:val="22"/>
          <w:u w:val="none"/>
        </w:rPr>
        <w:t>limbic systems</w:t>
      </w:r>
      <w:r>
        <w:rPr/>
        <w:fldChar w:fldCharType="end"/>
      </w:r>
      <w:r>
        <w:rPr>
          <w:spacing w:val="-2"/>
          <w:sz w:val="22"/>
          <w:szCs w:val="22"/>
        </w:rPr>
        <w:t>.</w:t>
      </w:r>
    </w:p>
    <w:p>
      <w:pPr>
        <w:pStyle w:val="style94"/>
        <w:shd w:val="clear" w:color="auto" w:fill="ffffff"/>
        <w:spacing w:before="0" w:beforeAutospacing="false" w:after="300" w:afterAutospacing="false" w:lineRule="auto" w:line="360"/>
        <w:rPr>
          <w:spacing w:val="-2"/>
          <w:sz w:val="22"/>
          <w:szCs w:val="22"/>
        </w:rPr>
      </w:pPr>
      <w:r>
        <w:rPr>
          <w:spacing w:val="-2"/>
          <w:sz w:val="22"/>
          <w:szCs w:val="22"/>
        </w:rPr>
        <w:t xml:space="preserve">The basal ganglia consist of five pairs of nuclei: caudate nucleus, putamen, </w:t>
      </w:r>
      <w:r>
        <w:rPr>
          <w:spacing w:val="-2"/>
          <w:sz w:val="22"/>
          <w:szCs w:val="22"/>
        </w:rPr>
        <w:t>globus</w:t>
      </w:r>
      <w:r>
        <w:rPr>
          <w:spacing w:val="-2"/>
          <w:sz w:val="22"/>
          <w:szCs w:val="22"/>
        </w:rPr>
        <w:t xml:space="preserve"> </w:t>
      </w:r>
      <w:r>
        <w:rPr>
          <w:spacing w:val="-2"/>
          <w:sz w:val="22"/>
          <w:szCs w:val="22"/>
        </w:rPr>
        <w:t>pallidus</w:t>
      </w:r>
      <w:r>
        <w:rPr>
          <w:spacing w:val="-2"/>
          <w:sz w:val="22"/>
          <w:szCs w:val="22"/>
        </w:rPr>
        <w:t xml:space="preserve">, </w:t>
      </w:r>
      <w:r>
        <w:rPr>
          <w:spacing w:val="-2"/>
          <w:sz w:val="22"/>
          <w:szCs w:val="22"/>
        </w:rPr>
        <w:t>subthalamic</w:t>
      </w:r>
      <w:r>
        <w:rPr>
          <w:spacing w:val="-2"/>
          <w:sz w:val="22"/>
          <w:szCs w:val="22"/>
        </w:rPr>
        <w:t xml:space="preserve"> nucleus, and substantia </w:t>
      </w:r>
      <w:r>
        <w:rPr>
          <w:spacing w:val="-2"/>
          <w:sz w:val="22"/>
          <w:szCs w:val="22"/>
        </w:rPr>
        <w:t>nigra</w:t>
      </w:r>
      <w:r>
        <w:rPr>
          <w:spacing w:val="-2"/>
          <w:sz w:val="22"/>
          <w:szCs w:val="22"/>
        </w:rPr>
        <w:t>.</w:t>
      </w:r>
    </w:p>
    <w:p>
      <w:pPr>
        <w:pStyle w:val="style94"/>
        <w:shd w:val="clear" w:color="auto" w:fill="ffffff"/>
        <w:spacing w:before="120" w:beforeAutospacing="false" w:after="120" w:afterAutospacing="false" w:lineRule="auto" w:line="360"/>
        <w:jc w:val="both"/>
        <w:rPr>
          <w:spacing w:val="-2"/>
          <w:sz w:val="22"/>
          <w:szCs w:val="22"/>
          <w:shd w:val="clear" w:color="auto" w:fill="ffffff"/>
        </w:rPr>
      </w:pPr>
      <w:r>
        <w:rPr>
          <w:spacing w:val="-2"/>
          <w:sz w:val="22"/>
          <w:szCs w:val="22"/>
          <w:shd w:val="clear" w:color="auto" w:fill="ffffff"/>
        </w:rPr>
        <w:t>The function of the basal ganglia is to fine-tune the voluntary </w:t>
      </w:r>
      <w:r>
        <w:rPr/>
        <w:fldChar w:fldCharType="begin"/>
      </w:r>
      <w:r>
        <w:instrText xml:space="preserve"> HYPERLINK "https://www.kenhub.com/en/library/anatomy/types-of-movements-in-the-human-body" </w:instrText>
      </w:r>
      <w:r>
        <w:rPr/>
        <w:fldChar w:fldCharType="separate"/>
      </w:r>
      <w:r>
        <w:rPr>
          <w:rStyle w:val="style85"/>
          <w:color w:val="auto"/>
          <w:spacing w:val="-2"/>
          <w:sz w:val="22"/>
          <w:szCs w:val="22"/>
          <w:u w:val="none"/>
          <w:shd w:val="clear" w:color="auto" w:fill="ffffff"/>
        </w:rPr>
        <w:t>movements</w:t>
      </w:r>
      <w:r>
        <w:rPr/>
        <w:fldChar w:fldCharType="end"/>
      </w:r>
      <w:r>
        <w:rPr>
          <w:spacing w:val="-2"/>
          <w:sz w:val="22"/>
          <w:szCs w:val="22"/>
          <w:shd w:val="clear" w:color="auto" w:fill="ffffff"/>
        </w:rPr>
        <w:t>. They do so by receiving the impulses for the upcoming movement from the </w:t>
      </w:r>
      <w:r>
        <w:rPr/>
        <w:fldChar w:fldCharType="begin"/>
      </w:r>
      <w:r>
        <w:instrText xml:space="preserve"> HYPERLINK "https://www.kenhub.com/en/library/anatomy/cortical-cytoarchitecture" </w:instrText>
      </w:r>
      <w:r>
        <w:rPr/>
        <w:fldChar w:fldCharType="separate"/>
      </w:r>
      <w:r>
        <w:rPr>
          <w:rStyle w:val="style85"/>
          <w:color w:val="auto"/>
          <w:spacing w:val="-2"/>
          <w:sz w:val="22"/>
          <w:szCs w:val="22"/>
          <w:u w:val="none"/>
          <w:shd w:val="clear" w:color="auto" w:fill="ffffff"/>
        </w:rPr>
        <w:t>cerebral cortex</w:t>
      </w:r>
      <w:r>
        <w:rPr/>
        <w:fldChar w:fldCharType="end"/>
      </w:r>
      <w:r>
        <w:rPr>
          <w:spacing w:val="-2"/>
          <w:sz w:val="22"/>
          <w:szCs w:val="22"/>
          <w:shd w:val="clear" w:color="auto" w:fill="ffffff"/>
        </w:rPr>
        <w:t>, which they process and adjust. They convey their instructions to the </w:t>
      </w:r>
      <w:r>
        <w:rPr/>
        <w:fldChar w:fldCharType="begin"/>
      </w:r>
      <w:r>
        <w:instrText xml:space="preserve"> HYPERLINK "https://www.kenhub.com/en/library/anatomy/thalamus" </w:instrText>
      </w:r>
      <w:r>
        <w:rPr/>
        <w:fldChar w:fldCharType="separate"/>
      </w:r>
      <w:r>
        <w:rPr>
          <w:rStyle w:val="style85"/>
          <w:color w:val="auto"/>
          <w:spacing w:val="-2"/>
          <w:sz w:val="22"/>
          <w:szCs w:val="22"/>
          <w:u w:val="none"/>
          <w:shd w:val="clear" w:color="auto" w:fill="ffffff"/>
        </w:rPr>
        <w:t>thalamus</w:t>
      </w:r>
      <w:r>
        <w:rPr/>
        <w:fldChar w:fldCharType="end"/>
      </w:r>
      <w:r>
        <w:rPr>
          <w:spacing w:val="-2"/>
          <w:sz w:val="22"/>
          <w:szCs w:val="22"/>
          <w:shd w:val="clear" w:color="auto" w:fill="ffffff"/>
        </w:rPr>
        <w:t>, which then relays this information back to the cortex. Ultimately, the fine-tuned movement instruction is sent to the </w:t>
      </w:r>
      <w:r>
        <w:rPr/>
        <w:fldChar w:fldCharType="begin"/>
      </w:r>
      <w:r>
        <w:instrText xml:space="preserve"> HYPERLINK "https://www.kenhub.com/en/library/anatomy/histology-of-skeletal-muscle" </w:instrText>
      </w:r>
      <w:r>
        <w:rPr/>
        <w:fldChar w:fldCharType="separate"/>
      </w:r>
      <w:r>
        <w:rPr>
          <w:rStyle w:val="style85"/>
          <w:color w:val="auto"/>
          <w:spacing w:val="-2"/>
          <w:sz w:val="22"/>
          <w:szCs w:val="22"/>
          <w:u w:val="none"/>
          <w:shd w:val="clear" w:color="auto" w:fill="ffffff"/>
        </w:rPr>
        <w:t>skeletal muscles</w:t>
      </w:r>
      <w:r>
        <w:rPr/>
        <w:fldChar w:fldCharType="end"/>
      </w:r>
      <w:r>
        <w:rPr>
          <w:spacing w:val="-2"/>
          <w:sz w:val="22"/>
          <w:szCs w:val="22"/>
          <w:shd w:val="clear" w:color="auto" w:fill="ffffff"/>
        </w:rPr>
        <w:t> through the tracts of the pyramidal motor system. Basal ganglia mediate some and other higher cortical functions as well, such as planning and modulation of movement, memory, eye movements, reward processing, and motivation.</w:t>
      </w:r>
    </w:p>
    <w:p>
      <w:pPr>
        <w:pStyle w:val="style0"/>
        <w:shd w:val="clear" w:color="auto" w:fill="ffffff"/>
        <w:spacing w:after="300" w:lineRule="auto" w:line="360"/>
        <w:rPr>
          <w:rFonts w:cs="Times New Roman" w:eastAsia="Times New Roman"/>
          <w:spacing w:val="-2"/>
          <w:sz w:val="22"/>
          <w:lang w:eastAsia="en-GB"/>
        </w:rPr>
      </w:pPr>
      <w:r>
        <w:rPr>
          <w:rFonts w:cs="Times New Roman" w:eastAsia="Times New Roman"/>
          <w:spacing w:val="-2"/>
          <w:sz w:val="22"/>
          <w:lang w:eastAsia="en-GB"/>
        </w:rPr>
        <w:t>The basal nuclei modulate motor function through various </w:t>
      </w:r>
      <w:r>
        <w:rPr/>
        <w:fldChar w:fldCharType="begin"/>
      </w:r>
      <w:r>
        <w:instrText xml:space="preserve"> HYPERLINK "https://www.kenhub.com/en/library/anatomy/direct-and-indirect-pathways-of-the-basal-ganglia" </w:instrText>
      </w:r>
      <w:r>
        <w:rPr/>
        <w:fldChar w:fldCharType="separate"/>
      </w:r>
      <w:r>
        <w:rPr>
          <w:rFonts w:cs="Times New Roman" w:eastAsia="Times New Roman"/>
          <w:spacing w:val="-2"/>
          <w:sz w:val="22"/>
          <w:lang w:eastAsia="en-GB"/>
        </w:rPr>
        <w:t>pathways</w:t>
      </w:r>
      <w:r>
        <w:rPr/>
        <w:fldChar w:fldCharType="end"/>
      </w:r>
      <w:r>
        <w:rPr>
          <w:rFonts w:cs="Times New Roman" w:eastAsia="Times New Roman"/>
          <w:spacing w:val="-2"/>
          <w:sz w:val="22"/>
          <w:lang w:eastAsia="en-GB"/>
        </w:rPr>
        <w:t> in order to initiate, terminate, or modulate the extent of the movement.</w:t>
      </w:r>
    </w:p>
    <w:p>
      <w:pPr>
        <w:pStyle w:val="style0"/>
        <w:shd w:val="clear" w:color="auto" w:fill="ffffff"/>
        <w:spacing w:after="300" w:lineRule="auto" w:line="360"/>
        <w:rPr>
          <w:rFonts w:cs="Times New Roman" w:eastAsia="Times New Roman"/>
          <w:spacing w:val="-2"/>
          <w:sz w:val="22"/>
          <w:lang w:eastAsia="en-GB"/>
        </w:rPr>
      </w:pPr>
      <w:r>
        <w:rPr>
          <w:rFonts w:cs="Times New Roman" w:eastAsia="Times New Roman"/>
          <w:spacing w:val="-2"/>
          <w:sz w:val="22"/>
          <w:lang w:eastAsia="en-GB"/>
        </w:rPr>
        <w:t>These are the following:</w:t>
      </w:r>
    </w:p>
    <w:p>
      <w:pPr>
        <w:pStyle w:val="style0"/>
        <w:numPr>
          <w:ilvl w:val="0"/>
          <w:numId w:val="1"/>
        </w:numPr>
        <w:shd w:val="clear" w:color="auto" w:fill="ffffff"/>
        <w:spacing w:before="100" w:beforeAutospacing="true" w:after="75" w:lineRule="auto" w:line="360"/>
        <w:ind w:left="0"/>
        <w:rPr>
          <w:rFonts w:cs="Times New Roman" w:eastAsia="Times New Roman"/>
          <w:spacing w:val="-2"/>
          <w:sz w:val="22"/>
          <w:lang w:eastAsia="en-GB"/>
        </w:rPr>
      </w:pPr>
      <w:r>
        <w:rPr>
          <w:rFonts w:cs="Times New Roman" w:eastAsia="Times New Roman"/>
          <w:spacing w:val="-2"/>
          <w:sz w:val="22"/>
          <w:lang w:eastAsia="en-GB"/>
        </w:rPr>
        <w:t xml:space="preserve">Direct pathway: which is responsible for the initiation of the movement. In order to make this happen, the direct pathway funnels the information from the striatum to </w:t>
      </w:r>
      <w:r>
        <w:rPr>
          <w:rFonts w:cs="Times New Roman" w:eastAsia="Times New Roman"/>
          <w:spacing w:val="-2"/>
          <w:sz w:val="22"/>
          <w:lang w:eastAsia="en-GB"/>
        </w:rPr>
        <w:t>GPi</w:t>
      </w:r>
      <w:r>
        <w:rPr>
          <w:rFonts w:cs="Times New Roman" w:eastAsia="Times New Roman"/>
          <w:spacing w:val="-2"/>
          <w:sz w:val="22"/>
          <w:lang w:eastAsia="en-GB"/>
        </w:rPr>
        <w:t>/</w:t>
      </w:r>
      <w:r>
        <w:rPr>
          <w:rFonts w:cs="Times New Roman" w:eastAsia="Times New Roman"/>
          <w:spacing w:val="-2"/>
          <w:sz w:val="22"/>
          <w:lang w:eastAsia="en-GB"/>
        </w:rPr>
        <w:t>SNr</w:t>
      </w:r>
      <w:r>
        <w:rPr>
          <w:rFonts w:cs="Times New Roman" w:eastAsia="Times New Roman"/>
          <w:spacing w:val="-2"/>
          <w:sz w:val="22"/>
          <w:lang w:eastAsia="en-GB"/>
        </w:rPr>
        <w:t xml:space="preserve"> via GABAergic inhibitory projections. This inhibition releases the firing from the </w:t>
      </w:r>
      <w:r>
        <w:rPr>
          <w:rFonts w:cs="Times New Roman" w:eastAsia="Times New Roman"/>
          <w:spacing w:val="-2"/>
          <w:sz w:val="22"/>
          <w:lang w:eastAsia="en-GB"/>
        </w:rPr>
        <w:t>thalamocortical</w:t>
      </w:r>
      <w:r>
        <w:rPr>
          <w:rFonts w:cs="Times New Roman" w:eastAsia="Times New Roman"/>
          <w:spacing w:val="-2"/>
          <w:sz w:val="22"/>
          <w:lang w:eastAsia="en-GB"/>
        </w:rPr>
        <w:t xml:space="preserve"> neurons to initiate the movement.</w:t>
      </w:r>
    </w:p>
    <w:p>
      <w:pPr>
        <w:pStyle w:val="style0"/>
        <w:numPr>
          <w:ilvl w:val="0"/>
          <w:numId w:val="1"/>
        </w:numPr>
        <w:shd w:val="clear" w:color="auto" w:fill="ffffff"/>
        <w:spacing w:before="100" w:beforeAutospacing="true" w:after="75" w:lineRule="auto" w:line="360"/>
        <w:ind w:left="0"/>
        <w:rPr>
          <w:rFonts w:cs="Times New Roman" w:eastAsia="Times New Roman"/>
          <w:spacing w:val="-2"/>
          <w:sz w:val="22"/>
          <w:lang w:eastAsia="en-GB"/>
        </w:rPr>
      </w:pPr>
      <w:r>
        <w:rPr>
          <w:rFonts w:cs="Times New Roman" w:eastAsia="Times New Roman"/>
          <w:spacing w:val="-2"/>
          <w:sz w:val="22"/>
          <w:lang w:eastAsia="en-GB"/>
        </w:rPr>
        <w:t xml:space="preserve">Indirect pathway, which has a net excitatory effect on the same structures. The neurons from the external part of </w:t>
      </w:r>
      <w:r>
        <w:rPr>
          <w:rFonts w:cs="Times New Roman" w:eastAsia="Times New Roman"/>
          <w:spacing w:val="-2"/>
          <w:sz w:val="22"/>
          <w:lang w:eastAsia="en-GB"/>
        </w:rPr>
        <w:t>globus</w:t>
      </w:r>
      <w:r>
        <w:rPr>
          <w:rFonts w:cs="Times New Roman" w:eastAsia="Times New Roman"/>
          <w:spacing w:val="-2"/>
          <w:sz w:val="22"/>
          <w:lang w:eastAsia="en-GB"/>
        </w:rPr>
        <w:t xml:space="preserve"> </w:t>
      </w:r>
      <w:r>
        <w:rPr>
          <w:rFonts w:cs="Times New Roman" w:eastAsia="Times New Roman"/>
          <w:spacing w:val="-2"/>
          <w:sz w:val="22"/>
          <w:lang w:eastAsia="en-GB"/>
        </w:rPr>
        <w:t>pallidus</w:t>
      </w:r>
      <w:r>
        <w:rPr>
          <w:rFonts w:cs="Times New Roman" w:eastAsia="Times New Roman"/>
          <w:spacing w:val="-2"/>
          <w:sz w:val="22"/>
          <w:lang w:eastAsia="en-GB"/>
        </w:rPr>
        <w:t xml:space="preserve"> send inhibitory </w:t>
      </w:r>
      <w:r>
        <w:rPr>
          <w:rFonts w:cs="Times New Roman" w:eastAsia="Times New Roman"/>
          <w:spacing w:val="-2"/>
          <w:sz w:val="22"/>
          <w:lang w:eastAsia="en-GB"/>
        </w:rPr>
        <w:t>fibers</w:t>
      </w:r>
      <w:r>
        <w:rPr>
          <w:rFonts w:cs="Times New Roman" w:eastAsia="Times New Roman"/>
          <w:spacing w:val="-2"/>
          <w:sz w:val="22"/>
          <w:lang w:eastAsia="en-GB"/>
        </w:rPr>
        <w:t xml:space="preserve"> to the </w:t>
      </w:r>
      <w:r>
        <w:rPr>
          <w:rFonts w:cs="Times New Roman" w:eastAsia="Times New Roman"/>
          <w:spacing w:val="-2"/>
          <w:sz w:val="22"/>
          <w:lang w:eastAsia="en-GB"/>
        </w:rPr>
        <w:t>subthalamic</w:t>
      </w:r>
      <w:r>
        <w:rPr>
          <w:rFonts w:cs="Times New Roman" w:eastAsia="Times New Roman"/>
          <w:spacing w:val="-2"/>
          <w:sz w:val="22"/>
          <w:lang w:eastAsia="en-GB"/>
        </w:rPr>
        <w:t xml:space="preserve"> nucleus instead of sending directly to the thalamus (hence its name “indirect”). From the </w:t>
      </w:r>
      <w:r>
        <w:rPr>
          <w:rFonts w:cs="Times New Roman" w:eastAsia="Times New Roman"/>
          <w:spacing w:val="-2"/>
          <w:sz w:val="22"/>
          <w:lang w:eastAsia="en-GB"/>
        </w:rPr>
        <w:t>subthalamic</w:t>
      </w:r>
      <w:r>
        <w:rPr>
          <w:rFonts w:cs="Times New Roman" w:eastAsia="Times New Roman"/>
          <w:spacing w:val="-2"/>
          <w:sz w:val="22"/>
          <w:lang w:eastAsia="en-GB"/>
        </w:rPr>
        <w:t xml:space="preserve"> nucleus, neurons send their axons to the internal part of the </w:t>
      </w:r>
      <w:r>
        <w:rPr>
          <w:rFonts w:cs="Times New Roman" w:eastAsia="Times New Roman"/>
          <w:spacing w:val="-2"/>
          <w:sz w:val="22"/>
          <w:lang w:eastAsia="en-GB"/>
        </w:rPr>
        <w:t>globus</w:t>
      </w:r>
      <w:r>
        <w:rPr>
          <w:rFonts w:cs="Times New Roman" w:eastAsia="Times New Roman"/>
          <w:spacing w:val="-2"/>
          <w:sz w:val="22"/>
          <w:lang w:eastAsia="en-GB"/>
        </w:rPr>
        <w:t xml:space="preserve"> </w:t>
      </w:r>
      <w:r>
        <w:rPr>
          <w:rFonts w:cs="Times New Roman" w:eastAsia="Times New Roman"/>
          <w:spacing w:val="-2"/>
          <w:sz w:val="22"/>
          <w:lang w:eastAsia="en-GB"/>
        </w:rPr>
        <w:t>pallidus</w:t>
      </w:r>
      <w:r>
        <w:rPr>
          <w:rFonts w:cs="Times New Roman" w:eastAsia="Times New Roman"/>
          <w:spacing w:val="-2"/>
          <w:sz w:val="22"/>
          <w:lang w:eastAsia="en-GB"/>
        </w:rPr>
        <w:t xml:space="preserve"> and reticular part of the substantia </w:t>
      </w:r>
      <w:r>
        <w:rPr>
          <w:rFonts w:cs="Times New Roman" w:eastAsia="Times New Roman"/>
          <w:spacing w:val="-2"/>
          <w:sz w:val="22"/>
          <w:lang w:eastAsia="en-GB"/>
        </w:rPr>
        <w:t>nigra</w:t>
      </w:r>
      <w:r>
        <w:rPr>
          <w:rFonts w:cs="Times New Roman" w:eastAsia="Times New Roman"/>
          <w:spacing w:val="-2"/>
          <w:sz w:val="22"/>
          <w:lang w:eastAsia="en-GB"/>
        </w:rPr>
        <w:t xml:space="preserve"> and then continue as the direct pathway with GABAergic inhibitory neurons to the thalamus and glutamate excitatory </w:t>
      </w:r>
      <w:r>
        <w:rPr>
          <w:rFonts w:cs="Times New Roman" w:eastAsia="Times New Roman"/>
          <w:spacing w:val="-2"/>
          <w:sz w:val="22"/>
          <w:lang w:eastAsia="en-GB"/>
        </w:rPr>
        <w:t>efferents</w:t>
      </w:r>
      <w:r>
        <w:rPr>
          <w:rFonts w:cs="Times New Roman" w:eastAsia="Times New Roman"/>
          <w:spacing w:val="-2"/>
          <w:sz w:val="22"/>
          <w:lang w:eastAsia="en-GB"/>
        </w:rPr>
        <w:t xml:space="preserve"> to the cortex. So, functionally, the striatum inhibits the external </w:t>
      </w:r>
      <w:r>
        <w:rPr>
          <w:rFonts w:cs="Times New Roman" w:eastAsia="Times New Roman"/>
          <w:spacing w:val="-2"/>
          <w:sz w:val="22"/>
          <w:lang w:eastAsia="en-GB"/>
        </w:rPr>
        <w:t>globus</w:t>
      </w:r>
      <w:r>
        <w:rPr>
          <w:rFonts w:cs="Times New Roman" w:eastAsia="Times New Roman"/>
          <w:spacing w:val="-2"/>
          <w:sz w:val="22"/>
          <w:lang w:eastAsia="en-GB"/>
        </w:rPr>
        <w:t xml:space="preserve"> </w:t>
      </w:r>
      <w:r>
        <w:rPr>
          <w:rFonts w:cs="Times New Roman" w:eastAsia="Times New Roman"/>
          <w:spacing w:val="-2"/>
          <w:sz w:val="22"/>
          <w:lang w:eastAsia="en-GB"/>
        </w:rPr>
        <w:t>pallidus</w:t>
      </w:r>
      <w:r>
        <w:rPr>
          <w:rFonts w:cs="Times New Roman" w:eastAsia="Times New Roman"/>
          <w:spacing w:val="-2"/>
          <w:sz w:val="22"/>
          <w:lang w:eastAsia="en-GB"/>
        </w:rPr>
        <w:t>, and that causes disinhibition of the subthalamus.</w:t>
      </w:r>
    </w:p>
    <w:p>
      <w:pPr>
        <w:pStyle w:val="style0"/>
        <w:numPr>
          <w:ilvl w:val="0"/>
          <w:numId w:val="1"/>
        </w:numPr>
        <w:shd w:val="clear" w:color="auto" w:fill="ffffff"/>
        <w:spacing w:before="100" w:beforeAutospacing="true" w:after="75" w:lineRule="auto" w:line="360"/>
        <w:ind w:left="0"/>
        <w:rPr>
          <w:rFonts w:cs="Times New Roman" w:eastAsia="Times New Roman"/>
          <w:spacing w:val="-2"/>
          <w:sz w:val="22"/>
          <w:lang w:eastAsia="en-GB"/>
        </w:rPr>
      </w:pPr>
      <w:r>
        <w:rPr>
          <w:rFonts w:cs="Times New Roman" w:eastAsia="Times New Roman"/>
          <w:spacing w:val="-2"/>
          <w:sz w:val="22"/>
          <w:lang w:eastAsia="en-GB"/>
        </w:rPr>
        <w:t>Hyperdirect</w:t>
      </w:r>
      <w:r>
        <w:rPr>
          <w:rFonts w:cs="Times New Roman" w:eastAsia="Times New Roman"/>
          <w:spacing w:val="-2"/>
          <w:sz w:val="22"/>
          <w:lang w:eastAsia="en-GB"/>
        </w:rPr>
        <w:t xml:space="preserve"> pathway, via which the internal part of </w:t>
      </w:r>
      <w:r>
        <w:rPr>
          <w:rFonts w:cs="Times New Roman" w:eastAsia="Times New Roman"/>
          <w:spacing w:val="-2"/>
          <w:sz w:val="22"/>
          <w:lang w:eastAsia="en-GB"/>
        </w:rPr>
        <w:t>globus</w:t>
      </w:r>
      <w:r>
        <w:rPr>
          <w:rFonts w:cs="Times New Roman" w:eastAsia="Times New Roman"/>
          <w:spacing w:val="-2"/>
          <w:sz w:val="22"/>
          <w:lang w:eastAsia="en-GB"/>
        </w:rPr>
        <w:t xml:space="preserve"> </w:t>
      </w:r>
      <w:r>
        <w:rPr>
          <w:rFonts w:cs="Times New Roman" w:eastAsia="Times New Roman"/>
          <w:spacing w:val="-2"/>
          <w:sz w:val="22"/>
          <w:lang w:eastAsia="en-GB"/>
        </w:rPr>
        <w:t>pallidus</w:t>
      </w:r>
      <w:r>
        <w:rPr>
          <w:rFonts w:cs="Times New Roman" w:eastAsia="Times New Roman"/>
          <w:spacing w:val="-2"/>
          <w:sz w:val="22"/>
          <w:lang w:eastAsia="en-GB"/>
        </w:rPr>
        <w:t xml:space="preserve"> and reticular part of the substantia </w:t>
      </w:r>
      <w:r>
        <w:rPr>
          <w:rFonts w:cs="Times New Roman" w:eastAsia="Times New Roman"/>
          <w:spacing w:val="-2"/>
          <w:sz w:val="22"/>
          <w:lang w:eastAsia="en-GB"/>
        </w:rPr>
        <w:t>nigra</w:t>
      </w:r>
      <w:r>
        <w:rPr>
          <w:rFonts w:cs="Times New Roman" w:eastAsia="Times New Roman"/>
          <w:spacing w:val="-2"/>
          <w:sz w:val="22"/>
          <w:lang w:eastAsia="en-GB"/>
        </w:rPr>
        <w:t xml:space="preserve"> receive strong excitatory signals from the cortex directly through STN and has a shorter conduction time compared to the direct and indirect pathways. The </w:t>
      </w:r>
      <w:r>
        <w:rPr>
          <w:rFonts w:cs="Times New Roman" w:eastAsia="Times New Roman"/>
          <w:spacing w:val="-2"/>
          <w:sz w:val="22"/>
          <w:lang w:eastAsia="en-GB"/>
        </w:rPr>
        <w:t>hyperdirect</w:t>
      </w:r>
      <w:r>
        <w:rPr>
          <w:rFonts w:cs="Times New Roman" w:eastAsia="Times New Roman"/>
          <w:spacing w:val="-2"/>
          <w:sz w:val="22"/>
          <w:lang w:eastAsia="en-GB"/>
        </w:rPr>
        <w:t xml:space="preserve"> pathway consists of neurons projecting from the cortex directly to the </w:t>
      </w:r>
      <w:r>
        <w:rPr>
          <w:rFonts w:cs="Times New Roman" w:eastAsia="Times New Roman"/>
          <w:spacing w:val="-2"/>
          <w:sz w:val="22"/>
          <w:lang w:eastAsia="en-GB"/>
        </w:rPr>
        <w:t>subthalamic</w:t>
      </w:r>
      <w:r>
        <w:rPr>
          <w:rFonts w:cs="Times New Roman" w:eastAsia="Times New Roman"/>
          <w:spacing w:val="-2"/>
          <w:sz w:val="22"/>
          <w:lang w:eastAsia="en-GB"/>
        </w:rPr>
        <w:t xml:space="preserve"> nucleus (STN), skipping the striatum. Therefore, the glutamatergic excitatory neurons of the STN can then excite the </w:t>
      </w:r>
      <w:r>
        <w:rPr>
          <w:rFonts w:cs="Times New Roman" w:eastAsia="Times New Roman"/>
          <w:spacing w:val="-2"/>
          <w:sz w:val="22"/>
          <w:lang w:eastAsia="en-GB"/>
        </w:rPr>
        <w:t>GPi</w:t>
      </w:r>
      <w:r>
        <w:rPr>
          <w:rFonts w:cs="Times New Roman" w:eastAsia="Times New Roman"/>
          <w:spacing w:val="-2"/>
          <w:sz w:val="22"/>
          <w:lang w:eastAsia="en-GB"/>
        </w:rPr>
        <w:t>/</w:t>
      </w:r>
      <w:r>
        <w:rPr>
          <w:rFonts w:cs="Times New Roman" w:eastAsia="Times New Roman"/>
          <w:spacing w:val="-2"/>
          <w:sz w:val="22"/>
          <w:lang w:eastAsia="en-GB"/>
        </w:rPr>
        <w:t>SNr</w:t>
      </w:r>
      <w:r>
        <w:rPr>
          <w:rFonts w:cs="Times New Roman" w:eastAsia="Times New Roman"/>
          <w:spacing w:val="-2"/>
          <w:sz w:val="22"/>
          <w:lang w:eastAsia="en-GB"/>
        </w:rPr>
        <w:t xml:space="preserve"> thus suppressing thalamic activity on the cerebral cortex and increasing inhibitory influences on the upper motor neurons. </w:t>
      </w:r>
    </w:p>
    <w:p>
      <w:pPr>
        <w:pStyle w:val="style0"/>
        <w:shd w:val="clear" w:color="auto" w:fill="ffffff"/>
        <w:spacing w:after="300" w:lineRule="auto" w:line="360"/>
        <w:rPr>
          <w:rFonts w:cs="Times New Roman" w:eastAsia="Times New Roman"/>
          <w:spacing w:val="-2"/>
          <w:sz w:val="22"/>
          <w:lang w:eastAsia="en-GB"/>
        </w:rPr>
      </w:pPr>
      <w:r>
        <w:rPr>
          <w:rFonts w:cs="Times New Roman" w:eastAsia="Times New Roman"/>
          <w:spacing w:val="-2"/>
          <w:sz w:val="22"/>
          <w:lang w:eastAsia="en-GB"/>
        </w:rPr>
        <w:t>Considering the conduction path and time, we can say that the </w:t>
      </w:r>
      <w:r>
        <w:rPr>
          <w:rFonts w:cs="Times New Roman" w:eastAsia="Times New Roman"/>
          <w:spacing w:val="-2"/>
          <w:sz w:val="22"/>
          <w:lang w:eastAsia="en-GB"/>
        </w:rPr>
        <w:t>hyperdirect</w:t>
      </w:r>
      <w:r>
        <w:rPr>
          <w:rFonts w:cs="Times New Roman" w:eastAsia="Times New Roman"/>
          <w:spacing w:val="-2"/>
          <w:sz w:val="22"/>
          <w:lang w:eastAsia="en-GB"/>
        </w:rPr>
        <w:t xml:space="preserve"> and indirect pathways make clear initiation and termination of the selected motor program, while at the same time </w:t>
      </w:r>
      <w:r>
        <w:rPr>
          <w:rFonts w:cs="Times New Roman" w:eastAsia="Times New Roman"/>
          <w:spacing w:val="-2"/>
          <w:sz w:val="22"/>
          <w:lang w:eastAsia="en-GB"/>
        </w:rPr>
        <w:t>canceling</w:t>
      </w:r>
      <w:r>
        <w:rPr>
          <w:rFonts w:cs="Times New Roman" w:eastAsia="Times New Roman"/>
          <w:spacing w:val="-2"/>
          <w:sz w:val="22"/>
          <w:lang w:eastAsia="en-GB"/>
        </w:rPr>
        <w:t xml:space="preserve"> other competing motor programs.</w:t>
      </w:r>
    </w:p>
    <w:p>
      <w:pPr>
        <w:pStyle w:val="style94"/>
        <w:shd w:val="clear" w:color="auto" w:fill="ffffff"/>
        <w:spacing w:before="120" w:beforeAutospacing="false" w:after="120" w:afterAutospacing="false" w:lineRule="auto" w:line="360"/>
        <w:jc w:val="both"/>
        <w:rPr>
          <w:sz w:val="22"/>
          <w:szCs w:val="22"/>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5DC63A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rPr>
      <w:rFonts w:ascii="Times New Roman" w:hAnsi="Times New Roman"/>
      <w:sz w:val="24"/>
    </w:rPr>
  </w:style>
  <w:style w:type="paragraph" w:styleId="style2">
    <w:name w:val="heading 2"/>
    <w:basedOn w:val="style0"/>
    <w:next w:val="style0"/>
    <w:link w:val="style4100"/>
    <w:qFormat/>
    <w:uiPriority w:val="9"/>
    <w:pPr>
      <w:keepNext/>
      <w:keepLines/>
      <w:spacing w:before="40" w:after="0"/>
      <w:outlineLvl w:val="1"/>
    </w:pPr>
    <w:rPr>
      <w:rFonts w:ascii="Calibri Light" w:cs="宋体" w:eastAsia="宋体" w:hAnsi="Calibri Light"/>
      <w:color w:val="2e74b5"/>
      <w:sz w:val="26"/>
      <w:szCs w:val="26"/>
    </w:rPr>
  </w:style>
  <w:style w:type="paragraph" w:styleId="style3">
    <w:name w:val="heading 3"/>
    <w:basedOn w:val="style0"/>
    <w:next w:val="style3"/>
    <w:link w:val="style4098"/>
    <w:qFormat/>
    <w:uiPriority w:val="9"/>
    <w:pPr>
      <w:spacing w:before="100" w:beforeAutospacing="true" w:after="100" w:afterAutospacing="true" w:lineRule="auto" w:line="240"/>
      <w:outlineLvl w:val="2"/>
    </w:pPr>
    <w:rPr>
      <w:rFonts w:cs="Times New Roman" w:eastAsia="Times New Roman"/>
      <w:b/>
      <w:bCs/>
      <w:sz w:val="27"/>
      <w:szCs w:val="27"/>
      <w:lang w:eastAsia="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cs="Times New Roman" w:eastAsia="Times New Roman"/>
      <w:szCs w:val="24"/>
      <w:lang w:eastAsia="en-GB"/>
    </w:rPr>
  </w:style>
  <w:style w:type="paragraph" w:customStyle="1" w:styleId="style4097">
    <w:name w:val="p"/>
    <w:basedOn w:val="style0"/>
    <w:next w:val="style4097"/>
    <w:pPr>
      <w:spacing w:before="100" w:beforeAutospacing="true" w:after="100" w:afterAutospacing="true" w:lineRule="auto" w:line="240"/>
    </w:pPr>
    <w:rPr>
      <w:rFonts w:cs="Times New Roman" w:eastAsia="Times New Roman"/>
      <w:szCs w:val="24"/>
      <w:lang w:eastAsia="en-GB"/>
    </w:rPr>
  </w:style>
  <w:style w:type="character" w:customStyle="1" w:styleId="style4098">
    <w:name w:val="Heading 3 Char_38a326a4-641d-4abb-9d79-45160ac7e479"/>
    <w:basedOn w:val="style65"/>
    <w:next w:val="style4098"/>
    <w:link w:val="style3"/>
    <w:uiPriority w:val="9"/>
    <w:rPr>
      <w:rFonts w:ascii="Times New Roman" w:cs="Times New Roman" w:eastAsia="Times New Roman" w:hAnsi="Times New Roman"/>
      <w:b/>
      <w:bCs/>
      <w:sz w:val="27"/>
      <w:szCs w:val="27"/>
      <w:lang w:eastAsia="en-GB"/>
    </w:rPr>
  </w:style>
  <w:style w:type="character" w:customStyle="1" w:styleId="style4099">
    <w:name w:val="mw-headline"/>
    <w:basedOn w:val="style65"/>
    <w:next w:val="style4099"/>
  </w:style>
  <w:style w:type="character" w:customStyle="1" w:styleId="style4100">
    <w:name w:val="Heading 2 Char_d89d4040-2492-4d9a-8783-fa020548619a"/>
    <w:basedOn w:val="style65"/>
    <w:next w:val="style4100"/>
    <w:link w:val="style2"/>
    <w:uiPriority w:val="9"/>
    <w:rPr>
      <w:rFonts w:ascii="Calibri Light" w:cs="宋体" w:eastAsia="宋体" w:hAnsi="Calibri Light"/>
      <w:color w:val="2e74b5"/>
      <w:sz w:val="26"/>
      <w:szCs w:val="26"/>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1533</Words>
  <Pages>4</Pages>
  <Characters>8922</Characters>
  <Application>WPS Office</Application>
  <DocSecurity>0</DocSecurity>
  <Paragraphs>31</Paragraphs>
  <ScaleCrop>false</ScaleCrop>
  <LinksUpToDate>false</LinksUpToDate>
  <CharactersWithSpaces>10432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2020-08-30T19:56:12Z</dcterms:created>
  <dc:creator>TRIUMPH</dc:creator>
  <lastModifiedBy>TECNO CA7</lastModifiedBy>
  <dcterms:modified xsi:type="dcterms:W3CDTF">2020-08-30T19:56:12Z</dcterms:modified>
  <revision>5</revision>
</coreProperties>
</file>

<file path=docProps/custom.xml><?xml version="1.0" encoding="utf-8"?>
<Properties xmlns="http://schemas.openxmlformats.org/officeDocument/2006/custom-properties" xmlns:vt="http://schemas.openxmlformats.org/officeDocument/2006/docPropsVTypes"/>
</file>