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Style w:val="6"/>
          <w:rFonts w:hint="default" w:ascii="Times New Roman" w:hAnsi="Times New Roman" w:eastAsia="sans-serif" w:cs="Times New Roman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Assignment Title: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 Assignment 1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br w:type="textWrapping"/>
      </w:r>
      <w:r>
        <w:rPr>
          <w:rStyle w:val="6"/>
          <w:rFonts w:hint="default" w:ascii="Times New Roman" w:hAnsi="Times New Roman" w:eastAsia="sans-serif" w:cs="Times New Roman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Course Title: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 Basic Electrical Engineering I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br w:type="textWrapping"/>
      </w:r>
      <w:r>
        <w:rPr>
          <w:rStyle w:val="6"/>
          <w:rFonts w:hint="default" w:ascii="Times New Roman" w:hAnsi="Times New Roman" w:eastAsia="sans-serif" w:cs="Times New Roman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Course Code: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 ENG 221</w:t>
      </w:r>
    </w:p>
    <w:p>
      <w:pP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caps w:val="0"/>
          <w:color w:val="333333"/>
          <w:spacing w:val="0"/>
          <w:sz w:val="36"/>
          <w:szCs w:val="36"/>
          <w:u w:val="single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333333"/>
          <w:spacing w:val="0"/>
          <w:sz w:val="36"/>
          <w:szCs w:val="36"/>
          <w:u w:val="single"/>
          <w:shd w:val="clear" w:fill="FFFFFF"/>
        </w:rPr>
        <w:t>Question 1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Using the concept of Newton’s second law of motion, describe the magnitude and direction of the acceleration of an electron being shot horizontally into a closed space with a uniform field being directed upward.</w:t>
      </w:r>
    </w:p>
    <w:p>
      <w:pPr>
        <w:rPr>
          <w:rFonts w:hint="default" w:ascii="Times New Roman" w:hAnsi="Times New Roman" w:eastAsia="sans-serif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Answer:</w:t>
      </w:r>
    </w:p>
    <w:p>
      <w:r>
        <w:drawing>
          <wp:inline distT="0" distB="0" distL="114300" distR="114300">
            <wp:extent cx="6420485" cy="6301740"/>
            <wp:effectExtent l="0" t="0" r="184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0485" cy="63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en-US"/>
        </w:rPr>
        <w:t>Question 2: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Describe electric field, magnetic field and electric current with respect to charges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en-US"/>
        </w:rPr>
        <w:t>ANSWERS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ELECTRIC FIELD:</w:t>
      </w:r>
    </w:p>
    <w:p>
      <w:p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Electric field is defined as the electric force per unit charge or a region around a charge particle within a force would be exerted on other charged particles or objects.</w:t>
      </w:r>
    </w:p>
    <w:p>
      <w:p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“E=F/q”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</w:p>
    <w:p>
      <w:p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The direction of the field is taken to be the direction of the force it would exert on a positive test charges. The electric field goes the opposite direction if the charge is negative. Therefore, the electric field is radially outward from a positive charge and radially in toward a negative point charge.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MAGNETIC FIELD:</w:t>
      </w:r>
    </w:p>
    <w:p>
      <w:p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A magnetic field is a vector field that describes the magnetic influence on moving electric charges. A charge that is moving in a magnetic field experiences a force perpendicular to its own velocity and to the magnetic field. Electric current flowing through a long straight wire is a simple example of magnetic field.</w:t>
      </w:r>
    </w:p>
    <w:p>
      <w:p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ind w:firstLine="0" w:firstLineChars="0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F= q[E + (v×B)]</w:t>
      </w:r>
    </w:p>
    <w:p>
      <w:pPr>
        <w:ind w:left="2100" w:leftChars="0"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Where:</w:t>
      </w:r>
    </w:p>
    <w:p>
      <w:pPr>
        <w:ind w:left="3360" w:leftChars="0"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q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= charge</w:t>
      </w:r>
    </w:p>
    <w:p>
      <w:pPr>
        <w:ind w:left="3360" w:leftChars="0"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E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= Electric field</w:t>
      </w:r>
    </w:p>
    <w:p>
      <w:pPr>
        <w:ind w:left="3360" w:leftChars="0"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= velocity</w:t>
      </w:r>
    </w:p>
    <w:p>
      <w:pPr>
        <w:ind w:left="3360" w:leftChars="0"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B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= magnetic field.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/>
        </w:rPr>
        <w:t>ELECTRIC CURRENT:</w:t>
      </w:r>
    </w:p>
    <w:p>
      <w:pPr>
        <w:ind w:firstLine="420" w:firstLine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Electric current is a stream of charged particles, such as electrons moving through space or an electric conductor. It is measured as the net rate flow of electric charge past a region.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I=V/R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ab/>
        <w:t>;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ab/>
        <w:t>I=Q/t</w:t>
      </w: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ascii="Times New Roman" w:hAnsi="Times New Roman" w:cs="Times New Roman"/>
        <w:sz w:val="24"/>
        <w:szCs w:val="24"/>
        <w:lang w:val="en-US"/>
      </w:rPr>
    </w:pPr>
    <w:r>
      <w:rPr>
        <w:rFonts w:hint="default" w:ascii="Times New Roman" w:hAnsi="Times New Roman" w:cs="Times New Roman"/>
        <w:b/>
        <w:bCs/>
        <w:sz w:val="24"/>
        <w:szCs w:val="24"/>
        <w:lang w:val="en-US"/>
      </w:rPr>
      <w:t xml:space="preserve">NAME: </w:t>
    </w:r>
    <w:r>
      <w:rPr>
        <w:rFonts w:hint="default" w:ascii="Times New Roman" w:hAnsi="Times New Roman" w:cs="Times New Roman"/>
        <w:sz w:val="24"/>
        <w:szCs w:val="24"/>
        <w:lang w:val="en-US"/>
      </w:rPr>
      <w:t>BISIRODIPE ISMAIL OLUWAPONMILE</w:t>
    </w:r>
    <w:r>
      <w:rPr>
        <w:rFonts w:hint="default" w:ascii="Times New Roman" w:hAnsi="Times New Roman" w:cs="Times New Roman"/>
        <w:sz w:val="24"/>
        <w:szCs w:val="24"/>
        <w:lang w:val="en-US"/>
      </w:rPr>
      <w:br w:type="textWrapping"/>
    </w:r>
    <w:r>
      <w:rPr>
        <w:rFonts w:hint="default" w:ascii="Times New Roman" w:hAnsi="Times New Roman" w:cs="Times New Roman"/>
        <w:b/>
        <w:bCs/>
        <w:sz w:val="24"/>
        <w:szCs w:val="24"/>
        <w:lang w:val="en-US"/>
      </w:rPr>
      <w:t>DEPARTMENT:</w:t>
    </w:r>
    <w:r>
      <w:rPr>
        <w:rFonts w:hint="default" w:ascii="Times New Roman" w:hAnsi="Times New Roman" w:cs="Times New Roman"/>
        <w:sz w:val="24"/>
        <w:szCs w:val="24"/>
        <w:lang w:val="en-US"/>
      </w:rPr>
      <w:t>COMPUTER ENGINEERING</w:t>
    </w:r>
  </w:p>
  <w:p>
    <w:pPr>
      <w:pStyle w:val="3"/>
      <w:jc w:val="right"/>
      <w:rPr>
        <w:rFonts w:hint="default"/>
        <w:lang w:val="en-US"/>
      </w:rPr>
    </w:pPr>
    <w:r>
      <w:rPr>
        <w:rFonts w:hint="default" w:ascii="Times New Roman" w:hAnsi="Times New Roman" w:cs="Times New Roman"/>
        <w:b/>
        <w:bCs/>
        <w:sz w:val="24"/>
        <w:szCs w:val="24"/>
        <w:lang w:val="en-US"/>
      </w:rPr>
      <w:t>MATRIC:</w:t>
    </w:r>
    <w:r>
      <w:rPr>
        <w:rFonts w:hint="default" w:ascii="Times New Roman" w:hAnsi="Times New Roman" w:cs="Times New Roman"/>
        <w:sz w:val="24"/>
        <w:szCs w:val="24"/>
        <w:lang w:val="en-US"/>
      </w:rPr>
      <w:t>19/ENG10/001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370BC"/>
    <w:rsid w:val="074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2020-11-19T23:08:00Z</dcterms:created>
  <dc:creator>ismai</dc:creator>
  <cp:lastModifiedBy>ismai</cp:lastModifiedBy>
  <dcterms:modified xsi:type="dcterms:W3CDTF">2020-11-20T00:46:52Z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