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F24" w:rsidRPr="00110F24" w:rsidRDefault="00110F24" w:rsidP="00110F24">
      <w:pPr>
        <w:ind w:left="270" w:hanging="630"/>
        <w:rPr>
          <w:rFonts w:ascii="Times New Roman" w:hAnsi="Times New Roman" w:cs="Times New Roman"/>
          <w:sz w:val="32"/>
        </w:rPr>
      </w:pPr>
      <w:r w:rsidRPr="00110F24">
        <w:rPr>
          <w:rFonts w:ascii="Times New Roman" w:hAnsi="Times New Roman" w:cs="Times New Roman"/>
          <w:sz w:val="32"/>
        </w:rPr>
        <w:t>NAME: FAGBUYI AKINTOMIWA</w:t>
      </w:r>
    </w:p>
    <w:p w:rsidR="00110F24" w:rsidRDefault="00110F24" w:rsidP="00110F24">
      <w:pPr>
        <w:ind w:left="270" w:hanging="630"/>
        <w:rPr>
          <w:rFonts w:ascii="Times New Roman" w:hAnsi="Times New Roman" w:cs="Times New Roman"/>
          <w:sz w:val="32"/>
        </w:rPr>
      </w:pPr>
      <w:r>
        <w:rPr>
          <w:rFonts w:ascii="Times New Roman" w:hAnsi="Times New Roman" w:cs="Times New Roman"/>
          <w:sz w:val="32"/>
        </w:rPr>
        <w:t>MATRIC NO.:19/ENG03/009</w:t>
      </w:r>
    </w:p>
    <w:p w:rsidR="00110F24" w:rsidRDefault="00110F24" w:rsidP="00110F24">
      <w:pPr>
        <w:ind w:left="270" w:hanging="630"/>
        <w:rPr>
          <w:rFonts w:ascii="Times New Roman" w:hAnsi="Times New Roman" w:cs="Times New Roman"/>
          <w:sz w:val="32"/>
        </w:rPr>
      </w:pPr>
      <w:r>
        <w:rPr>
          <w:rFonts w:ascii="Times New Roman" w:hAnsi="Times New Roman" w:cs="Times New Roman"/>
          <w:sz w:val="32"/>
        </w:rPr>
        <w:t>DEPT.:</w:t>
      </w:r>
      <w:r w:rsidR="005C6B7E">
        <w:rPr>
          <w:rFonts w:ascii="Times New Roman" w:hAnsi="Times New Roman" w:cs="Times New Roman"/>
          <w:sz w:val="32"/>
        </w:rPr>
        <w:t xml:space="preserve"> </w:t>
      </w:r>
      <w:r>
        <w:rPr>
          <w:rFonts w:ascii="Times New Roman" w:hAnsi="Times New Roman" w:cs="Times New Roman"/>
          <w:sz w:val="32"/>
        </w:rPr>
        <w:t>CIVIL ENGR.</w:t>
      </w:r>
    </w:p>
    <w:p w:rsidR="00110F24" w:rsidRDefault="00110F24" w:rsidP="00110F24">
      <w:pPr>
        <w:ind w:left="270" w:hanging="630"/>
        <w:rPr>
          <w:rFonts w:ascii="Times New Roman" w:hAnsi="Times New Roman" w:cs="Times New Roman"/>
          <w:sz w:val="32"/>
        </w:rPr>
      </w:pPr>
      <w:r>
        <w:rPr>
          <w:rFonts w:ascii="Times New Roman" w:hAnsi="Times New Roman" w:cs="Times New Roman"/>
          <w:sz w:val="32"/>
        </w:rPr>
        <w:t>COURSE CODE:</w:t>
      </w:r>
      <w:r w:rsidR="005C6B7E">
        <w:rPr>
          <w:rFonts w:ascii="Times New Roman" w:hAnsi="Times New Roman" w:cs="Times New Roman"/>
          <w:sz w:val="32"/>
        </w:rPr>
        <w:t xml:space="preserve"> </w:t>
      </w:r>
      <w:r>
        <w:rPr>
          <w:rFonts w:ascii="Times New Roman" w:hAnsi="Times New Roman" w:cs="Times New Roman"/>
          <w:sz w:val="32"/>
        </w:rPr>
        <w:t>ENG 221</w:t>
      </w:r>
    </w:p>
    <w:p w:rsidR="005C6B7E" w:rsidRPr="00110F24" w:rsidRDefault="005C6B7E" w:rsidP="00110F24">
      <w:pPr>
        <w:ind w:left="270" w:hanging="630"/>
        <w:rPr>
          <w:rFonts w:ascii="Times New Roman" w:hAnsi="Times New Roman" w:cs="Times New Roman"/>
          <w:sz w:val="32"/>
        </w:rPr>
      </w:pPr>
      <w:r>
        <w:rPr>
          <w:rFonts w:ascii="Times New Roman" w:hAnsi="Times New Roman" w:cs="Times New Roman"/>
          <w:sz w:val="32"/>
        </w:rPr>
        <w:t>COURSE TITLE: BASIC ELECTRICAL ENGINEEING</w:t>
      </w:r>
    </w:p>
    <w:p w:rsidR="008104A8" w:rsidRDefault="002D6F58" w:rsidP="002D6F58">
      <w:pPr>
        <w:ind w:left="-990"/>
        <w:jc w:val="center"/>
        <w:rPr>
          <w:rFonts w:ascii="Times New Roman" w:hAnsi="Times New Roman" w:cs="Times New Roman"/>
          <w:b/>
          <w:sz w:val="32"/>
          <w:u w:val="single"/>
        </w:rPr>
      </w:pPr>
      <w:r>
        <w:rPr>
          <w:rFonts w:ascii="Times New Roman" w:hAnsi="Times New Roman" w:cs="Times New Roman"/>
          <w:b/>
          <w:sz w:val="32"/>
          <w:u w:val="single"/>
        </w:rPr>
        <w:t>ASSIGNMENTS</w:t>
      </w:r>
    </w:p>
    <w:p w:rsidR="005C6B7E" w:rsidRDefault="005C6B7E" w:rsidP="005C6B7E">
      <w:pPr>
        <w:pStyle w:val="ListParagraph"/>
        <w:numPr>
          <w:ilvl w:val="0"/>
          <w:numId w:val="2"/>
        </w:numPr>
        <w:rPr>
          <w:rFonts w:ascii="Times New Roman" w:hAnsi="Times New Roman" w:cs="Times New Roman"/>
          <w:sz w:val="32"/>
        </w:rPr>
      </w:pPr>
      <w:r>
        <w:rPr>
          <w:rFonts w:ascii="Times New Roman" w:hAnsi="Times New Roman" w:cs="Times New Roman"/>
          <w:sz w:val="32"/>
        </w:rPr>
        <w:t>Using the concept of Newton’s Second Law of motion, describe the magnitude and direction of the acceleration of an electron being shot horizontally into a closed space with a uniform field being directed upward.</w:t>
      </w:r>
    </w:p>
    <w:p w:rsidR="002D6F58" w:rsidRPr="006C6D87" w:rsidRDefault="006C6D87" w:rsidP="006C6D87">
      <w:pPr>
        <w:ind w:firstLine="180"/>
        <w:rPr>
          <w:rFonts w:ascii="Times New Roman" w:hAnsi="Times New Roman" w:cs="Times New Roman"/>
          <w:b/>
          <w:sz w:val="32"/>
          <w:u w:val="single"/>
        </w:rPr>
      </w:pPr>
      <w:r w:rsidRPr="006C6D87">
        <w:rPr>
          <w:rFonts w:ascii="Times New Roman" w:hAnsi="Times New Roman" w:cs="Times New Roman"/>
          <w:b/>
          <w:sz w:val="32"/>
        </w:rPr>
        <w:t>Ans</w:t>
      </w:r>
      <w:r w:rsidRPr="006C6D87">
        <w:rPr>
          <w:rFonts w:ascii="Times New Roman" w:hAnsi="Times New Roman" w:cs="Times New Roman"/>
          <w:sz w:val="32"/>
        </w:rPr>
        <w:t xml:space="preserve">: </w:t>
      </w:r>
      <w:r w:rsidR="002D6F58" w:rsidRPr="006C6D87">
        <w:rPr>
          <w:rFonts w:ascii="Times New Roman" w:hAnsi="Times New Roman" w:cs="Times New Roman"/>
          <w:sz w:val="32"/>
        </w:rPr>
        <w:t>Newton’s Second law of motion states that the acceleration of an object as produced by a net force is directly proportional to the magnitude of the net force and inversely proportional to the mass of the object.</w:t>
      </w:r>
    </w:p>
    <w:p w:rsidR="002D6F58" w:rsidRDefault="002D6F58" w:rsidP="002D6F58">
      <w:pPr>
        <w:pStyle w:val="ListParagraph"/>
        <w:tabs>
          <w:tab w:val="left" w:pos="90"/>
        </w:tabs>
        <w:ind w:left="-180" w:firstLine="360"/>
        <w:rPr>
          <w:rFonts w:ascii="Times New Roman" w:hAnsi="Times New Roman" w:cs="Times New Roman"/>
          <w:sz w:val="32"/>
        </w:rPr>
      </w:pPr>
      <w:r>
        <w:rPr>
          <w:rFonts w:ascii="Times New Roman" w:hAnsi="Times New Roman" w:cs="Times New Roman"/>
          <w:sz w:val="32"/>
        </w:rPr>
        <w:t>Therefore, on entering the field, there is a vertical downward force acting on the electron. This is because electric force acts in the opposite direction as the electric field and the electric force acts in the opposite direction as the electric field and the electric field is directed upward.</w:t>
      </w:r>
    </w:p>
    <w:p w:rsidR="002D6F58" w:rsidRDefault="002D6F58" w:rsidP="002D6F58">
      <w:pPr>
        <w:pStyle w:val="ListParagraph"/>
        <w:tabs>
          <w:tab w:val="left" w:pos="90"/>
        </w:tabs>
        <w:ind w:left="-180" w:firstLine="360"/>
        <w:rPr>
          <w:rFonts w:ascii="Times New Roman" w:hAnsi="Times New Roman" w:cs="Times New Roman"/>
          <w:sz w:val="32"/>
        </w:rPr>
      </w:pPr>
      <w:r>
        <w:rPr>
          <w:rFonts w:ascii="Times New Roman" w:hAnsi="Times New Roman" w:cs="Times New Roman"/>
          <w:sz w:val="32"/>
        </w:rPr>
        <w:t>The mag</w:t>
      </w:r>
      <w:r w:rsidR="00A9293C">
        <w:rPr>
          <w:rFonts w:ascii="Times New Roman" w:hAnsi="Times New Roman" w:cs="Times New Roman"/>
          <w:sz w:val="32"/>
        </w:rPr>
        <w:t>nitude of the force is given by</w:t>
      </w:r>
      <w:r>
        <w:rPr>
          <w:rFonts w:ascii="Times New Roman" w:hAnsi="Times New Roman" w:cs="Times New Roman"/>
          <w:sz w:val="32"/>
        </w:rPr>
        <w:t xml:space="preserve"> </w:t>
      </w:r>
      <w:r>
        <w:rPr>
          <w:rFonts w:ascii="Times New Roman" w:hAnsi="Times New Roman" w:cs="Times New Roman"/>
          <w:b/>
          <w:sz w:val="32"/>
        </w:rPr>
        <w:t>F=</w:t>
      </w:r>
      <w:r w:rsidR="006C6D87">
        <w:rPr>
          <w:rFonts w:ascii="Times New Roman" w:hAnsi="Times New Roman" w:cs="Times New Roman"/>
          <w:b/>
          <w:sz w:val="32"/>
        </w:rPr>
        <w:t xml:space="preserve"> Gq,</w:t>
      </w:r>
      <w:r>
        <w:rPr>
          <w:rFonts w:ascii="Times New Roman" w:hAnsi="Times New Roman" w:cs="Times New Roman"/>
          <w:sz w:val="32"/>
        </w:rPr>
        <w:t xml:space="preserve"> where E is the electric field strength and q is the charge of the electron</w:t>
      </w:r>
      <w:r w:rsidR="00A9293C">
        <w:rPr>
          <w:rFonts w:ascii="Times New Roman" w:hAnsi="Times New Roman" w:cs="Times New Roman"/>
          <w:sz w:val="32"/>
        </w:rPr>
        <w:t xml:space="preserve"> no force acts horizontally. Hence, the magnitude of acceleration is gotten using Newton Second Law.</w:t>
      </w:r>
    </w:p>
    <w:p w:rsidR="00A9293C" w:rsidRDefault="00A9293C" w:rsidP="002D6F58">
      <w:pPr>
        <w:pStyle w:val="ListParagraph"/>
        <w:tabs>
          <w:tab w:val="left" w:pos="90"/>
        </w:tabs>
        <w:ind w:left="-180" w:firstLine="360"/>
        <w:rPr>
          <w:rFonts w:ascii="Times New Roman" w:hAnsi="Times New Roman" w:cs="Times New Roman"/>
          <w:sz w:val="32"/>
        </w:rPr>
      </w:pPr>
      <w:r>
        <w:rPr>
          <w:rFonts w:ascii="Times New Roman" w:hAnsi="Times New Roman" w:cs="Times New Roman"/>
          <w:b/>
          <w:sz w:val="32"/>
        </w:rPr>
        <w:tab/>
        <w:t xml:space="preserve">F=ma </w:t>
      </w:r>
      <w:r>
        <w:rPr>
          <w:rFonts w:ascii="Times New Roman" w:hAnsi="Times New Roman" w:cs="Times New Roman"/>
          <w:sz w:val="32"/>
        </w:rPr>
        <w:t>where m=mass, F=force, a=acceleration</w:t>
      </w:r>
    </w:p>
    <w:p w:rsidR="00A9293C" w:rsidRDefault="006E23F9" w:rsidP="002D6F58">
      <w:pPr>
        <w:pStyle w:val="ListParagraph"/>
        <w:tabs>
          <w:tab w:val="left" w:pos="90"/>
        </w:tabs>
        <w:ind w:left="-180" w:firstLine="360"/>
        <w:rPr>
          <w:rFonts w:ascii="Times New Roman" w:hAnsi="Times New Roman" w:cs="Times New Roman"/>
          <w:sz w:val="32"/>
        </w:rPr>
      </w:pPr>
      <w:r>
        <w:rPr>
          <w:rFonts w:ascii="Times New Roman" w:hAnsi="Times New Roman" w:cs="Times New Roman"/>
          <w:sz w:val="32"/>
          <w:u w:val="single"/>
        </w:rPr>
        <w:t xml:space="preserve"> </w:t>
      </w:r>
      <w:r>
        <w:rPr>
          <w:rFonts w:ascii="Times New Roman" w:hAnsi="Times New Roman" w:cs="Times New Roman"/>
          <w:sz w:val="32"/>
        </w:rPr>
        <w:tab/>
      </w:r>
      <w:r>
        <w:rPr>
          <w:rFonts w:ascii="Times New Roman" w:hAnsi="Times New Roman" w:cs="Times New Roman"/>
          <w:sz w:val="32"/>
        </w:rPr>
        <w:tab/>
        <w:t>F        Eq</w:t>
      </w:r>
    </w:p>
    <w:p w:rsidR="006E23F9" w:rsidRDefault="006E23F9" w:rsidP="006E23F9">
      <w:pPr>
        <w:pStyle w:val="ListParagraph"/>
        <w:tabs>
          <w:tab w:val="left" w:pos="90"/>
        </w:tabs>
        <w:ind w:left="-180" w:firstLine="360"/>
        <w:rPr>
          <w:rFonts w:ascii="Times New Roman" w:hAnsi="Times New Roman" w:cs="Times New Roman"/>
          <w:sz w:val="32"/>
        </w:rPr>
      </w:pPr>
      <w:r>
        <w:rPr>
          <w:rFonts w:ascii="Times New Roman" w:hAnsi="Times New Roman" w:cs="Times New Roman"/>
          <w:noProof/>
          <w:sz w:val="32"/>
        </w:rPr>
        <mc:AlternateContent>
          <mc:Choice Requires="wps">
            <w:drawing>
              <wp:anchor distT="0" distB="0" distL="114300" distR="114300" simplePos="0" relativeHeight="251661312" behindDoc="0" locked="0" layoutInCell="1" allowOverlap="1" wp14:anchorId="5BC6CC10" wp14:editId="748F7820">
                <wp:simplePos x="0" y="0"/>
                <wp:positionH relativeFrom="column">
                  <wp:posOffset>1400175</wp:posOffset>
                </wp:positionH>
                <wp:positionV relativeFrom="paragraph">
                  <wp:posOffset>9525</wp:posOffset>
                </wp:positionV>
                <wp:extent cx="29527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295275"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45893E08" id="Straight Connector 2"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0.25pt,.75pt" to="13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" strokecolor="windowText" strokeweight=".5pt">
                <v:stroke joinstyle="miter"/>
              </v:line>
            </w:pict>
          </mc:Fallback>
        </mc:AlternateContent>
      </w:r>
      <w:r>
        <w:rPr>
          <w:rFonts w:ascii="Times New Roman" w:hAnsi="Times New Roman" w:cs="Times New Roman"/>
          <w:noProof/>
          <w:sz w:val="32"/>
        </w:rPr>
        <mc:AlternateContent>
          <mc:Choice Requires="wps">
            <w:drawing>
              <wp:anchor distT="0" distB="0" distL="114300" distR="114300" simplePos="0" relativeHeight="251659264" behindDoc="0" locked="0" layoutInCell="1" allowOverlap="1" wp14:anchorId="2F536C8B" wp14:editId="2E77E072">
                <wp:simplePos x="0" y="0"/>
                <wp:positionH relativeFrom="column">
                  <wp:posOffset>752475</wp:posOffset>
                </wp:positionH>
                <wp:positionV relativeFrom="paragraph">
                  <wp:posOffset>11429</wp:posOffset>
                </wp:positionV>
                <wp:extent cx="2952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295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14AEF27"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25pt,.9pt" to="8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" strokecolor="black [3200]" strokeweight=".5pt">
                <v:stroke joinstyle="miter"/>
              </v:line>
            </w:pict>
          </mc:Fallback>
        </mc:AlternateContent>
      </w:r>
      <w:r>
        <w:rPr>
          <w:rFonts w:ascii="Times New Roman" w:hAnsi="Times New Roman" w:cs="Times New Roman"/>
          <w:sz w:val="32"/>
        </w:rPr>
        <w:t xml:space="preserve">        a=   m    =   m</w:t>
      </w:r>
    </w:p>
    <w:p w:rsidR="006E23F9" w:rsidRDefault="006E23F9" w:rsidP="006E23F9">
      <w:pPr>
        <w:pStyle w:val="ListParagraph"/>
        <w:tabs>
          <w:tab w:val="left" w:pos="90"/>
        </w:tabs>
        <w:ind w:left="-180" w:firstLine="360"/>
        <w:rPr>
          <w:rFonts w:ascii="Times New Roman" w:hAnsi="Times New Roman" w:cs="Times New Roman"/>
          <w:sz w:val="32"/>
        </w:rPr>
      </w:pPr>
    </w:p>
    <w:p w:rsidR="006E23F9" w:rsidRDefault="006E23F9" w:rsidP="006E23F9">
      <w:pPr>
        <w:pStyle w:val="ListParagraph"/>
        <w:tabs>
          <w:tab w:val="left" w:pos="90"/>
        </w:tabs>
        <w:ind w:left="-180" w:firstLine="360"/>
        <w:rPr>
          <w:rFonts w:ascii="Times New Roman" w:hAnsi="Times New Roman" w:cs="Times New Roman"/>
          <w:sz w:val="32"/>
        </w:rPr>
      </w:pPr>
      <w:r>
        <w:rPr>
          <w:rFonts w:ascii="Times New Roman" w:hAnsi="Times New Roman" w:cs="Times New Roman"/>
          <w:sz w:val="32"/>
        </w:rPr>
        <w:t xml:space="preserve">                 </w:t>
      </w:r>
      <w:r>
        <w:rPr>
          <w:rFonts w:ascii="Times New Roman" w:hAnsi="Times New Roman" w:cs="Times New Roman"/>
          <w:noProof/>
          <w:sz w:val="32"/>
        </w:rPr>
        <w:drawing>
          <wp:inline distT="0" distB="0" distL="0" distR="0">
            <wp:extent cx="2571750" cy="1181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1181100"/>
                    </a:xfrm>
                    <a:prstGeom prst="rect">
                      <a:avLst/>
                    </a:prstGeom>
                    <a:noFill/>
                    <a:ln>
                      <a:noFill/>
                    </a:ln>
                  </pic:spPr>
                </pic:pic>
              </a:graphicData>
            </a:graphic>
          </wp:inline>
        </w:drawing>
      </w:r>
    </w:p>
    <w:p w:rsidR="006E23F9" w:rsidRDefault="009A03EC" w:rsidP="006E23F9">
      <w:pPr>
        <w:pStyle w:val="ListParagraph"/>
        <w:tabs>
          <w:tab w:val="left" w:pos="90"/>
        </w:tabs>
        <w:ind w:left="-180" w:firstLine="360"/>
        <w:rPr>
          <w:rFonts w:ascii="Times New Roman" w:hAnsi="Times New Roman" w:cs="Times New Roman"/>
          <w:sz w:val="32"/>
        </w:rPr>
      </w:pPr>
      <w:r>
        <w:rPr>
          <w:rFonts w:ascii="Times New Roman" w:hAnsi="Times New Roman" w:cs="Times New Roman"/>
          <w:sz w:val="32"/>
        </w:rPr>
        <w:lastRenderedPageBreak/>
        <w:t>The direction of a</w:t>
      </w:r>
      <w:r w:rsidR="006C6D87">
        <w:rPr>
          <w:rFonts w:ascii="Times New Roman" w:hAnsi="Times New Roman" w:cs="Times New Roman"/>
          <w:sz w:val="32"/>
        </w:rPr>
        <w:t xml:space="preserve"> </w:t>
      </w:r>
      <w:r w:rsidR="006E23F9">
        <w:rPr>
          <w:rFonts w:ascii="Times New Roman" w:hAnsi="Times New Roman" w:cs="Times New Roman"/>
          <w:sz w:val="32"/>
        </w:rPr>
        <w:t>is downward just like the way forces, F is directed because according to Newton’s Second Law, force is directly proportional to acceleration</w:t>
      </w:r>
      <w:r w:rsidR="006C6D87">
        <w:rPr>
          <w:rFonts w:ascii="Times New Roman" w:hAnsi="Times New Roman" w:cs="Times New Roman"/>
          <w:sz w:val="32"/>
        </w:rPr>
        <w:t>.</w:t>
      </w:r>
    </w:p>
    <w:p w:rsidR="009A03EC" w:rsidRDefault="009A03EC" w:rsidP="006E23F9">
      <w:pPr>
        <w:pStyle w:val="ListParagraph"/>
        <w:tabs>
          <w:tab w:val="left" w:pos="90"/>
        </w:tabs>
        <w:ind w:left="-180" w:firstLine="360"/>
        <w:rPr>
          <w:rFonts w:ascii="Times New Roman" w:hAnsi="Times New Roman" w:cs="Times New Roman"/>
          <w:sz w:val="32"/>
        </w:rPr>
      </w:pPr>
    </w:p>
    <w:p w:rsidR="006C6D87" w:rsidRDefault="009A03EC" w:rsidP="009A03EC">
      <w:pPr>
        <w:pStyle w:val="ListParagraph"/>
        <w:numPr>
          <w:ilvl w:val="0"/>
          <w:numId w:val="2"/>
        </w:numPr>
        <w:tabs>
          <w:tab w:val="left" w:pos="90"/>
        </w:tabs>
        <w:rPr>
          <w:rFonts w:ascii="Times New Roman" w:hAnsi="Times New Roman" w:cs="Times New Roman"/>
          <w:sz w:val="32"/>
        </w:rPr>
      </w:pPr>
      <w:r>
        <w:rPr>
          <w:rFonts w:ascii="Times New Roman" w:hAnsi="Times New Roman" w:cs="Times New Roman"/>
          <w:sz w:val="32"/>
        </w:rPr>
        <w:t>Describe electric field, magnetic field and electric current with respect to charges.</w:t>
      </w:r>
    </w:p>
    <w:p w:rsidR="009A03EC" w:rsidRDefault="009A03EC" w:rsidP="009A03EC">
      <w:pPr>
        <w:pStyle w:val="ListParagraph"/>
        <w:tabs>
          <w:tab w:val="left" w:pos="90"/>
        </w:tabs>
        <w:ind w:left="-270"/>
        <w:rPr>
          <w:rFonts w:ascii="Times New Roman" w:hAnsi="Times New Roman" w:cs="Times New Roman"/>
          <w:sz w:val="32"/>
        </w:rPr>
      </w:pPr>
      <w:r>
        <w:rPr>
          <w:rFonts w:ascii="Times New Roman" w:hAnsi="Times New Roman" w:cs="Times New Roman"/>
          <w:b/>
          <w:sz w:val="32"/>
        </w:rPr>
        <w:t>Ans</w:t>
      </w:r>
      <w:r>
        <w:rPr>
          <w:rFonts w:ascii="Times New Roman" w:hAnsi="Times New Roman" w:cs="Times New Roman"/>
          <w:sz w:val="32"/>
        </w:rPr>
        <w:t xml:space="preserve">: Electric field is defined as the electric field per unit charge. The direction of the force it would exert on a </w:t>
      </w:r>
      <w:r w:rsidR="00290CFE">
        <w:rPr>
          <w:rFonts w:ascii="Times New Roman" w:hAnsi="Times New Roman" w:cs="Times New Roman"/>
          <w:sz w:val="32"/>
        </w:rPr>
        <w:t>positive test charge. The positive charge, the electric field is radially, and</w:t>
      </w:r>
      <w:r w:rsidR="00C67103">
        <w:rPr>
          <w:rFonts w:ascii="Times New Roman" w:hAnsi="Times New Roman" w:cs="Times New Roman"/>
          <w:sz w:val="32"/>
        </w:rPr>
        <w:t xml:space="preserve"> radially upward to the negative charge</w:t>
      </w:r>
      <w:r w:rsidR="000D2FFA">
        <w:rPr>
          <w:rFonts w:ascii="Times New Roman" w:hAnsi="Times New Roman" w:cs="Times New Roman"/>
          <w:sz w:val="32"/>
        </w:rPr>
        <w:t>.</w:t>
      </w:r>
    </w:p>
    <w:p w:rsidR="000D2FFA" w:rsidRDefault="000D2FFA" w:rsidP="009A03EC">
      <w:pPr>
        <w:pStyle w:val="ListParagraph"/>
        <w:tabs>
          <w:tab w:val="left" w:pos="90"/>
        </w:tabs>
        <w:ind w:left="-270"/>
        <w:rPr>
          <w:rFonts w:ascii="Times New Roman" w:hAnsi="Times New Roman" w:cs="Times New Roman"/>
          <w:sz w:val="32"/>
        </w:rPr>
      </w:pPr>
      <w:r>
        <w:rPr>
          <w:rFonts w:ascii="Times New Roman" w:hAnsi="Times New Roman" w:cs="Times New Roman"/>
          <w:b/>
          <w:sz w:val="32"/>
        </w:rPr>
        <w:tab/>
      </w:r>
      <w:r>
        <w:rPr>
          <w:rFonts w:ascii="Times New Roman" w:hAnsi="Times New Roman" w:cs="Times New Roman"/>
          <w:b/>
          <w:sz w:val="32"/>
        </w:rPr>
        <w:tab/>
      </w:r>
      <w:r>
        <w:rPr>
          <w:rFonts w:ascii="Times New Roman" w:hAnsi="Times New Roman" w:cs="Times New Roman"/>
          <w:sz w:val="32"/>
        </w:rPr>
        <w:t xml:space="preserve">Magnetic field is defined as a field of force surrounding a permanent magnet or a moving charge particles, in which another permanent magnet or moving </w:t>
      </w:r>
      <w:r w:rsidR="00944E74">
        <w:rPr>
          <w:rFonts w:ascii="Times New Roman" w:hAnsi="Times New Roman" w:cs="Times New Roman"/>
          <w:sz w:val="32"/>
        </w:rPr>
        <w:t>charge experiences a force compare electric field</w:t>
      </w:r>
      <w:r w:rsidR="00720BA0">
        <w:rPr>
          <w:rFonts w:ascii="Times New Roman" w:hAnsi="Times New Roman" w:cs="Times New Roman"/>
          <w:sz w:val="32"/>
        </w:rPr>
        <w:t>.</w:t>
      </w:r>
    </w:p>
    <w:p w:rsidR="00EE7E1B" w:rsidRPr="000D2FFA" w:rsidRDefault="00EE7E1B" w:rsidP="009A03EC">
      <w:pPr>
        <w:pStyle w:val="ListParagraph"/>
        <w:tabs>
          <w:tab w:val="left" w:pos="90"/>
        </w:tabs>
        <w:ind w:left="-270"/>
        <w:rPr>
          <w:rFonts w:ascii="Times New Roman" w:hAnsi="Times New Roman" w:cs="Times New Roman"/>
          <w:sz w:val="32"/>
        </w:rPr>
      </w:pPr>
      <w:r>
        <w:rPr>
          <w:rFonts w:ascii="Times New Roman" w:hAnsi="Times New Roman" w:cs="Times New Roman"/>
          <w:sz w:val="32"/>
        </w:rPr>
        <w:tab/>
      </w:r>
      <w:r>
        <w:rPr>
          <w:rFonts w:ascii="Times New Roman" w:hAnsi="Times New Roman" w:cs="Times New Roman"/>
          <w:sz w:val="32"/>
        </w:rPr>
        <w:tab/>
        <w:t xml:space="preserve">Electric current is defined as the </w:t>
      </w:r>
      <w:r w:rsidR="007220E4">
        <w:rPr>
          <w:rFonts w:ascii="Times New Roman" w:hAnsi="Times New Roman" w:cs="Times New Roman"/>
          <w:sz w:val="32"/>
        </w:rPr>
        <w:t>rate at which charge flows through a surface for example, a cross sectional wire.</w:t>
      </w:r>
      <w:bookmarkStart w:id="0" w:name="_GoBack"/>
      <w:bookmarkEnd w:id="0"/>
    </w:p>
    <w:sectPr w:rsidR="00EE7E1B" w:rsidRPr="000D2FFA" w:rsidSect="002D6F58">
      <w:pgSz w:w="12240" w:h="15840"/>
      <w:pgMar w:top="1440" w:right="144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F55F1"/>
    <w:multiLevelType w:val="hybridMultilevel"/>
    <w:tmpl w:val="D61EF108"/>
    <w:lvl w:ilvl="0" w:tplc="63FAE1EE">
      <w:start w:val="1"/>
      <w:numFmt w:val="decimal"/>
      <w:lvlText w:val="%1."/>
      <w:lvlJc w:val="left"/>
      <w:pPr>
        <w:ind w:left="-270" w:hanging="360"/>
      </w:pPr>
      <w:rPr>
        <w:b w:val="0"/>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45354E9D"/>
    <w:multiLevelType w:val="hybridMultilevel"/>
    <w:tmpl w:val="21228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4A8"/>
    <w:rsid w:val="000D2FFA"/>
    <w:rsid w:val="00110F24"/>
    <w:rsid w:val="00290CFE"/>
    <w:rsid w:val="002D6F58"/>
    <w:rsid w:val="005A1CFC"/>
    <w:rsid w:val="005C6B7E"/>
    <w:rsid w:val="006C6D87"/>
    <w:rsid w:val="006E23F9"/>
    <w:rsid w:val="00720BA0"/>
    <w:rsid w:val="007220E4"/>
    <w:rsid w:val="008104A8"/>
    <w:rsid w:val="00944E74"/>
    <w:rsid w:val="00997A2E"/>
    <w:rsid w:val="009A03EC"/>
    <w:rsid w:val="00A9293C"/>
    <w:rsid w:val="00B02BD9"/>
    <w:rsid w:val="00C67103"/>
    <w:rsid w:val="00EE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2BA35-9DF1-4795-A3C1-3D3F66CF2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FAGBUYI AKINTOMIWA</dc:creator>
  <cp:keywords/>
  <dc:description/>
  <cp:lastModifiedBy>FAGBUYI AKINTOMIWA</cp:lastModifiedBy>
  <cp:revision>13</cp:revision>
  <dcterms:created xsi:type="dcterms:W3CDTF">2020-11-20T22:08:00Z</dcterms:created>
  <dcterms:modified xsi:type="dcterms:W3CDTF">2020-11-20T23:02:00Z</dcterms:modified>
</cp:coreProperties>
</file>