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51" w:rsidRPr="0079000F" w:rsidRDefault="008D2367" w:rsidP="00CD1551">
      <w:pPr>
        <w:jc w:val="both"/>
        <w:rPr>
          <w:rFonts w:ascii="Arial" w:hAnsi="Arial" w:cs="Arial"/>
          <w:sz w:val="28"/>
          <w:szCs w:val="28"/>
        </w:rPr>
      </w:pPr>
      <w:r w:rsidRPr="0079000F">
        <w:rPr>
          <w:rFonts w:ascii="Arial" w:hAnsi="Arial" w:cs="Arial"/>
          <w:sz w:val="28"/>
          <w:szCs w:val="28"/>
          <w:lang w:val="en-GB"/>
        </w:rPr>
        <w:t xml:space="preserve">NAME: </w:t>
      </w:r>
      <w:r w:rsidR="00F063FC" w:rsidRPr="0079000F">
        <w:rPr>
          <w:rFonts w:ascii="Arial" w:hAnsi="Arial" w:cs="Arial"/>
          <w:sz w:val="28"/>
          <w:szCs w:val="28"/>
          <w:lang w:val="en-GB"/>
        </w:rPr>
        <w:t xml:space="preserve">ERIC ERICSSON CHIKABADU </w:t>
      </w:r>
    </w:p>
    <w:p w:rsidR="00CD1551" w:rsidRPr="0079000F" w:rsidRDefault="00CD1551" w:rsidP="00CD1551">
      <w:pPr>
        <w:jc w:val="both"/>
        <w:rPr>
          <w:rFonts w:ascii="Arial" w:hAnsi="Arial" w:cs="Arial"/>
          <w:sz w:val="28"/>
          <w:szCs w:val="28"/>
        </w:rPr>
      </w:pPr>
      <w:r w:rsidRPr="0079000F">
        <w:rPr>
          <w:rFonts w:ascii="Arial" w:hAnsi="Arial" w:cs="Arial"/>
          <w:sz w:val="28"/>
          <w:szCs w:val="28"/>
          <w:lang w:val="en-GB"/>
        </w:rPr>
        <w:t>MATRIC 19/LAW01/</w:t>
      </w:r>
      <w:r w:rsidR="00F063FC" w:rsidRPr="0079000F">
        <w:rPr>
          <w:rFonts w:ascii="Arial" w:hAnsi="Arial" w:cs="Arial"/>
          <w:sz w:val="28"/>
          <w:szCs w:val="28"/>
          <w:lang w:val="en-GB"/>
        </w:rPr>
        <w:t>092</w:t>
      </w:r>
    </w:p>
    <w:p w:rsidR="00CD1551" w:rsidRPr="0079000F" w:rsidRDefault="00CD1551" w:rsidP="00CD1551">
      <w:pPr>
        <w:jc w:val="both"/>
        <w:rPr>
          <w:rFonts w:ascii="Arial" w:hAnsi="Arial" w:cs="Arial"/>
          <w:sz w:val="28"/>
          <w:szCs w:val="28"/>
        </w:rPr>
      </w:pPr>
      <w:r w:rsidRPr="0079000F">
        <w:rPr>
          <w:rFonts w:ascii="Arial" w:hAnsi="Arial" w:cs="Arial"/>
          <w:sz w:val="28"/>
          <w:szCs w:val="28"/>
          <w:lang w:val="en-GB"/>
        </w:rPr>
        <w:t>COLLEGE</w:t>
      </w:r>
      <w:r w:rsidR="00606442" w:rsidRPr="0079000F">
        <w:rPr>
          <w:rFonts w:ascii="Arial" w:hAnsi="Arial" w:cs="Arial"/>
          <w:sz w:val="28"/>
          <w:szCs w:val="28"/>
          <w:lang w:val="en-GB"/>
        </w:rPr>
        <w:t xml:space="preserve">: </w:t>
      </w:r>
      <w:r w:rsidRPr="0079000F">
        <w:rPr>
          <w:rFonts w:ascii="Arial" w:hAnsi="Arial" w:cs="Arial"/>
          <w:sz w:val="28"/>
          <w:szCs w:val="28"/>
          <w:lang w:val="en-GB"/>
        </w:rPr>
        <w:t>LAW</w:t>
      </w:r>
    </w:p>
    <w:p w:rsidR="00CD1551" w:rsidRPr="0079000F" w:rsidRDefault="00CD1551" w:rsidP="00CD1551">
      <w:pPr>
        <w:jc w:val="both"/>
        <w:rPr>
          <w:rFonts w:ascii="Arial" w:hAnsi="Arial" w:cs="Arial"/>
          <w:sz w:val="28"/>
          <w:szCs w:val="28"/>
        </w:rPr>
      </w:pPr>
      <w:r w:rsidRPr="0079000F">
        <w:rPr>
          <w:rFonts w:ascii="Arial" w:hAnsi="Arial" w:cs="Arial"/>
          <w:sz w:val="28"/>
          <w:szCs w:val="28"/>
          <w:lang w:val="en-GB"/>
        </w:rPr>
        <w:t>COURSE: GST 203</w:t>
      </w:r>
      <w:r w:rsidR="0033669A" w:rsidRPr="0079000F">
        <w:rPr>
          <w:rFonts w:ascii="Arial" w:hAnsi="Arial" w:cs="Arial"/>
          <w:sz w:val="28"/>
          <w:szCs w:val="28"/>
          <w:lang w:val="en-GB"/>
        </w:rPr>
        <w:t xml:space="preserve"> </w:t>
      </w:r>
      <w:r w:rsidRPr="0079000F">
        <w:rPr>
          <w:rFonts w:ascii="Arial" w:hAnsi="Arial" w:cs="Arial"/>
          <w:sz w:val="28"/>
          <w:szCs w:val="28"/>
          <w:lang w:val="en-GB"/>
        </w:rPr>
        <w:t>(GOVERNMENT AND POLITICAL INSTITUTIONS OF NIGERIA)</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ASSIGNMENT</w:t>
      </w:r>
    </w:p>
    <w:p w:rsidR="00CD1551" w:rsidRPr="0079000F" w:rsidRDefault="00C71B5E" w:rsidP="00CD1551">
      <w:pPr>
        <w:jc w:val="both"/>
        <w:rPr>
          <w:rFonts w:ascii="Arial" w:hAnsi="Arial" w:cs="Arial"/>
          <w:sz w:val="28"/>
          <w:szCs w:val="28"/>
          <w:lang w:val="en-GB"/>
        </w:rPr>
      </w:pPr>
      <w:r w:rsidRPr="0079000F">
        <w:rPr>
          <w:rFonts w:ascii="Arial" w:hAnsi="Arial" w:cs="Arial"/>
          <w:sz w:val="28"/>
          <w:szCs w:val="28"/>
          <w:lang w:val="en-GB"/>
        </w:rPr>
        <w:t>S</w:t>
      </w:r>
      <w:r w:rsidR="00CD1551" w:rsidRPr="0079000F">
        <w:rPr>
          <w:rFonts w:ascii="Arial" w:hAnsi="Arial" w:cs="Arial"/>
          <w:sz w:val="28"/>
          <w:szCs w:val="28"/>
          <w:lang w:val="en-GB"/>
        </w:rPr>
        <w:t xml:space="preserve">ummarize chapter 15 of your textbook </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ANSWER</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Chapter 15                         </w:t>
      </w:r>
    </w:p>
    <w:p w:rsidR="00CD1551" w:rsidRPr="0079000F" w:rsidRDefault="00CD1551" w:rsidP="00CD1551">
      <w:pPr>
        <w:jc w:val="both"/>
        <w:rPr>
          <w:rFonts w:ascii="Arial" w:hAnsi="Arial" w:cs="Arial"/>
          <w:sz w:val="28"/>
          <w:szCs w:val="28"/>
          <w:lang w:val="en-GB"/>
        </w:rPr>
      </w:pPr>
      <w:r w:rsidRPr="0079000F">
        <w:rPr>
          <w:rFonts w:ascii="Arial" w:hAnsi="Arial" w:cs="Arial"/>
          <w:b/>
          <w:sz w:val="28"/>
          <w:szCs w:val="28"/>
          <w:lang w:val="en-GB"/>
        </w:rPr>
        <w:t xml:space="preserve">      </w:t>
      </w:r>
      <w:r w:rsidRPr="0079000F">
        <w:rPr>
          <w:rFonts w:ascii="Arial" w:hAnsi="Arial" w:cs="Arial"/>
          <w:sz w:val="28"/>
          <w:szCs w:val="28"/>
          <w:lang w:val="en-GB"/>
        </w:rPr>
        <w:t xml:space="preserve">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According to Anifowose (1999) pressure groups is described as “interest groups, lobby groups or even protest groups”. Pressure groups came into existence to complement, enhance and protect the interest of its members or groups (Oyeleye</w:t>
      </w:r>
      <w:bookmarkStart w:id="0" w:name="_GoBack"/>
      <w:bookmarkEnd w:id="0"/>
      <w:r w:rsidRPr="0079000F">
        <w:rPr>
          <w:rFonts w:ascii="Arial" w:hAnsi="Arial" w:cs="Arial"/>
          <w:sz w:val="28"/>
          <w:szCs w:val="28"/>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w:t>
      </w:r>
      <w:r w:rsidRPr="0079000F">
        <w:rPr>
          <w:rFonts w:ascii="Arial" w:hAnsi="Arial" w:cs="Arial"/>
          <w:sz w:val="28"/>
          <w:szCs w:val="28"/>
          <w:lang w:val="en-GB"/>
        </w:rPr>
        <w:lastRenderedPageBreak/>
        <w:t xml:space="preserve">(ASUU) which champions the interests of academic and condition of learning in Nigeria Universities, Christian Association in Nigeria (CAN), etc. </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Pressure groups are classified into different types namely Interest groups, Cause groups, Insider and Outsider groups, Anomic groups, Associational and non-associational groups. The Interest</w:t>
      </w:r>
      <w:r w:rsidRPr="0079000F">
        <w:rPr>
          <w:rFonts w:ascii="Arial" w:hAnsi="Arial" w:cs="Arial"/>
          <w:b/>
          <w:sz w:val="28"/>
          <w:szCs w:val="28"/>
          <w:lang w:val="en-GB"/>
        </w:rPr>
        <w:t xml:space="preserve"> </w:t>
      </w:r>
      <w:r w:rsidRPr="0079000F">
        <w:rPr>
          <w:rFonts w:ascii="Arial" w:hAnsi="Arial" w:cs="Arial"/>
          <w:sz w:val="28"/>
          <w:szCs w:val="28"/>
          <w:lang w:val="en-GB"/>
        </w:rPr>
        <w:t xml:space="preserve">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particular causes i.e. charities and environmental groups. Insider Groups are regularly consulted by the government. They have regular access to ministers and legislators. The Nigerian Bar Association (NBA) is an example. On the other hand, Outsider Groups have no access to government or its machineries. They have to use ways to impact. Example of this set is the Animal Liberation Front, which argues for earth exploitation and destruction. Anomic Groups have unpredictable actions and behaviours as they work based on the moment and situation in the society. Protest, rioting, strikes and sometimes revolution are means they use to mount pressure. Associational Groups are usually registered with appropriate authorities in a State or Country. They have their own registered offices. On the other hand, </w:t>
      </w:r>
      <w:r w:rsidRPr="0079000F">
        <w:rPr>
          <w:rFonts w:ascii="Arial" w:hAnsi="Arial" w:cs="Arial"/>
          <w:b/>
          <w:sz w:val="28"/>
          <w:szCs w:val="28"/>
          <w:lang w:val="en-GB"/>
        </w:rPr>
        <w:t>Non-</w:t>
      </w:r>
      <w:r w:rsidRPr="0079000F">
        <w:rPr>
          <w:rFonts w:ascii="Arial" w:hAnsi="Arial" w:cs="Arial"/>
          <w:sz w:val="28"/>
          <w:szCs w:val="28"/>
          <w:lang w:val="en-GB"/>
        </w:rPr>
        <w:t>Associational Groups are groups without a formal organization. Their arrangements and gathering are by virtue of kinship or family attachment, social tradition and so on.</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lastRenderedPageBreak/>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79000F" w:rsidRDefault="00CD1551" w:rsidP="00CD1551">
      <w:pPr>
        <w:jc w:val="both"/>
        <w:rPr>
          <w:rFonts w:ascii="Arial" w:hAnsi="Arial" w:cs="Arial"/>
          <w:sz w:val="28"/>
          <w:szCs w:val="28"/>
          <w:lang w:val="en-GB"/>
        </w:rPr>
      </w:pPr>
      <w:r w:rsidRPr="0079000F">
        <w:rPr>
          <w:rFonts w:ascii="Arial" w:hAnsi="Arial" w:cs="Arial"/>
          <w:sz w:val="28"/>
          <w:szCs w:val="28"/>
          <w:lang w:val="en-GB"/>
        </w:rPr>
        <w:t xml:space="preserve">        </w:t>
      </w:r>
    </w:p>
    <w:p w:rsidR="00ED115F" w:rsidRPr="0079000F" w:rsidRDefault="00ED115F">
      <w:pPr>
        <w:rPr>
          <w:rFonts w:ascii="Arial" w:hAnsi="Arial" w:cs="Arial"/>
          <w:sz w:val="28"/>
          <w:szCs w:val="28"/>
        </w:rPr>
      </w:pPr>
    </w:p>
    <w:sectPr w:rsidR="00ED115F" w:rsidRPr="007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33669A"/>
    <w:rsid w:val="00606442"/>
    <w:rsid w:val="0079000F"/>
    <w:rsid w:val="008D2367"/>
    <w:rsid w:val="00AF796D"/>
    <w:rsid w:val="00B771F8"/>
    <w:rsid w:val="00C71B5E"/>
    <w:rsid w:val="00CD1551"/>
    <w:rsid w:val="00ED115F"/>
    <w:rsid w:val="00F0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F33"/>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2</cp:revision>
  <dcterms:created xsi:type="dcterms:W3CDTF">2020-11-29T20:53:00Z</dcterms:created>
  <dcterms:modified xsi:type="dcterms:W3CDTF">2020-11-29T20:53:00Z</dcterms:modified>
</cp:coreProperties>
</file>