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33" w:rsidRDefault="00A64C61">
      <w:pPr>
        <w:rPr>
          <w:rFonts w:ascii="Times New Roman" w:hAnsi="Times New Roman" w:cs="Times New Roman"/>
          <w:b/>
          <w:sz w:val="32"/>
          <w:szCs w:val="32"/>
        </w:rPr>
      </w:pPr>
      <w:r>
        <w:rPr>
          <w:rFonts w:ascii="Times New Roman" w:hAnsi="Times New Roman" w:cs="Times New Roman"/>
          <w:b/>
          <w:sz w:val="32"/>
          <w:szCs w:val="32"/>
        </w:rPr>
        <w:t>NAME; ISHIE DESTINY CHINEYE</w:t>
      </w:r>
    </w:p>
    <w:p w:rsidR="00A64C61" w:rsidRDefault="00A64C61">
      <w:pPr>
        <w:rPr>
          <w:rFonts w:ascii="Times New Roman" w:hAnsi="Times New Roman" w:cs="Times New Roman"/>
          <w:b/>
          <w:sz w:val="32"/>
          <w:szCs w:val="32"/>
        </w:rPr>
      </w:pPr>
      <w:r>
        <w:rPr>
          <w:rFonts w:ascii="Times New Roman" w:hAnsi="Times New Roman" w:cs="Times New Roman"/>
          <w:b/>
          <w:sz w:val="32"/>
          <w:szCs w:val="32"/>
        </w:rPr>
        <w:t>MATRIC NUMBER; 19/LAW01/125</w:t>
      </w:r>
    </w:p>
    <w:p w:rsidR="00A64C61" w:rsidRDefault="00A64C61">
      <w:pPr>
        <w:rPr>
          <w:rFonts w:ascii="Times New Roman" w:hAnsi="Times New Roman" w:cs="Times New Roman"/>
          <w:b/>
          <w:sz w:val="32"/>
          <w:szCs w:val="32"/>
        </w:rPr>
      </w:pPr>
      <w:r>
        <w:rPr>
          <w:rFonts w:ascii="Times New Roman" w:hAnsi="Times New Roman" w:cs="Times New Roman"/>
          <w:b/>
          <w:sz w:val="32"/>
          <w:szCs w:val="32"/>
        </w:rPr>
        <w:t>DEPARTMENT; LAW</w:t>
      </w:r>
    </w:p>
    <w:p w:rsidR="00A64C61" w:rsidRDefault="00A64C61">
      <w:pPr>
        <w:rPr>
          <w:rFonts w:ascii="Times New Roman" w:hAnsi="Times New Roman" w:cs="Times New Roman"/>
          <w:b/>
          <w:sz w:val="32"/>
          <w:szCs w:val="32"/>
        </w:rPr>
      </w:pPr>
      <w:r>
        <w:rPr>
          <w:rFonts w:ascii="Times New Roman" w:hAnsi="Times New Roman" w:cs="Times New Roman"/>
          <w:b/>
          <w:sz w:val="32"/>
          <w:szCs w:val="32"/>
        </w:rPr>
        <w:t>COURSE; GOVERNMENT AND POLITICAL SCIENCE 203</w:t>
      </w:r>
    </w:p>
    <w:p w:rsidR="00A64C61" w:rsidRDefault="00A64C61">
      <w:pPr>
        <w:rPr>
          <w:rFonts w:ascii="Times New Roman" w:hAnsi="Times New Roman" w:cs="Times New Roman"/>
          <w:b/>
          <w:sz w:val="32"/>
          <w:szCs w:val="32"/>
        </w:rPr>
      </w:pPr>
      <w:r>
        <w:rPr>
          <w:rFonts w:ascii="Times New Roman" w:hAnsi="Times New Roman" w:cs="Times New Roman"/>
          <w:b/>
          <w:sz w:val="32"/>
          <w:szCs w:val="32"/>
        </w:rPr>
        <w:t>DATE; 2</w:t>
      </w:r>
      <w:r w:rsidRPr="00A64C61">
        <w:rPr>
          <w:rFonts w:ascii="Times New Roman" w:hAnsi="Times New Roman" w:cs="Times New Roman"/>
          <w:b/>
          <w:sz w:val="32"/>
          <w:szCs w:val="32"/>
          <w:vertAlign w:val="superscript"/>
        </w:rPr>
        <w:t>ND</w:t>
      </w:r>
      <w:r>
        <w:rPr>
          <w:rFonts w:ascii="Times New Roman" w:hAnsi="Times New Roman" w:cs="Times New Roman"/>
          <w:b/>
          <w:sz w:val="32"/>
          <w:szCs w:val="32"/>
        </w:rPr>
        <w:t xml:space="preserve"> DECEMBER, 2020</w:t>
      </w:r>
    </w:p>
    <w:p w:rsidR="00A64C61" w:rsidRDefault="00A64C61">
      <w:pPr>
        <w:rPr>
          <w:rFonts w:ascii="Times New Roman" w:hAnsi="Times New Roman" w:cs="Times New Roman"/>
          <w:b/>
          <w:sz w:val="32"/>
          <w:szCs w:val="32"/>
          <w:u w:val="single"/>
        </w:rPr>
      </w:pPr>
      <w:r>
        <w:rPr>
          <w:rFonts w:ascii="Times New Roman" w:hAnsi="Times New Roman" w:cs="Times New Roman"/>
          <w:b/>
          <w:sz w:val="32"/>
          <w:szCs w:val="32"/>
          <w:u w:val="single"/>
        </w:rPr>
        <w:t>ASSIGNMENT</w:t>
      </w:r>
    </w:p>
    <w:p w:rsidR="00A64C61" w:rsidRDefault="00A64C61">
      <w:pPr>
        <w:rPr>
          <w:rFonts w:ascii="Times New Roman" w:hAnsi="Times New Roman" w:cs="Times New Roman"/>
          <w:b/>
          <w:sz w:val="32"/>
          <w:szCs w:val="32"/>
        </w:rPr>
      </w:pPr>
      <w:r>
        <w:rPr>
          <w:rFonts w:ascii="Times New Roman" w:hAnsi="Times New Roman" w:cs="Times New Roman"/>
          <w:b/>
          <w:sz w:val="32"/>
          <w:szCs w:val="32"/>
        </w:rPr>
        <w:t>An overview of the Idea of Pressure Group in Salient issues in government and Nigeria’s Politics.</w:t>
      </w: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Default="00A64C61">
      <w:pPr>
        <w:rPr>
          <w:rFonts w:ascii="Times New Roman" w:hAnsi="Times New Roman" w:cs="Times New Roman"/>
          <w:b/>
          <w:sz w:val="32"/>
          <w:szCs w:val="32"/>
        </w:rPr>
      </w:pPr>
    </w:p>
    <w:p w:rsidR="00A64C61" w:rsidRPr="00A64C61" w:rsidRDefault="00A64C61">
      <w:pPr>
        <w:rPr>
          <w:rFonts w:ascii="Times New Roman" w:hAnsi="Times New Roman" w:cs="Times New Roman"/>
          <w:sz w:val="28"/>
          <w:szCs w:val="28"/>
        </w:rPr>
      </w:pPr>
    </w:p>
    <w:p w:rsidR="00A64C61" w:rsidRDefault="00A64C61">
      <w:pPr>
        <w:rPr>
          <w:rFonts w:ascii="Times New Roman" w:hAnsi="Times New Roman" w:cs="Times New Roman"/>
          <w:b/>
          <w:sz w:val="28"/>
          <w:szCs w:val="28"/>
        </w:rPr>
      </w:pPr>
      <w:r>
        <w:rPr>
          <w:rFonts w:ascii="Times New Roman" w:hAnsi="Times New Roman" w:cs="Times New Roman"/>
          <w:b/>
          <w:sz w:val="32"/>
          <w:szCs w:val="32"/>
        </w:rPr>
        <w:t xml:space="preserve"> </w:t>
      </w:r>
    </w:p>
    <w:p w:rsidR="00A64C61" w:rsidRDefault="00A64C6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A64C61" w:rsidRDefault="00A64C61">
      <w:pPr>
        <w:rPr>
          <w:rFonts w:ascii="Times New Roman" w:hAnsi="Times New Roman" w:cs="Times New Roman"/>
          <w:sz w:val="28"/>
          <w:szCs w:val="28"/>
        </w:rPr>
      </w:pPr>
      <w:r>
        <w:rPr>
          <w:rFonts w:ascii="Times New Roman" w:hAnsi="Times New Roman" w:cs="Times New Roman"/>
          <w:sz w:val="28"/>
          <w:szCs w:val="28"/>
          <w:u w:val="single"/>
        </w:rPr>
        <w:t xml:space="preserve">Understanding Pressure Group; </w:t>
      </w:r>
      <w:r>
        <w:rPr>
          <w:rFonts w:ascii="Times New Roman" w:hAnsi="Times New Roman" w:cs="Times New Roman"/>
          <w:sz w:val="28"/>
          <w:szCs w:val="28"/>
        </w:rPr>
        <w:t>To mount pressure is to persuade someone into doing something. This makes pressure group a formal and organized body with a common interest whose fundamental aim is to put pressure on any governmental institution with the goal of influencing government policies and laws</w:t>
      </w:r>
      <w:r w:rsidR="009E6718">
        <w:rPr>
          <w:rFonts w:ascii="Times New Roman" w:hAnsi="Times New Roman" w:cs="Times New Roman"/>
          <w:sz w:val="28"/>
          <w:szCs w:val="28"/>
        </w:rPr>
        <w:t xml:space="preserve"> to its own advantage.</w:t>
      </w:r>
      <w:r w:rsidR="00A76290">
        <w:rPr>
          <w:rFonts w:ascii="Times New Roman" w:hAnsi="Times New Roman" w:cs="Times New Roman"/>
          <w:sz w:val="28"/>
          <w:szCs w:val="28"/>
        </w:rPr>
        <w:t xml:space="preserve"> Pressure groups are able to make government listen to them</w:t>
      </w:r>
      <w:r w:rsidR="00EA5FE5">
        <w:rPr>
          <w:rFonts w:ascii="Times New Roman" w:hAnsi="Times New Roman" w:cs="Times New Roman"/>
          <w:sz w:val="28"/>
          <w:szCs w:val="28"/>
        </w:rPr>
        <w:t>. In addition to that, these groups influence</w:t>
      </w:r>
      <w:r w:rsidR="00A76290">
        <w:rPr>
          <w:rFonts w:ascii="Times New Roman" w:hAnsi="Times New Roman" w:cs="Times New Roman"/>
          <w:sz w:val="28"/>
          <w:szCs w:val="28"/>
        </w:rPr>
        <w:t xml:space="preserve"> </w:t>
      </w:r>
      <w:r w:rsidR="00EA5FE5">
        <w:rPr>
          <w:rFonts w:ascii="Times New Roman" w:hAnsi="Times New Roman" w:cs="Times New Roman"/>
          <w:sz w:val="28"/>
          <w:szCs w:val="28"/>
        </w:rPr>
        <w:t>both public policy, administration and even go a long way to determine political structures of the society and forms of government. These groups could be religious, business-like, educational, ethnic</w:t>
      </w:r>
      <w:r w:rsidR="00BE1278">
        <w:rPr>
          <w:rFonts w:ascii="Times New Roman" w:hAnsi="Times New Roman" w:cs="Times New Roman"/>
          <w:sz w:val="28"/>
          <w:szCs w:val="28"/>
        </w:rPr>
        <w:t>-oriented, gender sensitive, economic or social, among others.</w:t>
      </w:r>
      <w:r w:rsidR="00EA5FE5">
        <w:rPr>
          <w:rFonts w:ascii="Times New Roman" w:hAnsi="Times New Roman" w:cs="Times New Roman"/>
          <w:sz w:val="28"/>
          <w:szCs w:val="28"/>
        </w:rPr>
        <w:t xml:space="preserve"> </w:t>
      </w:r>
      <w:r w:rsidR="00A76290">
        <w:rPr>
          <w:rFonts w:ascii="Times New Roman" w:hAnsi="Times New Roman" w:cs="Times New Roman"/>
          <w:sz w:val="28"/>
          <w:szCs w:val="28"/>
        </w:rPr>
        <w:t xml:space="preserve">For example, the Nigeria Bar Association( NBA), Nigeria Medical Association(NMA), Academic Staff  </w:t>
      </w:r>
      <w:r w:rsidR="00BE1278">
        <w:rPr>
          <w:rFonts w:ascii="Times New Roman" w:hAnsi="Times New Roman" w:cs="Times New Roman"/>
          <w:sz w:val="28"/>
          <w:szCs w:val="28"/>
        </w:rPr>
        <w:t>Union for</w:t>
      </w:r>
      <w:r w:rsidR="00A76290">
        <w:rPr>
          <w:rFonts w:ascii="Times New Roman" w:hAnsi="Times New Roman" w:cs="Times New Roman"/>
          <w:sz w:val="28"/>
          <w:szCs w:val="28"/>
        </w:rPr>
        <w:t xml:space="preserve"> Universities</w:t>
      </w:r>
      <w:r w:rsidR="00BE1278">
        <w:rPr>
          <w:rFonts w:ascii="Times New Roman" w:hAnsi="Times New Roman" w:cs="Times New Roman"/>
          <w:sz w:val="28"/>
          <w:szCs w:val="28"/>
        </w:rPr>
        <w:t xml:space="preserve">( ASUU), Nigeria Labour Congress(NLC). Christian Association of Nigeria (CAN), etc. </w:t>
      </w:r>
    </w:p>
    <w:p w:rsidR="006F311C" w:rsidRDefault="00BE1278">
      <w:pPr>
        <w:rPr>
          <w:rFonts w:ascii="Times New Roman" w:hAnsi="Times New Roman" w:cs="Times New Roman"/>
          <w:sz w:val="28"/>
          <w:szCs w:val="28"/>
        </w:rPr>
      </w:pPr>
      <w:r>
        <w:rPr>
          <w:rFonts w:ascii="Times New Roman" w:hAnsi="Times New Roman" w:cs="Times New Roman"/>
          <w:sz w:val="28"/>
          <w:szCs w:val="28"/>
        </w:rPr>
        <w:t xml:space="preserve">   Furthermore, pressure groups and political parties may appear similar, but they are different from each other. Political parties seek to political powers, it has a wide range of policies, political parties do account for their actions while pressure groups do not seek to gain powers, </w:t>
      </w:r>
      <w:r w:rsidR="006F311C">
        <w:rPr>
          <w:rFonts w:ascii="Times New Roman" w:hAnsi="Times New Roman" w:cs="Times New Roman"/>
          <w:sz w:val="28"/>
          <w:szCs w:val="28"/>
        </w:rPr>
        <w:t xml:space="preserve">their aim is to influence political decisions, they are not usually accountable for their actions. Pressure groups existence is to checkmate and make democracy better. Also, to treat the gaps in the democratic process, to inform debates among ourselves, to encourage participants and to enhance good accountability in the society. </w:t>
      </w:r>
    </w:p>
    <w:p w:rsidR="006F311C" w:rsidRDefault="006F311C">
      <w:pPr>
        <w:rPr>
          <w:rFonts w:ascii="Times New Roman" w:hAnsi="Times New Roman" w:cs="Times New Roman"/>
          <w:b/>
          <w:sz w:val="28"/>
          <w:szCs w:val="28"/>
          <w:u w:val="single"/>
        </w:rPr>
      </w:pPr>
      <w:r>
        <w:rPr>
          <w:rFonts w:ascii="Times New Roman" w:hAnsi="Times New Roman" w:cs="Times New Roman"/>
          <w:b/>
          <w:sz w:val="28"/>
          <w:szCs w:val="28"/>
          <w:u w:val="single"/>
        </w:rPr>
        <w:t>Types of Pressure Groups</w:t>
      </w:r>
    </w:p>
    <w:p w:rsidR="006F311C" w:rsidRDefault="006F311C" w:rsidP="006F31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Interest groups</w:t>
      </w:r>
    </w:p>
    <w:p w:rsidR="006F311C" w:rsidRDefault="006F311C" w:rsidP="006F31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Cause groups</w:t>
      </w:r>
    </w:p>
    <w:p w:rsidR="006F311C" w:rsidRDefault="006F311C" w:rsidP="006F31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Insider and Outsider groups</w:t>
      </w:r>
    </w:p>
    <w:p w:rsidR="006F311C" w:rsidRDefault="006F311C" w:rsidP="006F31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Anomic groups </w:t>
      </w:r>
    </w:p>
    <w:p w:rsidR="006F311C" w:rsidRDefault="006F311C" w:rsidP="006F311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Associational and Non-associational groups</w:t>
      </w:r>
    </w:p>
    <w:p w:rsidR="006F311C" w:rsidRDefault="006F311C" w:rsidP="006F311C">
      <w:pPr>
        <w:rPr>
          <w:rFonts w:ascii="Times New Roman" w:hAnsi="Times New Roman" w:cs="Times New Roman"/>
          <w:b/>
          <w:sz w:val="28"/>
          <w:szCs w:val="28"/>
          <w:u w:val="single"/>
        </w:rPr>
      </w:pPr>
      <w:r>
        <w:rPr>
          <w:rFonts w:ascii="Times New Roman" w:hAnsi="Times New Roman" w:cs="Times New Roman"/>
          <w:b/>
          <w:sz w:val="28"/>
          <w:szCs w:val="28"/>
          <w:u w:val="single"/>
        </w:rPr>
        <w:t>Functions of Pressure groups</w:t>
      </w:r>
    </w:p>
    <w:p w:rsidR="006F311C" w:rsidRDefault="006F311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government to the people</w:t>
      </w:r>
    </w:p>
    <w:p w:rsidR="006F311C" w:rsidRDefault="006F311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Promotes participation in government</w:t>
      </w:r>
    </w:p>
    <w:p w:rsidR="009A28E3" w:rsidRDefault="009A28E3"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Serving as sources of information to government </w:t>
      </w:r>
    </w:p>
    <w:p w:rsidR="009A28E3" w:rsidRDefault="003E40B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Curtailing of Dictatorial Tendencies</w:t>
      </w:r>
    </w:p>
    <w:p w:rsidR="003E40BC" w:rsidRDefault="003E40B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Promotion of the interest of the minority</w:t>
      </w:r>
    </w:p>
    <w:p w:rsidR="003E40BC" w:rsidRDefault="003E40B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Influencing the legislation</w:t>
      </w:r>
    </w:p>
    <w:p w:rsidR="003E40BC" w:rsidRPr="006F311C" w:rsidRDefault="003E40BC" w:rsidP="006F311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Pressure groups’ lobbying </w:t>
      </w:r>
    </w:p>
    <w:sectPr w:rsidR="003E40BC" w:rsidRPr="006F311C" w:rsidSect="003C2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100C"/>
    <w:multiLevelType w:val="hybridMultilevel"/>
    <w:tmpl w:val="0E84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B7180"/>
    <w:multiLevelType w:val="hybridMultilevel"/>
    <w:tmpl w:val="EA6E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A64C61"/>
    <w:rsid w:val="00022B4B"/>
    <w:rsid w:val="003C2533"/>
    <w:rsid w:val="003E40BC"/>
    <w:rsid w:val="006E6E23"/>
    <w:rsid w:val="006F311C"/>
    <w:rsid w:val="009A28E3"/>
    <w:rsid w:val="009E6718"/>
    <w:rsid w:val="00A64C61"/>
    <w:rsid w:val="00A76290"/>
    <w:rsid w:val="00B86DC8"/>
    <w:rsid w:val="00BE1278"/>
    <w:rsid w:val="00EA5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ISHIE</dc:creator>
  <cp:lastModifiedBy>PATRICK ISHIE</cp:lastModifiedBy>
  <cp:revision>3</cp:revision>
  <dcterms:created xsi:type="dcterms:W3CDTF">2020-11-29T01:45:00Z</dcterms:created>
  <dcterms:modified xsi:type="dcterms:W3CDTF">2020-11-30T11:50:00Z</dcterms:modified>
</cp:coreProperties>
</file>