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B7" w:rsidRDefault="00277CB7" w:rsidP="00277CB7"/>
    <w:p w:rsidR="00277CB7" w:rsidRDefault="00277CB7" w:rsidP="00277CB7">
      <w:pPr>
        <w:rPr>
          <w:sz w:val="24"/>
          <w:szCs w:val="24"/>
        </w:rPr>
      </w:pPr>
      <w:r>
        <w:rPr>
          <w:sz w:val="24"/>
          <w:szCs w:val="24"/>
        </w:rPr>
        <w:t xml:space="preserve">NAME: FEMI OLAIYA KING </w:t>
      </w:r>
    </w:p>
    <w:p w:rsidR="00277CB7" w:rsidRDefault="00277CB7" w:rsidP="00277CB7">
      <w:pPr>
        <w:rPr>
          <w:sz w:val="24"/>
          <w:szCs w:val="24"/>
        </w:rPr>
      </w:pPr>
      <w:r>
        <w:rPr>
          <w:sz w:val="24"/>
          <w:szCs w:val="24"/>
        </w:rPr>
        <w:t>MATRIC NO: 19/LAW01/100</w:t>
      </w:r>
    </w:p>
    <w:p w:rsidR="00277CB7" w:rsidRPr="009871B2" w:rsidRDefault="00277CB7" w:rsidP="00277CB7">
      <w:pPr>
        <w:rPr>
          <w:sz w:val="24"/>
          <w:szCs w:val="24"/>
        </w:rPr>
      </w:pPr>
      <w:r>
        <w:rPr>
          <w:sz w:val="24"/>
          <w:szCs w:val="24"/>
        </w:rPr>
        <w:t>DEPARTMENT: Law</w:t>
      </w:r>
    </w:p>
    <w:p w:rsidR="00277CB7" w:rsidRDefault="00277CB7" w:rsidP="00277CB7">
      <w:r>
        <w:t xml:space="preserve">                         Assignment </w:t>
      </w:r>
    </w:p>
    <w:p w:rsidR="00277CB7" w:rsidRDefault="00277CB7" w:rsidP="00277CB7">
      <w:r>
        <w:t xml:space="preserve">             Chapter15 </w:t>
      </w:r>
      <w:r>
        <w:t xml:space="preserve">              </w:t>
      </w:r>
    </w:p>
    <w:p w:rsidR="00277CB7" w:rsidRDefault="00277CB7" w:rsidP="00277CB7">
      <w:r>
        <w:t xml:space="preserve"> </w:t>
      </w:r>
      <w:r>
        <w:t xml:space="preserve">                </w:t>
      </w:r>
      <w:r>
        <w:t>PRESSURE GROUP</w:t>
      </w:r>
    </w:p>
    <w:p w:rsidR="00277CB7" w:rsidRDefault="00277CB7" w:rsidP="00277CB7">
      <w:r>
        <w:t xml:space="preserve">              </w:t>
      </w:r>
      <w:r>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 or professions. For example, the Nigeria bar association (NBA) represents the Lawyers and Solicitors, while Nigeria Medical Association (NMA) represents doctor’s interests. There is also the Academic Staff Union of Universities (ASUU) which champions the interests of academics and condition of learning in Nigeria’s universities.</w:t>
      </w:r>
    </w:p>
    <w:p w:rsidR="00277CB7" w:rsidRDefault="00277CB7" w:rsidP="00277CB7">
      <w:r>
        <w:t xml:space="preserve">             </w:t>
      </w:r>
      <w:r>
        <w:t xml:space="preserve">According to Anifowose (1999) pressure group is described as ‘interest groups, lobby groups or even protest groups”. What pressure groups seek to achieve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 like, educational, ethnic oriented, gender-sensitive, economic or social, among others. Some examples of pressure groups, in Nigeria are; ASUU (Academic staff union of universities), Arewa Consultative Forum, Arewa People’s Congress (representing the Hausa tribe) etc. </w:t>
      </w:r>
    </w:p>
    <w:p w:rsidR="00277CB7" w:rsidRDefault="00277CB7" w:rsidP="00277CB7">
      <w:r>
        <w:t xml:space="preserve">            </w:t>
      </w:r>
      <w:r>
        <w:t>Pressure group and political parties appear similar, but they are different from each other. The first distinction is that political parties seek to gain government powers while pressure group does not seek to gain powers. Rather, their aim is to influence government decisions. Second, political party has a wide range of policies, whereas pressure groups narrow their goals. Also pressure groups are not actually accountable for any of their actions, while political parties do account for their actions. Political parties are more formally organized than pressure group. Pressure groups and Political parties relate together to achieve certain social changes. Pressure groups may align their interests with that of certain political parties that are believed to possess the capability to further their interests.</w:t>
      </w:r>
    </w:p>
    <w:p w:rsidR="00277CB7" w:rsidRDefault="00B906BE" w:rsidP="00277CB7">
      <w:r>
        <w:lastRenderedPageBreak/>
        <w:t xml:space="preserve">             </w:t>
      </w:r>
      <w:bookmarkStart w:id="0" w:name="_GoBack"/>
      <w:bookmarkEnd w:id="0"/>
      <w:r w:rsidR="00277CB7">
        <w:t>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w:t>
      </w:r>
      <w:r w:rsidR="00277CB7">
        <w:t xml:space="preserve"> </w:t>
      </w:r>
      <w:r w:rsidR="00277CB7">
        <w:t>ASUU and NMA may indeed have genuine agitations, but when they go on strike, they hold other stakeholders to ransom and insist that government accommodate their requests.</w:t>
      </w:r>
    </w:p>
    <w:p w:rsidR="00277CB7" w:rsidRDefault="00277CB7" w:rsidP="00277CB7">
      <w:r>
        <w:t>TYPES OF PRESSURE GROUPS</w:t>
      </w:r>
    </w:p>
    <w:p w:rsidR="00277CB7" w:rsidRDefault="00277CB7" w:rsidP="00277CB7">
      <w:r>
        <w:t>INTEREST GROUP: This group is also seen as sectional groups, representing the people in the society</w:t>
      </w:r>
    </w:p>
    <w:p w:rsidR="00277CB7" w:rsidRDefault="00277CB7" w:rsidP="00277CB7">
      <w:r>
        <w:t>CAUSE GROUP: These groups are promotion groups, which seek to promote particular cause</w:t>
      </w:r>
    </w:p>
    <w:p w:rsidR="00277CB7" w:rsidRDefault="00277CB7" w:rsidP="00277CB7">
      <w:r>
        <w:t xml:space="preserve">Insider groups and outsider group: insider groups are regularly consulted by the government. They have regular access to ministers and legislators. On the other </w:t>
      </w:r>
      <w:r>
        <w:t>hand,</w:t>
      </w:r>
      <w:r>
        <w:t xml:space="preserve"> outside groups have no access or links to the government and its machineries.</w:t>
      </w:r>
    </w:p>
    <w:p w:rsidR="00277CB7" w:rsidRDefault="00277CB7" w:rsidP="00277CB7">
      <w:r>
        <w:t xml:space="preserve">ANOMIC GROUPS: Groups here have unpredictable actions and behavior as they work based on the moment and situation in the society </w:t>
      </w:r>
    </w:p>
    <w:p w:rsidR="00277CB7" w:rsidRDefault="00277CB7" w:rsidP="00277CB7">
      <w:r>
        <w:t>ASSOCIATIONAL GROUPS AND NON ASSOCIATIONAL GROUPS: Associational groups are usually registered with appropriate authorities in a state or country. Also these groups have their own registered offices, constitution and so on. On the other hand, non-associational arrangement and gathering are by virtue of kinship or even family attachment, social traditions, tribal or even race afflictions.</w:t>
      </w:r>
    </w:p>
    <w:p w:rsidR="00277CB7" w:rsidRDefault="00277CB7" w:rsidP="00277CB7">
      <w:r>
        <w:t>FUNCTIONS OF PRESSURE GROUP</w:t>
      </w:r>
    </w:p>
    <w:p w:rsidR="00277CB7" w:rsidRDefault="00277CB7" w:rsidP="00277CB7">
      <w:r>
        <w:t xml:space="preserve"> 1. They serve as a link between the government of the day and the people it governs </w:t>
      </w:r>
    </w:p>
    <w:p w:rsidR="00277CB7" w:rsidRDefault="00277CB7" w:rsidP="00277CB7">
      <w:r>
        <w:t>2. Pressure groups is that it promotes public participation in the activities of government of the day</w:t>
      </w:r>
    </w:p>
    <w:p w:rsidR="00277CB7" w:rsidRDefault="00277CB7" w:rsidP="00277CB7">
      <w:r>
        <w:t xml:space="preserve">3. They serve as sources of information to the government </w:t>
      </w:r>
    </w:p>
    <w:p w:rsidR="00277CB7" w:rsidRDefault="00277CB7" w:rsidP="00277CB7">
      <w:r>
        <w:t>4. They promotes the rights, interests of the under privileged (minorities), especially promotional pressure groups.</w:t>
      </w:r>
    </w:p>
    <w:p w:rsidR="00277CB7" w:rsidRDefault="00277CB7" w:rsidP="00277CB7">
      <w:r>
        <w:t>5. Pressure groups are that they are instrumental in the mounting of pressure on government so that it can implement policies that are to the benefits of citizens.</w:t>
      </w:r>
    </w:p>
    <w:p w:rsidR="00277CB7" w:rsidRDefault="00277CB7" w:rsidP="00277CB7">
      <w:r>
        <w:t>6. Pressure groups may adopt a variety of strategies to achieve their goals, including lobbying elected officials, media advocacy and direct political action (e.g. organized protests). Clearly, some pressure groups exert more influence than others.</w:t>
      </w:r>
    </w:p>
    <w:p w:rsidR="00CC4438" w:rsidRDefault="00CC4438"/>
    <w:sectPr w:rsidR="00CC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7"/>
    <w:rsid w:val="00277CB7"/>
    <w:rsid w:val="00B906BE"/>
    <w:rsid w:val="00CC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9976"/>
  <w15:chartTrackingRefBased/>
  <w15:docId w15:val="{284D6668-C7BB-4A4C-B08F-641EEBE6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HP Laptop</cp:lastModifiedBy>
  <cp:revision>1</cp:revision>
  <dcterms:created xsi:type="dcterms:W3CDTF">2020-11-30T00:34:00Z</dcterms:created>
  <dcterms:modified xsi:type="dcterms:W3CDTF">2020-11-30T00:47:00Z</dcterms:modified>
</cp:coreProperties>
</file>