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1DA" w:rsidRPr="00966535" w:rsidRDefault="003651DA">
      <w:pPr>
        <w:rPr>
          <w:rFonts w:ascii="Times New Roman" w:hAnsi="Times New Roman" w:cs="Times New Roman"/>
          <w:b/>
          <w:sz w:val="24"/>
          <w:szCs w:val="24"/>
        </w:rPr>
      </w:pPr>
      <w:r w:rsidRPr="003651DA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966535">
        <w:rPr>
          <w:rFonts w:ascii="Times New Roman" w:hAnsi="Times New Roman" w:cs="Times New Roman"/>
          <w:b/>
          <w:sz w:val="24"/>
          <w:szCs w:val="24"/>
        </w:rPr>
        <w:t>Ebulue Kamsiyochukwu Arnold</w:t>
      </w:r>
    </w:p>
    <w:p w:rsidR="003651DA" w:rsidRPr="003651DA" w:rsidRDefault="003651DA">
      <w:pPr>
        <w:rPr>
          <w:rFonts w:ascii="Times New Roman" w:hAnsi="Times New Roman" w:cs="Times New Roman"/>
          <w:b/>
          <w:sz w:val="24"/>
          <w:szCs w:val="24"/>
        </w:rPr>
      </w:pPr>
      <w:r w:rsidRPr="003651DA">
        <w:rPr>
          <w:rFonts w:ascii="Times New Roman" w:hAnsi="Times New Roman" w:cs="Times New Roman"/>
          <w:b/>
          <w:sz w:val="24"/>
          <w:szCs w:val="24"/>
        </w:rPr>
        <w:t>COURSE: GST 203</w:t>
      </w:r>
    </w:p>
    <w:p w:rsidR="003651DA" w:rsidRPr="003651DA" w:rsidRDefault="003651DA">
      <w:pPr>
        <w:rPr>
          <w:rFonts w:ascii="Times New Roman" w:hAnsi="Times New Roman" w:cs="Times New Roman"/>
          <w:b/>
          <w:sz w:val="24"/>
          <w:szCs w:val="24"/>
        </w:rPr>
      </w:pPr>
      <w:r w:rsidRPr="003651DA">
        <w:rPr>
          <w:rFonts w:ascii="Times New Roman" w:hAnsi="Times New Roman" w:cs="Times New Roman"/>
          <w:b/>
          <w:sz w:val="24"/>
          <w:szCs w:val="24"/>
        </w:rPr>
        <w:t>MATRIC NO: 19/LAW01/109</w:t>
      </w:r>
    </w:p>
    <w:p w:rsidR="003651DA" w:rsidRPr="003651DA" w:rsidRDefault="003651DA" w:rsidP="00365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DA">
        <w:rPr>
          <w:rFonts w:ascii="Times New Roman" w:hAnsi="Times New Roman" w:cs="Times New Roman"/>
          <w:b/>
          <w:sz w:val="24"/>
          <w:szCs w:val="24"/>
        </w:rPr>
        <w:t>DEPARTMENT: LAW</w:t>
      </w:r>
    </w:p>
    <w:p w:rsidR="00AE513E" w:rsidRDefault="003651DA" w:rsidP="003651D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</w:t>
      </w:r>
    </w:p>
    <w:p w:rsidR="003651DA" w:rsidRPr="00966535" w:rsidRDefault="003651DA" w:rsidP="003651D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966535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REVIEW OF CHAPTER 2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3A120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Nigeria came about from colonialism, it involved the pre-colonial era and colonial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period. Pre-colonial Nigeria comprises of different independent chiefdoms, states,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kingdom and empires. Others include Hausa state and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Sokoto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caliphate in the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North,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Borno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Empire, Benin Kingdom. We are bordered by Benin on the west, on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north by Niger, east by Cameroon. Nigeria stretches roughly 700miles from West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to East and 650 miles from South to North. Man had settled in since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palaeolithic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period of 500,000-900,000BC Nigerians also took part in the stone age which is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divided into early, middle and late stone age. As man went on with life he hunted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for food to eat, made carving tools known as OLDOWAN TYPE TOOLS which got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its name from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Tanazia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small stone tools used for hunting were located in Jos and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Iwo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Eleru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in Ondo state, a heavier tool was made known as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Sagoan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Men lived in remote areas like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Nok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Igbo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Ukwu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Ife and Benin known as ancient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Civilisation. Terracotta was discovered 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Nok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in 1936,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Nok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culture is believed to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have existed due to the transitional civilisation between stone age and iron age.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Nok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culture existed between the 5</w:t>
      </w:r>
      <w:r w:rsidRPr="00660C5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2</w:t>
      </w:r>
      <w:r w:rsidRPr="00660C5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century BC. Ife is known for its Terracotta.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quartz was used to make stool. Art historians believed that Ife art was gotten from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Nok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culture because of their similarities in bead making also believed it’s from Ife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that Benin learnt bronze sculpture.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In Nigeria we have three major ethnic groups which are Yoruba, Igbo and Hausa-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Fulani. The Yoruba is one of the largest ethnic groups in Nigeria we can trace the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origin to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Oduduwa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who is the founder of the Yoruba kingdom.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Oke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Oramfe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in Ile-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Ife is believed to be the centre from which the world was created.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Oduduwa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became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ruler and was from that state. The Yoruba structure had an ’Oba’ who was the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ruler that lived in the palace called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Aafin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The Oba is both the spiritual and political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head he has limitations to his power known as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Eewo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to curb tyranny and despotism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on the part of the king. If he violated it death would be his punishment. He has other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rulers who assist him with governing the people like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Baale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and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Oloja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Each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town was divided into units or wards watched over by ward head known as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Ijoye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pattern of administration was hierarchical. The Oyo Empire is an example of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pre-colonial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Yorubaland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the people were ruled by the Alaafin, he is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regarded as the companion of the gods known as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Ekeji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Orisa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Oyomesi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had the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power to remove the Alaafin when he is dictatorial. The head of the army is known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as the Aare –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Ona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Kankanfo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The Igbo people were acephalous in nature they were divided into five group the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Igbo of eastern Nigeria, Igbo of south eastern Nigeria, Igbo of north eastern Nigeria,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western Igbo and northern Igbo. The ancestor of Igbo according to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came from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sky and arrived at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Aguleri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as their population increased their migrated to other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parts of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Igboland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to establish settlements. 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Igboland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there was no centralised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government they practiced democracy some socio political institution existed in each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village to perform the legislative functions institutions were created like the council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of elders, age grade, family and secret societies. The family was the smallest unit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which was headed by an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Ofo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title holder one of them was the senior known as the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Okpara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who presided over council meetings.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Oha-na-eze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is a form of general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assembly which consisted the male adult members, the age grade were people born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at a particular time. The secret societies consisted of the diviners’ masquerades,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ubinuknabi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they played significant roles they performed rituals to ward off evil or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appease the gods The Igbo believed in re-incarnation their religious lives were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surrounded by mysticism and superstitions.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The Hausa land is located in the northern part of Nigeria, it was made of fourteen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states divided into two groups which are Hausa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bakwai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and Hausa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banzu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Oral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tradition originated from a man known as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Bayajidda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who killed a snake that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oppressed the people which he later married the queen. Islam was introduced to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Hausa in the fourteen century the Jihad war of 1804 strengthened it. Emirs were put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 place to rule at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Sokoto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Gwandu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to hold allegiance to Dan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Fodio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the emirs had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title holders who helped in ruling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sarkin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fada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galadima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magaji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waziri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yari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They followed a sharia law.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The British have been given credit for the creation of Nigeria but the Portuguese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were the first to arrive Nigeria through Bini kingdom. The Atlantic slave trade was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trade carried on across the Atlantic Ocean between Europeans and Africa it made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more importance in the 15</w:t>
      </w:r>
      <w:r w:rsidRPr="008919E7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century. The trans-Atlantic slave trade was the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unfortunate channel that first put the British in contact with Nigeria, they later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abolished it through British West African Squadron.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In 1900 Nigeria was under the responsibility of the British colonial office. The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first amalgamation in 1906 into Lagos colony and protectorate of southern Nigeria.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second amalgamation was in 1914 the British amalgamated northern and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southern Nigeria, British governed Nigeria by Indirect rule which means by using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Local rulers of the society they left their way of life behind with us which we have </w:t>
      </w:r>
    </w:p>
    <w:p w:rsidR="003651DA" w:rsidRPr="003651DA" w:rsidRDefault="003651DA" w:rsidP="003651DA">
      <w:pPr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been following.</w:t>
      </w:r>
    </w:p>
    <w:p w:rsidR="003651DA" w:rsidRDefault="003651DA"/>
    <w:sectPr w:rsidR="0036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1DA"/>
    <w:rsid w:val="000335C7"/>
    <w:rsid w:val="0034311D"/>
    <w:rsid w:val="003651DA"/>
    <w:rsid w:val="003A120B"/>
    <w:rsid w:val="00483C99"/>
    <w:rsid w:val="00581051"/>
    <w:rsid w:val="00634305"/>
    <w:rsid w:val="00966535"/>
    <w:rsid w:val="00AE513E"/>
    <w:rsid w:val="00F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D1C3"/>
  <w15:chartTrackingRefBased/>
  <w15:docId w15:val="{E24135F2-B83B-4A79-B397-E04A8453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Kamsi Ebulue</cp:lastModifiedBy>
  <cp:revision>4</cp:revision>
  <dcterms:created xsi:type="dcterms:W3CDTF">2020-11-30T20:17:00Z</dcterms:created>
  <dcterms:modified xsi:type="dcterms:W3CDTF">2020-11-30T20:18:00Z</dcterms:modified>
</cp:coreProperties>
</file>