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AKPAN UBONGABASI EFIOK                          </w:t>
      </w:r>
    </w:p>
    <w:p>
      <w:pPr>
        <w:rPr>
          <w:rFonts w:hint="eastAsia"/>
        </w:rPr>
      </w:pPr>
      <w:r>
        <w:rPr>
          <w:rFonts w:hint="eastAsia"/>
        </w:rPr>
        <w:t>LEVEL: 200</w:t>
      </w:r>
    </w:p>
    <w:p>
      <w:pPr>
        <w:rPr>
          <w:rFonts w:hint="eastAsia"/>
        </w:rPr>
      </w:pPr>
      <w:r>
        <w:rPr>
          <w:rFonts w:hint="eastAsia"/>
        </w:rPr>
        <w:t xml:space="preserve">DEPARTMENT: MEDICAL LABORATORY SCIENCE         </w:t>
      </w:r>
    </w:p>
    <w:p>
      <w:pPr>
        <w:rPr>
          <w:rFonts w:hint="eastAsia"/>
        </w:rPr>
      </w:pPr>
      <w:r>
        <w:rPr>
          <w:rFonts w:hint="eastAsia"/>
        </w:rPr>
        <w:t>MATRIC</w:t>
      </w:r>
      <w:r>
        <w:rPr>
          <w:rFonts w:hint="default"/>
          <w:lang w:val="en-US"/>
        </w:rPr>
        <w:t xml:space="preserve"> </w:t>
      </w:r>
      <w:r>
        <w:rPr>
          <w:rFonts w:hint="eastAsia"/>
        </w:rPr>
        <w:t>NUM: 19/MHS06/003                              </w:t>
      </w:r>
      <w:bookmarkStart w:id="0" w:name="_GoBack"/>
      <w:bookmarkEnd w:id="0"/>
      <w:r>
        <w:rPr>
          <w:rFonts w:hint="eastAsia"/>
        </w:rPr>
        <w:t>COURSE CODE: GST203</w:t>
      </w:r>
    </w:p>
    <w:p>
      <w:pPr>
        <w:rPr>
          <w:rFonts w:hint="eastAsia"/>
        </w:rPr>
      </w:pPr>
      <w:r>
        <w:rPr>
          <w:rFonts w:hint="eastAsia"/>
        </w:rPr>
        <w:t>ASSIGNMENT</w:t>
      </w:r>
    </w:p>
    <w:p>
      <w:pPr>
        <w:rPr>
          <w:rFonts w:hint="eastAsia"/>
        </w:rPr>
      </w:pPr>
      <w:r>
        <w:rPr>
          <w:rFonts w:hint="eastAsia"/>
        </w:rPr>
        <w:t>WRITE A REWIEW ON CHAPTER 15</w:t>
      </w:r>
    </w:p>
    <w:p>
      <w:pPr>
        <w:rPr>
          <w:rFonts w:hint="eastAsia"/>
        </w:rPr>
      </w:pPr>
      <w:r>
        <w:rPr>
          <w:rFonts w:hint="eastAsia"/>
        </w:rPr>
        <w:t>    AN OVERVIEW OF THE IDEA OF PRESSURE GROUP</w:t>
      </w:r>
    </w:p>
    <w:p>
      <w:pPr>
        <w:rPr>
          <w:rFonts w:hint="eastAsia"/>
        </w:rPr>
      </w:pPr>
      <w:r>
        <w:rPr>
          <w:rFonts w:hint="eastAsia"/>
        </w:rPr>
        <w:t>    What is pressure group? Pressure group is a formal body with a common interest whose fundamental aim is to put pressure on government institution with goal of influencing government policies and laws to its own advantage. What pressure groups seek to achieve is to ensure that government does their binding and through the right channels they are able to make government listen to them. Some examples of pressure groups in Nigeria are; ASUU, Afenifere, Oodua People’s Congress, Nigeria Bar Association of Nigeria and Nigeria Labour Congress. Pressure Groups and political parties’ activities may appear similar but they are different from each other. Political parties seek to gain government powers, while pressure groups aim is to influence political decision. Moreover, political parties have a wide range of parties, whereas pressure groups narrow their goals. Also pressure goals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w:t>
      </w:r>
    </w:p>
    <w:p>
      <w:pPr>
        <w:rPr>
          <w:rFonts w:hint="eastAsia"/>
        </w:rPr>
      </w:pPr>
      <w:r>
        <w:rPr>
          <w:rFonts w:hint="eastAsia"/>
        </w:rPr>
        <w:t>    Pressure group’s existence is to checkmate and make democracy better. Also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 In democratic process there un need to compromise in order to reach consensus regarding the common good. While pressure groups have their importance, they also have some downside. Sometimes, due to their selfish interest, pressure is mounted to alter the direction of government decisions, while not considering government’s limited resources.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behaviour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pPr/>
      <w:r>
        <w:rPr>
          <w:rFonts w:hint="eastAsia"/>
        </w:rPr>
        <w:t>    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 Pressure groups lobby in so many ways. They lobby with government officials directly. Also, they may sponsor bills in legislative houses and contact legislators to ensure the passage of the bills.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2020-12-01T18:14:05Z</dcterms:created>
  <dc:creator>U.B💕</dc:creator>
  <cp:lastModifiedBy>U.B💕</cp:lastModifiedBy>
  <dcterms:modified xsi:type="dcterms:W3CDTF">2020-12-01T18:14:55Z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