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E7A" w:rsidRPr="001B3E7A" w:rsidRDefault="001B3E7A" w:rsidP="001B3E7A">
      <w:pPr>
        <w:ind w:left="-5"/>
        <w:rPr>
          <w:sz w:val="24"/>
          <w:szCs w:val="24"/>
        </w:rPr>
      </w:pPr>
      <w:r w:rsidRPr="001B3E7A">
        <w:rPr>
          <w:sz w:val="24"/>
          <w:szCs w:val="24"/>
        </w:rPr>
        <w:t>ATUZIE VICTORY CHICHEZUM</w:t>
      </w:r>
    </w:p>
    <w:p w:rsidR="001B3E7A" w:rsidRPr="001B3E7A" w:rsidRDefault="001B3E7A" w:rsidP="001B3E7A">
      <w:pPr>
        <w:ind w:left="-5"/>
        <w:rPr>
          <w:sz w:val="24"/>
          <w:szCs w:val="24"/>
        </w:rPr>
      </w:pPr>
      <w:r w:rsidRPr="001B3E7A">
        <w:rPr>
          <w:sz w:val="24"/>
          <w:szCs w:val="24"/>
        </w:rPr>
        <w:t>19/MHS06/005</w:t>
      </w:r>
    </w:p>
    <w:p w:rsidR="001B3E7A" w:rsidRPr="001B3E7A" w:rsidRDefault="001B3E7A" w:rsidP="001B3E7A">
      <w:pPr>
        <w:ind w:left="-5"/>
        <w:rPr>
          <w:sz w:val="24"/>
          <w:szCs w:val="24"/>
        </w:rPr>
      </w:pPr>
      <w:r w:rsidRPr="001B3E7A">
        <w:rPr>
          <w:sz w:val="24"/>
          <w:szCs w:val="24"/>
        </w:rPr>
        <w:t>MEDICAL LABORATORY SCIENCE</w:t>
      </w:r>
    </w:p>
    <w:p w:rsidR="001B3E7A" w:rsidRPr="001B3E7A" w:rsidRDefault="001B3E7A" w:rsidP="001B3E7A">
      <w:pPr>
        <w:ind w:left="-5"/>
        <w:rPr>
          <w:sz w:val="24"/>
          <w:szCs w:val="24"/>
        </w:rPr>
      </w:pPr>
      <w:r w:rsidRPr="001B3E7A">
        <w:rPr>
          <w:sz w:val="24"/>
          <w:szCs w:val="24"/>
        </w:rPr>
        <w:t>GST203</w:t>
      </w:r>
    </w:p>
    <w:p w:rsidR="001B3E7A" w:rsidRPr="001B3E7A" w:rsidRDefault="001B3E7A" w:rsidP="001B3E7A">
      <w:pPr>
        <w:ind w:left="90"/>
        <w:jc w:val="center"/>
        <w:rPr>
          <w:b/>
          <w:i/>
          <w:sz w:val="24"/>
          <w:szCs w:val="24"/>
        </w:rPr>
      </w:pPr>
      <w:r w:rsidRPr="001B3E7A">
        <w:rPr>
          <w:b/>
          <w:i/>
          <w:sz w:val="24"/>
          <w:szCs w:val="24"/>
        </w:rPr>
        <w:t>CHAPTER 2</w:t>
      </w:r>
    </w:p>
    <w:p w:rsidR="001B3E7A" w:rsidRPr="001B3E7A" w:rsidRDefault="001B3E7A" w:rsidP="001B3E7A">
      <w:pPr>
        <w:ind w:left="-5"/>
        <w:rPr>
          <w:b/>
          <w:i/>
          <w:sz w:val="24"/>
          <w:szCs w:val="24"/>
          <w:u w:val="single"/>
        </w:rPr>
      </w:pPr>
      <w:r w:rsidRPr="001B3E7A">
        <w:rPr>
          <w:b/>
          <w:i/>
          <w:sz w:val="24"/>
          <w:szCs w:val="24"/>
          <w:u w:val="single"/>
        </w:rPr>
        <w:t>AN OVERVIEW OF THE HISTORICAL ANALYSIS OF THE EVOLUTION OF THE NIGERIAN STATE</w:t>
      </w:r>
    </w:p>
    <w:p w:rsidR="001B3E7A" w:rsidRPr="001B3E7A" w:rsidRDefault="001B3E7A" w:rsidP="001B3E7A">
      <w:pPr>
        <w:ind w:left="-15" w:firstLine="80"/>
        <w:jc w:val="both"/>
        <w:rPr>
          <w:sz w:val="24"/>
          <w:szCs w:val="24"/>
        </w:rPr>
      </w:pPr>
      <w:r w:rsidRPr="001B3E7A">
        <w:rPr>
          <w:sz w:val="24"/>
          <w:szCs w:val="24"/>
        </w:rPr>
        <w:t xml:space="preserve">The historical background of Nigeria involves the pre-colonial and colonial period in Nigeria. The Nigerian state is a colonial creation. Before the emergence of Nigerian state, the pre-colonial Nigeria compromised of states, kingdoms, chiefdoms and empires such as Benin kingdom, Hausa states, </w:t>
      </w:r>
      <w:proofErr w:type="spellStart"/>
      <w:r w:rsidRPr="001B3E7A">
        <w:rPr>
          <w:sz w:val="24"/>
          <w:szCs w:val="24"/>
        </w:rPr>
        <w:t>Sokoto</w:t>
      </w:r>
      <w:proofErr w:type="spellEnd"/>
      <w:r w:rsidRPr="001B3E7A">
        <w:rPr>
          <w:sz w:val="24"/>
          <w:szCs w:val="24"/>
        </w:rPr>
        <w:t xml:space="preserve"> Caliphate in the North and several ethnic identities in the Benue valley. But today, Nigeria is bordered by Niger on the north, Bights of Benin and Biafra on the south, which are on the gulf of Guinea in the Atlantic Ocean, the west by Benin and the east by Cameroon. Around the extreme north east region Lake Chad separates Nigeria from the country Chad. Nigeria is on the longitude of 3 and 15E and the latitude of 4 and 14N. It also stretches from north to south at about 650   miles while for West to East about 700miles. Excavation so showed places that man might have settled in first such places are </w:t>
      </w:r>
      <w:proofErr w:type="spellStart"/>
      <w:r w:rsidRPr="001B3E7A">
        <w:rPr>
          <w:sz w:val="24"/>
          <w:szCs w:val="24"/>
        </w:rPr>
        <w:t>Nok</w:t>
      </w:r>
      <w:proofErr w:type="spellEnd"/>
      <w:r w:rsidRPr="001B3E7A">
        <w:rPr>
          <w:sz w:val="24"/>
          <w:szCs w:val="24"/>
        </w:rPr>
        <w:t xml:space="preserve">, Igbo </w:t>
      </w:r>
      <w:proofErr w:type="spellStart"/>
      <w:r w:rsidRPr="001B3E7A">
        <w:rPr>
          <w:sz w:val="24"/>
          <w:szCs w:val="24"/>
        </w:rPr>
        <w:t>Ukwu</w:t>
      </w:r>
      <w:proofErr w:type="spellEnd"/>
      <w:r w:rsidRPr="001B3E7A">
        <w:rPr>
          <w:sz w:val="24"/>
          <w:szCs w:val="24"/>
        </w:rPr>
        <w:t>, Ife and Benin among others. Such places are referred to as centers of civilization. The exact time when man began to live in Nigeria is unknown but the rear archaeological evidences that man must have settled in first which are</w:t>
      </w:r>
      <w:r>
        <w:rPr>
          <w:sz w:val="24"/>
          <w:szCs w:val="24"/>
        </w:rPr>
        <w:t xml:space="preserve"> </w:t>
      </w:r>
      <w:r w:rsidRPr="001B3E7A">
        <w:rPr>
          <w:sz w:val="24"/>
          <w:szCs w:val="24"/>
        </w:rPr>
        <w:t>listed above and such region that form Nigeria started since the Paleolithic period 500,000-9000BC.</w:t>
      </w:r>
    </w:p>
    <w:p w:rsidR="001B3E7A" w:rsidRPr="001B3E7A" w:rsidRDefault="001B3E7A" w:rsidP="001B3E7A">
      <w:pPr>
        <w:ind w:left="-15" w:firstLine="80"/>
        <w:jc w:val="both"/>
        <w:rPr>
          <w:sz w:val="24"/>
          <w:szCs w:val="24"/>
        </w:rPr>
      </w:pPr>
      <w:r w:rsidRPr="001B3E7A">
        <w:rPr>
          <w:sz w:val="24"/>
          <w:szCs w:val="24"/>
        </w:rPr>
        <w:t xml:space="preserve">   Nigeria was involved in Stone Age as well based on the evidences found which can be divided into three (3) which are: </w:t>
      </w:r>
      <w:proofErr w:type="spellStart"/>
      <w:r w:rsidRPr="001B3E7A">
        <w:rPr>
          <w:sz w:val="24"/>
          <w:szCs w:val="24"/>
        </w:rPr>
        <w:t>earlystone</w:t>
      </w:r>
      <w:proofErr w:type="spellEnd"/>
      <w:r w:rsidRPr="001B3E7A">
        <w:rPr>
          <w:sz w:val="24"/>
          <w:szCs w:val="24"/>
        </w:rPr>
        <w:t xml:space="preserve"> age-3,000,000-35000BC, middle stone age-35000-15000BC, and late stone age-15000-500BC.</w:t>
      </w:r>
    </w:p>
    <w:p w:rsidR="001B3E7A" w:rsidRPr="001B3E7A" w:rsidRDefault="001B3E7A" w:rsidP="001B3E7A">
      <w:pPr>
        <w:ind w:left="-15" w:firstLine="80"/>
        <w:jc w:val="both"/>
        <w:rPr>
          <w:sz w:val="24"/>
          <w:szCs w:val="24"/>
        </w:rPr>
      </w:pPr>
      <w:r>
        <w:rPr>
          <w:sz w:val="24"/>
          <w:szCs w:val="24"/>
        </w:rPr>
        <w:t xml:space="preserve">  </w:t>
      </w:r>
      <w:r w:rsidRPr="001B3E7A">
        <w:rPr>
          <w:sz w:val="24"/>
          <w:szCs w:val="24"/>
        </w:rPr>
        <w:t xml:space="preserve">Specific traditional political institutions in Pre-colonial Nigeria can be traced to the </w:t>
      </w:r>
      <w:proofErr w:type="spellStart"/>
      <w:r w:rsidRPr="001B3E7A">
        <w:rPr>
          <w:sz w:val="24"/>
          <w:szCs w:val="24"/>
        </w:rPr>
        <w:t>Yorubas</w:t>
      </w:r>
      <w:proofErr w:type="spellEnd"/>
      <w:r w:rsidRPr="001B3E7A">
        <w:rPr>
          <w:sz w:val="24"/>
          <w:szCs w:val="24"/>
        </w:rPr>
        <w:t xml:space="preserve">, </w:t>
      </w:r>
      <w:proofErr w:type="spellStart"/>
      <w:r w:rsidRPr="001B3E7A">
        <w:rPr>
          <w:sz w:val="24"/>
          <w:szCs w:val="24"/>
        </w:rPr>
        <w:t>Igbos</w:t>
      </w:r>
      <w:proofErr w:type="spellEnd"/>
      <w:r w:rsidRPr="001B3E7A">
        <w:rPr>
          <w:sz w:val="24"/>
          <w:szCs w:val="24"/>
        </w:rPr>
        <w:t xml:space="preserve"> and Hausas.</w:t>
      </w:r>
    </w:p>
    <w:p w:rsidR="001B3E7A" w:rsidRPr="001B3E7A" w:rsidRDefault="001B3E7A" w:rsidP="001B3E7A">
      <w:pPr>
        <w:ind w:left="-5"/>
        <w:jc w:val="both"/>
        <w:rPr>
          <w:sz w:val="24"/>
          <w:szCs w:val="24"/>
        </w:rPr>
      </w:pPr>
      <w:r w:rsidRPr="001B3E7A">
        <w:rPr>
          <w:sz w:val="24"/>
          <w:szCs w:val="24"/>
        </w:rPr>
        <w:t xml:space="preserve">The </w:t>
      </w:r>
      <w:proofErr w:type="spellStart"/>
      <w:r w:rsidRPr="001B3E7A">
        <w:rPr>
          <w:sz w:val="24"/>
          <w:szCs w:val="24"/>
        </w:rPr>
        <w:t>Yorubas</w:t>
      </w:r>
      <w:proofErr w:type="spellEnd"/>
      <w:r w:rsidRPr="001B3E7A">
        <w:rPr>
          <w:sz w:val="24"/>
          <w:szCs w:val="24"/>
        </w:rPr>
        <w:t xml:space="preserve"> regards Ile-Ife as their ancestral home, their origin can be traced to </w:t>
      </w:r>
      <w:proofErr w:type="spellStart"/>
      <w:r w:rsidRPr="001B3E7A">
        <w:rPr>
          <w:sz w:val="24"/>
          <w:szCs w:val="24"/>
        </w:rPr>
        <w:t>Oduduwa</w:t>
      </w:r>
      <w:proofErr w:type="spellEnd"/>
      <w:r w:rsidRPr="001B3E7A">
        <w:rPr>
          <w:sz w:val="24"/>
          <w:szCs w:val="24"/>
        </w:rPr>
        <w:t xml:space="preserve">, and some versions of their history can be the story of their migration from the East. The Oba is both the political and spiritual leader of the </w:t>
      </w:r>
      <w:proofErr w:type="spellStart"/>
      <w:r w:rsidRPr="001B3E7A">
        <w:rPr>
          <w:sz w:val="24"/>
          <w:szCs w:val="24"/>
        </w:rPr>
        <w:t>Yorubas</w:t>
      </w:r>
      <w:proofErr w:type="spellEnd"/>
      <w:r w:rsidRPr="001B3E7A">
        <w:rPr>
          <w:sz w:val="24"/>
          <w:szCs w:val="24"/>
        </w:rPr>
        <w:t xml:space="preserve">. </w:t>
      </w:r>
      <w:proofErr w:type="spellStart"/>
      <w:r w:rsidRPr="001B3E7A">
        <w:rPr>
          <w:sz w:val="24"/>
          <w:szCs w:val="24"/>
        </w:rPr>
        <w:t>Hisparaphernalia</w:t>
      </w:r>
      <w:proofErr w:type="spellEnd"/>
      <w:r w:rsidRPr="001B3E7A">
        <w:rPr>
          <w:sz w:val="24"/>
          <w:szCs w:val="24"/>
        </w:rPr>
        <w:t xml:space="preserve"> includes a beaded crown (Ade), a slippers</w:t>
      </w:r>
      <w:r>
        <w:rPr>
          <w:sz w:val="24"/>
          <w:szCs w:val="24"/>
        </w:rPr>
        <w:t xml:space="preserve"> </w:t>
      </w:r>
      <w:r w:rsidRPr="001B3E7A">
        <w:rPr>
          <w:sz w:val="24"/>
          <w:szCs w:val="24"/>
        </w:rPr>
        <w:t>(Bata), horsetail (</w:t>
      </w:r>
      <w:proofErr w:type="spellStart"/>
      <w:r w:rsidRPr="001B3E7A">
        <w:rPr>
          <w:sz w:val="24"/>
          <w:szCs w:val="24"/>
        </w:rPr>
        <w:t>irukere</w:t>
      </w:r>
      <w:proofErr w:type="spellEnd"/>
      <w:r w:rsidRPr="001B3E7A">
        <w:rPr>
          <w:sz w:val="24"/>
          <w:szCs w:val="24"/>
        </w:rPr>
        <w:t xml:space="preserve">) and </w:t>
      </w:r>
      <w:proofErr w:type="gramStart"/>
      <w:r w:rsidRPr="001B3E7A">
        <w:rPr>
          <w:sz w:val="24"/>
          <w:szCs w:val="24"/>
        </w:rPr>
        <w:t>scepter(</w:t>
      </w:r>
      <w:proofErr w:type="gramEnd"/>
      <w:r w:rsidRPr="001B3E7A">
        <w:rPr>
          <w:sz w:val="24"/>
          <w:szCs w:val="24"/>
        </w:rPr>
        <w:t>ASE).</w:t>
      </w:r>
    </w:p>
    <w:p w:rsidR="001B3E7A" w:rsidRPr="001B3E7A" w:rsidRDefault="001B3E7A" w:rsidP="001B3E7A">
      <w:pPr>
        <w:spacing w:after="0"/>
        <w:ind w:left="-5"/>
        <w:jc w:val="both"/>
        <w:rPr>
          <w:sz w:val="24"/>
          <w:szCs w:val="24"/>
        </w:rPr>
      </w:pPr>
      <w:r w:rsidRPr="001B3E7A">
        <w:rPr>
          <w:sz w:val="24"/>
          <w:szCs w:val="24"/>
        </w:rPr>
        <w:t xml:space="preserve">The </w:t>
      </w:r>
      <w:proofErr w:type="spellStart"/>
      <w:r w:rsidRPr="001B3E7A">
        <w:rPr>
          <w:sz w:val="24"/>
          <w:szCs w:val="24"/>
        </w:rPr>
        <w:t>Igbos</w:t>
      </w:r>
      <w:proofErr w:type="spellEnd"/>
      <w:r w:rsidRPr="001B3E7A">
        <w:rPr>
          <w:sz w:val="24"/>
          <w:szCs w:val="24"/>
        </w:rPr>
        <w:t xml:space="preserve"> can be grouped in to five (5) sub cultures namely</w:t>
      </w:r>
    </w:p>
    <w:p w:rsidR="001B3E7A" w:rsidRPr="001B3E7A" w:rsidRDefault="001B3E7A" w:rsidP="001B3E7A">
      <w:pPr>
        <w:spacing w:after="0"/>
        <w:ind w:left="-5"/>
        <w:jc w:val="both"/>
        <w:rPr>
          <w:sz w:val="24"/>
          <w:szCs w:val="24"/>
        </w:rPr>
      </w:pPr>
      <w:r w:rsidRPr="001B3E7A">
        <w:rPr>
          <w:sz w:val="24"/>
          <w:szCs w:val="24"/>
        </w:rPr>
        <w:t>Eastern Nigeria, South Eastern Nigeria, North-Eastern Nigeria,</w:t>
      </w:r>
    </w:p>
    <w:p w:rsidR="001B3E7A" w:rsidRPr="001B3E7A" w:rsidRDefault="001B3E7A" w:rsidP="001B3E7A">
      <w:pPr>
        <w:ind w:left="-5"/>
        <w:jc w:val="both"/>
        <w:rPr>
          <w:sz w:val="24"/>
          <w:szCs w:val="24"/>
        </w:rPr>
      </w:pPr>
      <w:proofErr w:type="gramStart"/>
      <w:r w:rsidRPr="001B3E7A">
        <w:rPr>
          <w:sz w:val="24"/>
          <w:szCs w:val="24"/>
        </w:rPr>
        <w:t>Western Igbo.</w:t>
      </w:r>
      <w:proofErr w:type="gramEnd"/>
      <w:r w:rsidRPr="001B3E7A">
        <w:rPr>
          <w:sz w:val="24"/>
          <w:szCs w:val="24"/>
        </w:rPr>
        <w:t xml:space="preserve"> They are known for </w:t>
      </w:r>
      <w:proofErr w:type="gramStart"/>
      <w:r w:rsidRPr="001B3E7A">
        <w:rPr>
          <w:sz w:val="24"/>
          <w:szCs w:val="24"/>
        </w:rPr>
        <w:t>an</w:t>
      </w:r>
      <w:proofErr w:type="gramEnd"/>
      <w:r w:rsidRPr="001B3E7A">
        <w:rPr>
          <w:sz w:val="24"/>
          <w:szCs w:val="24"/>
        </w:rPr>
        <w:t xml:space="preserve"> cephalous way of life. The Reversion of Igbo history can be regarded as the most authentic out of the versions. Though the </w:t>
      </w:r>
      <w:proofErr w:type="spellStart"/>
      <w:r w:rsidRPr="001B3E7A">
        <w:rPr>
          <w:sz w:val="24"/>
          <w:szCs w:val="24"/>
        </w:rPr>
        <w:t>Igbos</w:t>
      </w:r>
      <w:proofErr w:type="spellEnd"/>
      <w:r w:rsidRPr="001B3E7A">
        <w:rPr>
          <w:sz w:val="24"/>
          <w:szCs w:val="24"/>
        </w:rPr>
        <w:t xml:space="preserve"> possess no centralized authority, </w:t>
      </w:r>
      <w:proofErr w:type="spellStart"/>
      <w:r w:rsidRPr="001B3E7A">
        <w:rPr>
          <w:sz w:val="24"/>
          <w:szCs w:val="24"/>
        </w:rPr>
        <w:t>somesocio</w:t>
      </w:r>
      <w:proofErr w:type="spellEnd"/>
      <w:r w:rsidRPr="001B3E7A">
        <w:rPr>
          <w:sz w:val="24"/>
          <w:szCs w:val="24"/>
        </w:rPr>
        <w:t xml:space="preserve">-political institutions existed in each village to perform legislative, </w:t>
      </w:r>
      <w:r w:rsidRPr="001B3E7A">
        <w:rPr>
          <w:sz w:val="24"/>
          <w:szCs w:val="24"/>
        </w:rPr>
        <w:lastRenderedPageBreak/>
        <w:t>executive, administrative, military and judicial functions such institutions included the family, council of elders, age grades and secret society.</w:t>
      </w:r>
    </w:p>
    <w:p w:rsidR="001B3E7A" w:rsidRPr="001B3E7A" w:rsidRDefault="001B3E7A" w:rsidP="001B3E7A">
      <w:pPr>
        <w:spacing w:after="0"/>
        <w:ind w:left="-5"/>
        <w:jc w:val="both"/>
        <w:rPr>
          <w:sz w:val="24"/>
          <w:szCs w:val="24"/>
        </w:rPr>
      </w:pPr>
      <w:r w:rsidRPr="001B3E7A">
        <w:rPr>
          <w:sz w:val="24"/>
          <w:szCs w:val="24"/>
        </w:rPr>
        <w:t xml:space="preserve">The Hausas were once divided into 2 groups of 7 states each. The first group is known as Hausa </w:t>
      </w:r>
      <w:proofErr w:type="spellStart"/>
      <w:r w:rsidRPr="001B3E7A">
        <w:rPr>
          <w:sz w:val="24"/>
          <w:szCs w:val="24"/>
        </w:rPr>
        <w:t>Bakwai</w:t>
      </w:r>
      <w:proofErr w:type="spellEnd"/>
      <w:r w:rsidRPr="001B3E7A">
        <w:rPr>
          <w:sz w:val="24"/>
          <w:szCs w:val="24"/>
        </w:rPr>
        <w:t xml:space="preserve"> and it consisted of 7 legitimate states which are </w:t>
      </w:r>
      <w:proofErr w:type="spellStart"/>
      <w:r w:rsidRPr="001B3E7A">
        <w:rPr>
          <w:sz w:val="24"/>
          <w:szCs w:val="24"/>
        </w:rPr>
        <w:t>Daura</w:t>
      </w:r>
      <w:proofErr w:type="spellEnd"/>
      <w:r w:rsidRPr="001B3E7A">
        <w:rPr>
          <w:sz w:val="24"/>
          <w:szCs w:val="24"/>
        </w:rPr>
        <w:t xml:space="preserve">, </w:t>
      </w:r>
      <w:proofErr w:type="spellStart"/>
      <w:r w:rsidRPr="001B3E7A">
        <w:rPr>
          <w:sz w:val="24"/>
          <w:szCs w:val="24"/>
        </w:rPr>
        <w:t>Biram</w:t>
      </w:r>
      <w:proofErr w:type="spellEnd"/>
      <w:r w:rsidRPr="001B3E7A">
        <w:rPr>
          <w:sz w:val="24"/>
          <w:szCs w:val="24"/>
        </w:rPr>
        <w:t xml:space="preserve">, Kano, </w:t>
      </w:r>
      <w:proofErr w:type="spellStart"/>
      <w:r w:rsidRPr="001B3E7A">
        <w:rPr>
          <w:sz w:val="24"/>
          <w:szCs w:val="24"/>
        </w:rPr>
        <w:t>Kastina</w:t>
      </w:r>
      <w:proofErr w:type="spellEnd"/>
      <w:r w:rsidRPr="001B3E7A">
        <w:rPr>
          <w:sz w:val="24"/>
          <w:szCs w:val="24"/>
        </w:rPr>
        <w:t>, Zaria</w:t>
      </w:r>
      <w:proofErr w:type="gramStart"/>
      <w:r w:rsidRPr="001B3E7A">
        <w:rPr>
          <w:sz w:val="24"/>
          <w:szCs w:val="24"/>
        </w:rPr>
        <w:t xml:space="preserve">,  </w:t>
      </w:r>
      <w:proofErr w:type="spellStart"/>
      <w:r w:rsidRPr="001B3E7A">
        <w:rPr>
          <w:sz w:val="24"/>
          <w:szCs w:val="24"/>
        </w:rPr>
        <w:t>Rano</w:t>
      </w:r>
      <w:proofErr w:type="spellEnd"/>
      <w:proofErr w:type="gramEnd"/>
      <w:r w:rsidRPr="001B3E7A">
        <w:rPr>
          <w:sz w:val="24"/>
          <w:szCs w:val="24"/>
        </w:rPr>
        <w:t xml:space="preserve"> and </w:t>
      </w:r>
      <w:proofErr w:type="spellStart"/>
      <w:r w:rsidRPr="001B3E7A">
        <w:rPr>
          <w:sz w:val="24"/>
          <w:szCs w:val="24"/>
        </w:rPr>
        <w:t>Gabir</w:t>
      </w:r>
      <w:proofErr w:type="spellEnd"/>
      <w:r w:rsidRPr="001B3E7A">
        <w:rPr>
          <w:sz w:val="24"/>
          <w:szCs w:val="24"/>
        </w:rPr>
        <w:t xml:space="preserve">. The second group known as Hausa </w:t>
      </w:r>
      <w:proofErr w:type="spellStart"/>
      <w:r w:rsidRPr="001B3E7A">
        <w:rPr>
          <w:sz w:val="24"/>
          <w:szCs w:val="24"/>
        </w:rPr>
        <w:t>Banza</w:t>
      </w:r>
      <w:proofErr w:type="spellEnd"/>
      <w:r w:rsidRPr="001B3E7A">
        <w:rPr>
          <w:sz w:val="24"/>
          <w:szCs w:val="24"/>
        </w:rPr>
        <w:t xml:space="preserve"> consisted of </w:t>
      </w:r>
      <w:proofErr w:type="spellStart"/>
      <w:r w:rsidRPr="001B3E7A">
        <w:rPr>
          <w:sz w:val="24"/>
          <w:szCs w:val="24"/>
        </w:rPr>
        <w:t>Nupe</w:t>
      </w:r>
      <w:proofErr w:type="spellEnd"/>
      <w:r w:rsidRPr="001B3E7A">
        <w:rPr>
          <w:sz w:val="24"/>
          <w:szCs w:val="24"/>
        </w:rPr>
        <w:t xml:space="preserve">, </w:t>
      </w:r>
      <w:proofErr w:type="spellStart"/>
      <w:r w:rsidRPr="001B3E7A">
        <w:rPr>
          <w:sz w:val="24"/>
          <w:szCs w:val="24"/>
        </w:rPr>
        <w:t>Gwari</w:t>
      </w:r>
      <w:proofErr w:type="spellEnd"/>
      <w:r w:rsidRPr="001B3E7A">
        <w:rPr>
          <w:sz w:val="24"/>
          <w:szCs w:val="24"/>
        </w:rPr>
        <w:t xml:space="preserve">, </w:t>
      </w:r>
      <w:proofErr w:type="spellStart"/>
      <w:r w:rsidRPr="001B3E7A">
        <w:rPr>
          <w:sz w:val="24"/>
          <w:szCs w:val="24"/>
        </w:rPr>
        <w:t>Yauri</w:t>
      </w:r>
      <w:proofErr w:type="spellEnd"/>
      <w:r w:rsidRPr="001B3E7A">
        <w:rPr>
          <w:sz w:val="24"/>
          <w:szCs w:val="24"/>
        </w:rPr>
        <w:t xml:space="preserve">, </w:t>
      </w:r>
      <w:proofErr w:type="spellStart"/>
      <w:r w:rsidRPr="001B3E7A">
        <w:rPr>
          <w:sz w:val="24"/>
          <w:szCs w:val="24"/>
        </w:rPr>
        <w:t>Bauchi</w:t>
      </w:r>
      <w:proofErr w:type="spellEnd"/>
      <w:r w:rsidRPr="001B3E7A">
        <w:rPr>
          <w:sz w:val="24"/>
          <w:szCs w:val="24"/>
        </w:rPr>
        <w:t xml:space="preserve">, </w:t>
      </w:r>
      <w:proofErr w:type="spellStart"/>
      <w:r w:rsidRPr="001B3E7A">
        <w:rPr>
          <w:sz w:val="24"/>
          <w:szCs w:val="24"/>
        </w:rPr>
        <w:t>Zamfara</w:t>
      </w:r>
      <w:proofErr w:type="spellEnd"/>
      <w:r w:rsidRPr="001B3E7A">
        <w:rPr>
          <w:sz w:val="24"/>
          <w:szCs w:val="24"/>
        </w:rPr>
        <w:t xml:space="preserve"> and </w:t>
      </w:r>
      <w:proofErr w:type="spellStart"/>
      <w:r w:rsidRPr="001B3E7A">
        <w:rPr>
          <w:sz w:val="24"/>
          <w:szCs w:val="24"/>
        </w:rPr>
        <w:t>Kebbi</w:t>
      </w:r>
      <w:proofErr w:type="spellEnd"/>
      <w:r w:rsidRPr="001B3E7A">
        <w:rPr>
          <w:sz w:val="24"/>
          <w:szCs w:val="24"/>
        </w:rPr>
        <w:t xml:space="preserve">. There is a version of Hausa origin that is widely known and accepted which talks about how </w:t>
      </w:r>
      <w:proofErr w:type="spellStart"/>
      <w:r w:rsidRPr="001B3E7A">
        <w:rPr>
          <w:sz w:val="24"/>
          <w:szCs w:val="24"/>
        </w:rPr>
        <w:t>Bayajidda</w:t>
      </w:r>
      <w:proofErr w:type="spellEnd"/>
      <w:r w:rsidRPr="001B3E7A">
        <w:rPr>
          <w:sz w:val="24"/>
          <w:szCs w:val="24"/>
        </w:rPr>
        <w:t xml:space="preserve"> got married to Queen </w:t>
      </w:r>
      <w:proofErr w:type="spellStart"/>
      <w:r w:rsidRPr="001B3E7A">
        <w:rPr>
          <w:sz w:val="24"/>
          <w:szCs w:val="24"/>
        </w:rPr>
        <w:t>Daura</w:t>
      </w:r>
      <w:proofErr w:type="spellEnd"/>
      <w:r w:rsidRPr="001B3E7A">
        <w:rPr>
          <w:sz w:val="24"/>
          <w:szCs w:val="24"/>
        </w:rPr>
        <w:t xml:space="preserve"> after saving her people from the </w:t>
      </w:r>
      <w:proofErr w:type="spellStart"/>
      <w:r w:rsidRPr="001B3E7A">
        <w:rPr>
          <w:sz w:val="24"/>
          <w:szCs w:val="24"/>
        </w:rPr>
        <w:t>reon</w:t>
      </w:r>
      <w:proofErr w:type="spellEnd"/>
      <w:r w:rsidRPr="001B3E7A">
        <w:rPr>
          <w:sz w:val="24"/>
          <w:szCs w:val="24"/>
        </w:rPr>
        <w:t xml:space="preserve">. </w:t>
      </w:r>
      <w:proofErr w:type="spellStart"/>
      <w:r w:rsidRPr="001B3E7A">
        <w:rPr>
          <w:sz w:val="24"/>
          <w:szCs w:val="24"/>
        </w:rPr>
        <w:t>Sarkin</w:t>
      </w:r>
      <w:proofErr w:type="spellEnd"/>
      <w:r w:rsidRPr="001B3E7A">
        <w:rPr>
          <w:sz w:val="24"/>
          <w:szCs w:val="24"/>
        </w:rPr>
        <w:t xml:space="preserve"> </w:t>
      </w:r>
      <w:proofErr w:type="spellStart"/>
      <w:r w:rsidRPr="001B3E7A">
        <w:rPr>
          <w:sz w:val="24"/>
          <w:szCs w:val="24"/>
        </w:rPr>
        <w:t>Kasar</w:t>
      </w:r>
      <w:proofErr w:type="spellEnd"/>
      <w:r w:rsidRPr="001B3E7A">
        <w:rPr>
          <w:sz w:val="24"/>
          <w:szCs w:val="24"/>
        </w:rPr>
        <w:t xml:space="preserve"> meaning “ruler of the land” was given to any efficient ruler of the Hausa land. The reign of </w:t>
      </w:r>
      <w:proofErr w:type="spellStart"/>
      <w:r w:rsidRPr="001B3E7A">
        <w:rPr>
          <w:sz w:val="24"/>
          <w:szCs w:val="24"/>
        </w:rPr>
        <w:t>Sarkin</w:t>
      </w:r>
      <w:proofErr w:type="spellEnd"/>
      <w:r w:rsidRPr="001B3E7A">
        <w:rPr>
          <w:sz w:val="24"/>
          <w:szCs w:val="24"/>
        </w:rPr>
        <w:t xml:space="preserve"> </w:t>
      </w:r>
      <w:proofErr w:type="spellStart"/>
      <w:r w:rsidRPr="001B3E7A">
        <w:rPr>
          <w:sz w:val="24"/>
          <w:szCs w:val="24"/>
        </w:rPr>
        <w:t>Kasar</w:t>
      </w:r>
      <w:proofErr w:type="spellEnd"/>
      <w:r w:rsidRPr="001B3E7A">
        <w:rPr>
          <w:sz w:val="24"/>
          <w:szCs w:val="24"/>
        </w:rPr>
        <w:t xml:space="preserve"> brought about change to the Hausa land during 14</w:t>
      </w:r>
      <w:r w:rsidRPr="001B3E7A">
        <w:rPr>
          <w:sz w:val="24"/>
          <w:szCs w:val="24"/>
          <w:vertAlign w:val="superscript"/>
        </w:rPr>
        <w:t>th</w:t>
      </w:r>
      <w:r w:rsidRPr="001B3E7A">
        <w:rPr>
          <w:sz w:val="24"/>
          <w:szCs w:val="24"/>
        </w:rPr>
        <w:t xml:space="preserve"> and 15</w:t>
      </w:r>
      <w:r w:rsidRPr="001B3E7A">
        <w:rPr>
          <w:sz w:val="24"/>
          <w:szCs w:val="24"/>
          <w:vertAlign w:val="superscript"/>
        </w:rPr>
        <w:t>th</w:t>
      </w:r>
      <w:r w:rsidRPr="001B3E7A">
        <w:rPr>
          <w:sz w:val="24"/>
          <w:szCs w:val="24"/>
        </w:rPr>
        <w:t xml:space="preserve"> century such as addition of</w:t>
      </w:r>
      <w:r>
        <w:rPr>
          <w:sz w:val="24"/>
          <w:szCs w:val="24"/>
        </w:rPr>
        <w:t xml:space="preserve"> </w:t>
      </w:r>
      <w:r w:rsidRPr="001B3E7A">
        <w:rPr>
          <w:sz w:val="24"/>
          <w:szCs w:val="24"/>
        </w:rPr>
        <w:t>Islam which brought</w:t>
      </w:r>
      <w:r>
        <w:rPr>
          <w:sz w:val="24"/>
          <w:szCs w:val="24"/>
        </w:rPr>
        <w:t xml:space="preserve"> </w:t>
      </w:r>
      <w:r w:rsidRPr="001B3E7A">
        <w:rPr>
          <w:sz w:val="24"/>
          <w:szCs w:val="24"/>
        </w:rPr>
        <w:t>about new political institutions</w:t>
      </w:r>
      <w:r>
        <w:rPr>
          <w:sz w:val="24"/>
          <w:szCs w:val="24"/>
        </w:rPr>
        <w:t xml:space="preserve"> </w:t>
      </w:r>
      <w:r w:rsidRPr="001B3E7A">
        <w:rPr>
          <w:sz w:val="24"/>
          <w:szCs w:val="24"/>
        </w:rPr>
        <w:t xml:space="preserve">which are </w:t>
      </w:r>
      <w:proofErr w:type="spellStart"/>
      <w:r w:rsidRPr="001B3E7A">
        <w:rPr>
          <w:sz w:val="24"/>
          <w:szCs w:val="24"/>
        </w:rPr>
        <w:t>Galadima</w:t>
      </w:r>
      <w:proofErr w:type="spellEnd"/>
      <w:r w:rsidRPr="001B3E7A">
        <w:rPr>
          <w:sz w:val="24"/>
          <w:szCs w:val="24"/>
        </w:rPr>
        <w:t xml:space="preserve">, </w:t>
      </w:r>
      <w:proofErr w:type="spellStart"/>
      <w:r w:rsidRPr="001B3E7A">
        <w:rPr>
          <w:sz w:val="24"/>
          <w:szCs w:val="24"/>
        </w:rPr>
        <w:t>Madawaki</w:t>
      </w:r>
      <w:proofErr w:type="spellEnd"/>
      <w:r w:rsidRPr="001B3E7A">
        <w:rPr>
          <w:sz w:val="24"/>
          <w:szCs w:val="24"/>
        </w:rPr>
        <w:t xml:space="preserve">, </w:t>
      </w:r>
      <w:proofErr w:type="spellStart"/>
      <w:r w:rsidRPr="001B3E7A">
        <w:rPr>
          <w:sz w:val="24"/>
          <w:szCs w:val="24"/>
        </w:rPr>
        <w:t>Magaji</w:t>
      </w:r>
      <w:proofErr w:type="spellEnd"/>
      <w:r w:rsidRPr="001B3E7A">
        <w:rPr>
          <w:sz w:val="24"/>
          <w:szCs w:val="24"/>
        </w:rPr>
        <w:t xml:space="preserve">, </w:t>
      </w:r>
      <w:proofErr w:type="spellStart"/>
      <w:r w:rsidRPr="001B3E7A">
        <w:rPr>
          <w:sz w:val="24"/>
          <w:szCs w:val="24"/>
        </w:rPr>
        <w:t>Dogari</w:t>
      </w:r>
      <w:proofErr w:type="spellEnd"/>
      <w:r w:rsidRPr="001B3E7A">
        <w:rPr>
          <w:sz w:val="24"/>
          <w:szCs w:val="24"/>
        </w:rPr>
        <w:t xml:space="preserve">, </w:t>
      </w:r>
      <w:proofErr w:type="spellStart"/>
      <w:r w:rsidRPr="001B3E7A">
        <w:rPr>
          <w:sz w:val="24"/>
          <w:szCs w:val="24"/>
        </w:rPr>
        <w:t>Yari</w:t>
      </w:r>
      <w:proofErr w:type="spellEnd"/>
      <w:r w:rsidRPr="001B3E7A">
        <w:rPr>
          <w:sz w:val="24"/>
          <w:szCs w:val="24"/>
        </w:rPr>
        <w:t xml:space="preserve">, </w:t>
      </w:r>
      <w:proofErr w:type="spellStart"/>
      <w:r w:rsidRPr="001B3E7A">
        <w:rPr>
          <w:sz w:val="24"/>
          <w:szCs w:val="24"/>
        </w:rPr>
        <w:t>Sarki</w:t>
      </w:r>
      <w:proofErr w:type="spellEnd"/>
      <w:r w:rsidRPr="001B3E7A">
        <w:rPr>
          <w:sz w:val="24"/>
          <w:szCs w:val="24"/>
        </w:rPr>
        <w:t xml:space="preserve"> and </w:t>
      </w:r>
      <w:proofErr w:type="spellStart"/>
      <w:r w:rsidRPr="001B3E7A">
        <w:rPr>
          <w:sz w:val="24"/>
          <w:szCs w:val="24"/>
        </w:rPr>
        <w:t>Sarki</w:t>
      </w:r>
      <w:proofErr w:type="spellEnd"/>
      <w:r>
        <w:rPr>
          <w:sz w:val="24"/>
          <w:szCs w:val="24"/>
        </w:rPr>
        <w:t xml:space="preserve"> </w:t>
      </w:r>
      <w:proofErr w:type="spellStart"/>
      <w:r w:rsidRPr="001B3E7A">
        <w:rPr>
          <w:sz w:val="24"/>
          <w:szCs w:val="24"/>
        </w:rPr>
        <w:t>Yau</w:t>
      </w:r>
      <w:proofErr w:type="spellEnd"/>
      <w:r w:rsidRPr="001B3E7A">
        <w:rPr>
          <w:sz w:val="24"/>
          <w:szCs w:val="24"/>
        </w:rPr>
        <w:t>. At 15</w:t>
      </w:r>
      <w:r w:rsidRPr="001B3E7A">
        <w:rPr>
          <w:sz w:val="24"/>
          <w:szCs w:val="24"/>
          <w:vertAlign w:val="superscript"/>
        </w:rPr>
        <w:t>th</w:t>
      </w:r>
      <w:r w:rsidRPr="001B3E7A">
        <w:rPr>
          <w:sz w:val="24"/>
          <w:szCs w:val="24"/>
        </w:rPr>
        <w:t xml:space="preserve"> century Islam was adopted as the religion of the ruling class. The birth of Nigeria as age-political entity. Before 1900, all different parts of Nigeria conquered the British but were still under their original administration. But by 1900, the whole Nigeria was under the responsibility of the British Colonial office. The May 1906 amalgamation is known as the first ever amalgamation of the British in Nigeria. British government amalgamated Lagos colony and protectorate with the protectorate of the Southern Nigeria to form the new colony and protectorate of Southern Nigeria. The second amalgamation was in 1914. In January 1914, the British government amalgamated southern and northern Nigeria.</w:t>
      </w:r>
    </w:p>
    <w:p w:rsidR="009A49F9" w:rsidRPr="001B3E7A" w:rsidRDefault="009A49F9">
      <w:pPr>
        <w:rPr>
          <w:sz w:val="24"/>
          <w:szCs w:val="24"/>
        </w:rPr>
      </w:pPr>
    </w:p>
    <w:sectPr w:rsidR="009A49F9" w:rsidRPr="001B3E7A" w:rsidSect="009A49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B3E7A"/>
    <w:rsid w:val="001B3E7A"/>
    <w:rsid w:val="009A49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E7A"/>
    <w:pPr>
      <w:spacing w:after="155" w:line="261" w:lineRule="auto"/>
      <w:ind w:left="10" w:hanging="10"/>
    </w:pPr>
    <w:rPr>
      <w:rFonts w:ascii="Calibri" w:eastAsia="Calibri" w:hAnsi="Calibri" w:cs="Calibri"/>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793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621</Words>
  <Characters>3542</Characters>
  <Application>Microsoft Office Word</Application>
  <DocSecurity>0</DocSecurity>
  <Lines>29</Lines>
  <Paragraphs>8</Paragraphs>
  <ScaleCrop>false</ScaleCrop>
  <Company/>
  <LinksUpToDate>false</LinksUpToDate>
  <CharactersWithSpaces>4155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Atuzie Victory</dc:creator>
  <cp:lastModifiedBy>Atuzie Victory</cp:lastModifiedBy>
  <cp:revision>1</cp:revision>
  <dcterms:created xsi:type="dcterms:W3CDTF">2020-12-01T19:00:00Z</dcterms:created>
  <dcterms:modified xsi:type="dcterms:W3CDTF">2020-12-01T19:36:00Z</dcterms:modified>
</cp:coreProperties>
</file>