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NAME</w:t>
      </w:r>
      <w:r w:rsidR="00A16218">
        <w:rPr>
          <w:rFonts w:ascii="Times New Roman" w:hAnsi="Times New Roman" w:cs="Times New Roman"/>
          <w:sz w:val="24"/>
          <w:szCs w:val="24"/>
        </w:rPr>
        <w:t xml:space="preserve"> umoren Igwat-osagyefo Benjamin </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 NO</w:t>
      </w:r>
      <w:r w:rsidRPr="00736BD5">
        <w:rPr>
          <w:rFonts w:ascii="Times New Roman" w:hAnsi="Times New Roman" w:cs="Times New Roman"/>
          <w:sz w:val="24"/>
          <w:szCs w:val="24"/>
        </w:rPr>
        <w:t>: 19/LAW01/</w:t>
      </w:r>
      <w:r w:rsidR="00A16218">
        <w:rPr>
          <w:rFonts w:ascii="Times New Roman" w:hAnsi="Times New Roman" w:cs="Times New Roman"/>
          <w:sz w:val="24"/>
          <w:szCs w:val="24"/>
        </w:rPr>
        <w:t>261</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203 (GOVERNMENT AND POLITICAL INSTITUTIONS IN NIGERIA)</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Pr="00736BD5">
        <w:rPr>
          <w:rFonts w:ascii="Times New Roman" w:hAnsi="Times New Roman" w:cs="Times New Roman"/>
          <w:sz w:val="24"/>
          <w:szCs w:val="24"/>
        </w:rPr>
        <w:t>: LAW</w:t>
      </w:r>
    </w:p>
    <w:p w:rsidR="00036A65" w:rsidRPr="00736BD5" w:rsidRDefault="00036A65" w:rsidP="00036A65">
      <w:pPr>
        <w:spacing w:line="240" w:lineRule="auto"/>
        <w:rPr>
          <w:rFonts w:ascii="Times New Roman" w:hAnsi="Times New Roman" w:cs="Times New Roman"/>
          <w:sz w:val="24"/>
          <w:szCs w:val="24"/>
        </w:rPr>
      </w:pPr>
    </w:p>
    <w:p w:rsidR="0056171A" w:rsidRDefault="00036A65" w:rsidP="00036A65">
      <w:pPr>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w:t>
      </w:r>
      <w:r>
        <w:rPr>
          <w:rFonts w:ascii="Times New Roman" w:hAnsi="Times New Roman" w:cs="Times New Roman"/>
          <w:sz w:val="24"/>
          <w:szCs w:val="24"/>
        </w:rPr>
        <w:t xml:space="preserve"> Summarize chapter 2 of your textbook in 3 pages.</w:t>
      </w:r>
    </w:p>
    <w:p w:rsidR="00036A65" w:rsidRDefault="00FB3556" w:rsidP="00036A65">
      <w:pPr>
        <w:rPr>
          <w:rFonts w:ascii="Times New Roman" w:hAnsi="Times New Roman" w:cs="Times New Roman"/>
          <w:sz w:val="24"/>
          <w:szCs w:val="24"/>
        </w:rPr>
      </w:pPr>
      <w:r>
        <w:rPr>
          <w:rFonts w:ascii="Times New Roman" w:hAnsi="Times New Roman" w:cs="Times New Roman"/>
          <w:sz w:val="24"/>
          <w:szCs w:val="24"/>
        </w:rPr>
        <w:t xml:space="preserve">              </w:t>
      </w:r>
      <w:r w:rsidR="00036A65">
        <w:rPr>
          <w:rFonts w:ascii="Times New Roman" w:hAnsi="Times New Roman" w:cs="Times New Roman"/>
          <w:sz w:val="24"/>
          <w:szCs w:val="24"/>
        </w:rPr>
        <w:t xml:space="preserve"> </w:t>
      </w:r>
      <w:r w:rsidR="00036A65">
        <w:rPr>
          <w:rFonts w:ascii="Times New Roman" w:hAnsi="Times New Roman" w:cs="Times New Roman"/>
          <w:sz w:val="24"/>
          <w:szCs w:val="24"/>
          <w:u w:val="single"/>
        </w:rPr>
        <w:t>Chapter 2</w:t>
      </w:r>
      <w:r>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r w:rsidR="007C2A38">
        <w:rPr>
          <w:rFonts w:ascii="Times New Roman" w:hAnsi="Times New Roman" w:cs="Times New Roman"/>
          <w:sz w:val="24"/>
          <w:szCs w:val="24"/>
        </w:rPr>
        <w:t>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Pr>
          <w:rFonts w:ascii="Times New Roman" w:hAnsi="Times New Roman" w:cs="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Nok</w:t>
      </w:r>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was discovered in 1919 in Wamba, Katsina-Ala and Jema,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Ife </w:t>
      </w:r>
      <w:r w:rsidR="008A689D">
        <w:rPr>
          <w:rFonts w:ascii="Times New Roman" w:hAnsi="Times New Roman" w:cs="Times New Roman"/>
          <w:sz w:val="24"/>
          <w:szCs w:val="24"/>
        </w:rPr>
        <w:t>boasted bronze and terracotta works, such as the Opa Oranmiyan; historians believe they learnt terracotta from the Nok and bronze from the Benin. Igbo-ukwu arificts were discovered in 1939 by Thurstan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t>
      </w:r>
      <w:r w:rsidR="007D0FDB">
        <w:rPr>
          <w:rFonts w:ascii="Times New Roman" w:hAnsi="Times New Roman" w:cs="Times New Roman"/>
          <w:sz w:val="24"/>
          <w:szCs w:val="24"/>
        </w:rPr>
        <w:t>was led by the Alaafin. The empire had built-in checks and balances, so that the ruler’s powers were regulated and limited by The Oyomesi kingmakers; the Bashorun acting as prime minister. They had the power to install and remove any Alaafin if found using power arbitrarily. The Ogboni cult served as the judicial arm, mediating any conflict between the Oyomesi and the Alaafin. The imperial army was led by the Are Ona Kakanfo and charged with protecting the territorial integrity.  The empire also had provincial governments led by the Baale or Ilari. Bere festival was held annually to renew fealty to the Alaafin.</w:t>
      </w:r>
      <w:r w:rsidR="00D77006">
        <w:rPr>
          <w:rFonts w:ascii="Times New Roman" w:hAnsi="Times New Roman" w:cs="Times New Roman"/>
          <w:sz w:val="24"/>
          <w:szCs w:val="24"/>
        </w:rPr>
        <w:t xml:space="preserve"> The Igbos had a segmented or acephalous culture due to their lack of kings. They are sub-divided into northern, western, southeastern, northeastern and eastern Igbos.</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 xml:space="preserve">Some igbos believe they migrated from Israel, based on cultural similarities. Prof. Onwuejeogwu believed the Nri version of Igbo origin to be authentic, with Eri descending from the sky, sailing </w:t>
      </w:r>
      <w:r w:rsidR="00D77006">
        <w:rPr>
          <w:rFonts w:ascii="Times New Roman" w:hAnsi="Times New Roman" w:cs="Times New Roman"/>
          <w:sz w:val="24"/>
          <w:szCs w:val="24"/>
        </w:rPr>
        <w:lastRenderedPageBreak/>
        <w:t>down to Aguleri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t xml:space="preserve">The Igbos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nit led by Ofo title holder. Am</w:t>
      </w:r>
      <w:r w:rsidR="00FB3556">
        <w:rPr>
          <w:rFonts w:ascii="Times New Roman" w:hAnsi="Times New Roman" w:cs="Times New Roman"/>
          <w:sz w:val="24"/>
          <w:szCs w:val="24"/>
        </w:rPr>
        <w:t>ongst them, the senior, Okpara, held the</w:t>
      </w:r>
      <w:r w:rsidR="008A689D">
        <w:rPr>
          <w:rFonts w:ascii="Times New Roman" w:hAnsi="Times New Roman" w:cs="Times New Roman"/>
          <w:sz w:val="24"/>
          <w:szCs w:val="24"/>
        </w:rPr>
        <w:t xml:space="preserve"> </w:t>
      </w:r>
      <w:r w:rsidR="00FB3556">
        <w:rPr>
          <w:rFonts w:ascii="Times New Roman" w:hAnsi="Times New Roman" w:cs="Times New Roman"/>
          <w:sz w:val="24"/>
          <w:szCs w:val="24"/>
        </w:rPr>
        <w:t>Ozo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Oha na eze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The Igbos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Sarki was the head of state. Sarkin Kasar was ruler of the land and chief judge of the state, aided by a council. After Islam was adopted, more offices like Sarkin Yau, Yari Sarki, Madawaki, Magaji and Dogari were created. The Alkali and Qadi were judicial posts.</w:t>
      </w:r>
      <w:r w:rsidR="00403C2E">
        <w:rPr>
          <w:rFonts w:ascii="Times New Roman" w:hAnsi="Times New Roman" w:cs="Times New Roman"/>
          <w:sz w:val="24"/>
          <w:szCs w:val="24"/>
        </w:rPr>
        <w:t xml:space="preserve"> Islam was introduced to Hausaland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Uthman Dan Fodio jihad led to the conquest of Hausa kingdom and was replaced with centralized emirate government led by Emir, with their headquarters and Sokoto and Gwandu,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Sarkin fada, head of palace workers; Waziri, prime minister; Galadima; city administrator; </w:t>
      </w:r>
      <w:r w:rsidR="005E2EF2">
        <w:rPr>
          <w:rFonts w:ascii="Times New Roman" w:hAnsi="Times New Roman" w:cs="Times New Roman"/>
          <w:sz w:val="24"/>
          <w:szCs w:val="24"/>
        </w:rPr>
        <w:t>Madawaki, head of army; Magaji, treasurer; Sarkin Dan Doka, inspector general; Sarkin Ruwa, master of water resources; Sarkin Pawa, head of butchers and Yari, chief prison superintendent. Hakimi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Khadi,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r w:rsidR="00301170">
        <w:rPr>
          <w:rFonts w:ascii="Times New Roman" w:hAnsi="Times New Roman" w:cs="Times New Roman"/>
          <w:sz w:val="24"/>
          <w:szCs w:val="24"/>
        </w:rPr>
        <w:t>judgement.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 xml:space="preserve">first Europeans to land in Nigeria through Bini kingdom. The Atlantic slave trade was the trade carried on across </w:t>
      </w:r>
      <w:r w:rsidR="00E66B43">
        <w:rPr>
          <w:rFonts w:ascii="Times New Roman" w:hAnsi="Times New Roman" w:cs="Times New Roman"/>
          <w:sz w:val="24"/>
          <w:szCs w:val="24"/>
        </w:rPr>
        <w:lastRenderedPageBreak/>
        <w:t>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Pr>
          <w:rFonts w:ascii="Times New Roman" w:hAnsi="Times New Roman" w:cs="Times New Roman"/>
          <w:sz w:val="24"/>
          <w:szCs w:val="24"/>
        </w:rPr>
        <w:t>Jamaica and Haiti among others. The Trans-Atlntic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Lugard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12133C"/>
    <w:rsid w:val="00193A2E"/>
    <w:rsid w:val="001B6E54"/>
    <w:rsid w:val="0020019A"/>
    <w:rsid w:val="002F5BA2"/>
    <w:rsid w:val="00301170"/>
    <w:rsid w:val="00403C2E"/>
    <w:rsid w:val="00413CE1"/>
    <w:rsid w:val="0056171A"/>
    <w:rsid w:val="005E2EF2"/>
    <w:rsid w:val="006D48E3"/>
    <w:rsid w:val="00766A8A"/>
    <w:rsid w:val="007C2A38"/>
    <w:rsid w:val="007D0FDB"/>
    <w:rsid w:val="00892756"/>
    <w:rsid w:val="008A689D"/>
    <w:rsid w:val="008B0474"/>
    <w:rsid w:val="00A16218"/>
    <w:rsid w:val="00BB47FD"/>
    <w:rsid w:val="00D258DE"/>
    <w:rsid w:val="00D77006"/>
    <w:rsid w:val="00D8656C"/>
    <w:rsid w:val="00E66B43"/>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95CB"/>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Benjamin umoren</cp:lastModifiedBy>
  <cp:revision>2</cp:revision>
  <dcterms:created xsi:type="dcterms:W3CDTF">2020-12-01T20:12:00Z</dcterms:created>
  <dcterms:modified xsi:type="dcterms:W3CDTF">2020-12-01T20:12:00Z</dcterms:modified>
</cp:coreProperties>
</file>