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17" w:rsidRPr="00B35EE1" w:rsidRDefault="00E01017" w:rsidP="00E01017">
      <w:pPr>
        <w:rPr>
          <w:b/>
          <w:sz w:val="32"/>
          <w:szCs w:val="32"/>
        </w:rPr>
      </w:pPr>
      <w:r w:rsidRPr="00B35EE1">
        <w:rPr>
          <w:b/>
          <w:sz w:val="32"/>
          <w:szCs w:val="32"/>
        </w:rPr>
        <w:t>NAME: IZUCHUKWU VIVIAN CHINEMEREM</w:t>
      </w:r>
    </w:p>
    <w:p w:rsidR="00E01017" w:rsidRPr="00B35EE1" w:rsidRDefault="00E01017" w:rsidP="00E01017">
      <w:pPr>
        <w:rPr>
          <w:b/>
          <w:sz w:val="32"/>
          <w:szCs w:val="32"/>
        </w:rPr>
      </w:pPr>
      <w:r w:rsidRPr="00B35EE1">
        <w:rPr>
          <w:b/>
          <w:sz w:val="32"/>
          <w:szCs w:val="32"/>
        </w:rPr>
        <w:t xml:space="preserve">MATRIC NO:  19/SMS02/031                        </w:t>
      </w:r>
    </w:p>
    <w:p w:rsidR="00E01017" w:rsidRDefault="00E01017" w:rsidP="00E01017">
      <w:pPr>
        <w:rPr>
          <w:b/>
          <w:sz w:val="32"/>
          <w:szCs w:val="32"/>
        </w:rPr>
      </w:pPr>
      <w:r w:rsidRPr="00B35EE1">
        <w:rPr>
          <w:b/>
          <w:sz w:val="32"/>
          <w:szCs w:val="32"/>
        </w:rPr>
        <w:t>DEPARTMENT: ACCOUNTING</w:t>
      </w:r>
    </w:p>
    <w:p w:rsidR="00E01017" w:rsidRPr="00B35EE1" w:rsidRDefault="00E01017" w:rsidP="00E01017">
      <w:pPr>
        <w:rPr>
          <w:b/>
          <w:sz w:val="32"/>
          <w:szCs w:val="32"/>
        </w:rPr>
      </w:pPr>
      <w:r>
        <w:rPr>
          <w:b/>
          <w:sz w:val="32"/>
          <w:szCs w:val="32"/>
        </w:rPr>
        <w:t>COURSE CODE: GST 203</w:t>
      </w:r>
    </w:p>
    <w:p w:rsidR="00E01017" w:rsidRPr="00B35EE1" w:rsidRDefault="00E01017" w:rsidP="00E01017">
      <w:pPr>
        <w:rPr>
          <w:b/>
          <w:sz w:val="32"/>
          <w:szCs w:val="32"/>
        </w:rPr>
      </w:pPr>
      <w:r w:rsidRPr="00B35EE1">
        <w:rPr>
          <w:b/>
          <w:sz w:val="32"/>
          <w:szCs w:val="32"/>
        </w:rPr>
        <w:t>ASSIGNMENT: SUMMARIZE CHAPTER 15 OF SALIENT ISSUES IN GOVERNMENT AND NIGERIA’S POLITICS</w:t>
      </w:r>
    </w:p>
    <w:p w:rsidR="00E01017" w:rsidRPr="00B35EE1" w:rsidRDefault="00E01017" w:rsidP="00E01017">
      <w:pPr>
        <w:rPr>
          <w:sz w:val="28"/>
          <w:szCs w:val="28"/>
        </w:rPr>
      </w:pPr>
      <w:r>
        <w:rPr>
          <w:sz w:val="32"/>
          <w:szCs w:val="32"/>
        </w:rPr>
        <w:t xml:space="preserve">      </w:t>
      </w:r>
      <w:r w:rsidRPr="00B35EE1">
        <w:rPr>
          <w:sz w:val="28"/>
          <w:szCs w:val="28"/>
        </w:rPr>
        <w:t>Pressure group is a formal group or organized body with a common interest whose fundamental aim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doctor’s interests. There is also the Academic Staff Union of Universities (ASUU</w:t>
      </w:r>
      <w:proofErr w:type="gramStart"/>
      <w:r w:rsidRPr="00B35EE1">
        <w:rPr>
          <w:sz w:val="28"/>
          <w:szCs w:val="28"/>
        </w:rPr>
        <w:t>) which</w:t>
      </w:r>
      <w:proofErr w:type="gramEnd"/>
      <w:r w:rsidRPr="00B35EE1">
        <w:rPr>
          <w:sz w:val="28"/>
          <w:szCs w:val="28"/>
        </w:rPr>
        <w:t xml:space="preserve"> champions the interests of academics and condition of learning in Nigeria’s universities.</w:t>
      </w:r>
    </w:p>
    <w:p w:rsidR="00E01017" w:rsidRPr="00B35EE1" w:rsidRDefault="00E01017" w:rsidP="00E01017">
      <w:pPr>
        <w:rPr>
          <w:sz w:val="28"/>
          <w:szCs w:val="28"/>
        </w:rPr>
      </w:pPr>
      <w:r w:rsidRPr="00B35EE1">
        <w:rPr>
          <w:sz w:val="28"/>
          <w:szCs w:val="28"/>
        </w:rPr>
        <w:t xml:space="preserve">       According to Anifowose (1999) pressure group is described as interest groups, lobby groups or even protest groups’. Pressure groups came into existence to complement, enhance or even to protect the interest of their members or groups (Oyeleye, 1998).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business-like, educational, ethnic-oriented, gender-sensitive, economic, or social, among others. Some examples </w:t>
      </w:r>
      <w:r w:rsidRPr="00B35EE1">
        <w:rPr>
          <w:sz w:val="28"/>
          <w:szCs w:val="28"/>
        </w:rPr>
        <w:lastRenderedPageBreak/>
        <w:t xml:space="preserve">of pressure groups in Nigeria are: ASUU (Academic staff Union for university), Afenifere, Oodua people’s congress (representing the Yoruba tribe), Arewa people’s Congress (representing the Hausa tribe). Nigeria bar association of Nigeria (NBA), Christian association of Nigeria (CAN), Nigeria </w:t>
      </w:r>
      <w:r w:rsidRPr="00B35EE1">
        <w:rPr>
          <w:sz w:val="28"/>
          <w:szCs w:val="28"/>
        </w:rPr>
        <w:t>Labor</w:t>
      </w:r>
      <w:r w:rsidRPr="00B35EE1">
        <w:rPr>
          <w:sz w:val="28"/>
          <w:szCs w:val="28"/>
        </w:rPr>
        <w:t xml:space="preserve"> C</w:t>
      </w:r>
      <w:bookmarkStart w:id="0" w:name="_GoBack"/>
      <w:bookmarkEnd w:id="0"/>
      <w:r w:rsidRPr="00B35EE1">
        <w:rPr>
          <w:sz w:val="28"/>
          <w:szCs w:val="28"/>
        </w:rPr>
        <w:t>ongress (NLC).</w:t>
      </w:r>
      <w:r>
        <w:rPr>
          <w:sz w:val="28"/>
          <w:szCs w:val="28"/>
        </w:rPr>
        <w:t xml:space="preserve"> </w:t>
      </w:r>
      <w:r w:rsidRPr="00B35EE1">
        <w:rPr>
          <w:sz w:val="28"/>
          <w:szCs w:val="28"/>
        </w:rPr>
        <w:t>Pressure group’s existence is to checkmate and make democracy better, to compensate for the tyranny of majority of people in the society.</w:t>
      </w:r>
    </w:p>
    <w:p w:rsidR="00E01017" w:rsidRPr="00B35EE1" w:rsidRDefault="00E01017" w:rsidP="00E01017">
      <w:pPr>
        <w:rPr>
          <w:b/>
          <w:sz w:val="28"/>
          <w:szCs w:val="28"/>
          <w:u w:val="single"/>
        </w:rPr>
      </w:pPr>
      <w:r w:rsidRPr="00B35EE1">
        <w:rPr>
          <w:b/>
          <w:sz w:val="28"/>
          <w:szCs w:val="28"/>
          <w:u w:val="single"/>
        </w:rPr>
        <w:t>TYPES OF PRESSURE GROUPS</w:t>
      </w:r>
    </w:p>
    <w:p w:rsidR="00E01017" w:rsidRPr="00B35EE1" w:rsidRDefault="00E01017" w:rsidP="00E01017">
      <w:pPr>
        <w:rPr>
          <w:sz w:val="28"/>
          <w:szCs w:val="28"/>
        </w:rPr>
      </w:pPr>
      <w:r w:rsidRPr="00B35EE1">
        <w:rPr>
          <w:b/>
          <w:sz w:val="28"/>
          <w:szCs w:val="28"/>
          <w:u w:val="single"/>
        </w:rPr>
        <w:t>Interest groups:</w:t>
      </w:r>
      <w:r w:rsidRPr="00B35EE1">
        <w:rPr>
          <w:sz w:val="28"/>
          <w:szCs w:val="28"/>
        </w:rPr>
        <w:t xml:space="preserve"> this group is also seen as sectional groups, representing the people in the society. </w:t>
      </w:r>
    </w:p>
    <w:p w:rsidR="00E01017" w:rsidRPr="00B35EE1" w:rsidRDefault="00E01017" w:rsidP="00E01017">
      <w:pPr>
        <w:rPr>
          <w:sz w:val="28"/>
          <w:szCs w:val="28"/>
        </w:rPr>
      </w:pPr>
      <w:r w:rsidRPr="00B35EE1">
        <w:rPr>
          <w:b/>
          <w:sz w:val="28"/>
          <w:szCs w:val="28"/>
          <w:u w:val="single"/>
        </w:rPr>
        <w:t>Cause groups:</w:t>
      </w:r>
      <w:r w:rsidRPr="00B35EE1">
        <w:rPr>
          <w:sz w:val="28"/>
          <w:szCs w:val="28"/>
        </w:rPr>
        <w:t xml:space="preserve"> these are promotion groups, seeks to promote particular causes.</w:t>
      </w:r>
    </w:p>
    <w:p w:rsidR="00E01017" w:rsidRPr="00B35EE1" w:rsidRDefault="00E01017" w:rsidP="00E01017">
      <w:pPr>
        <w:rPr>
          <w:sz w:val="28"/>
          <w:szCs w:val="28"/>
        </w:rPr>
      </w:pPr>
      <w:r w:rsidRPr="00B35EE1">
        <w:rPr>
          <w:b/>
          <w:sz w:val="28"/>
          <w:szCs w:val="28"/>
          <w:u w:val="single"/>
        </w:rPr>
        <w:t>Insider groups and outsider groups</w:t>
      </w:r>
      <w:r w:rsidRPr="00B35EE1">
        <w:rPr>
          <w:sz w:val="28"/>
          <w:szCs w:val="28"/>
        </w:rPr>
        <w:t>: insider groups are groups regularly consulted by the government. They have regular access to ministers or legislators.</w:t>
      </w:r>
    </w:p>
    <w:p w:rsidR="00E01017" w:rsidRPr="00B35EE1" w:rsidRDefault="00E01017" w:rsidP="00E01017">
      <w:pPr>
        <w:rPr>
          <w:sz w:val="28"/>
          <w:szCs w:val="28"/>
        </w:rPr>
      </w:pPr>
      <w:r w:rsidRPr="00B35EE1">
        <w:rPr>
          <w:b/>
          <w:sz w:val="28"/>
          <w:szCs w:val="28"/>
          <w:u w:val="single"/>
        </w:rPr>
        <w:t>Anomic groups</w:t>
      </w:r>
      <w:r w:rsidRPr="00B35EE1">
        <w:rPr>
          <w:sz w:val="28"/>
          <w:szCs w:val="28"/>
        </w:rPr>
        <w:t>: groups here have unpredictable actions and behavior as they work based on the moment and situation in the society.</w:t>
      </w:r>
    </w:p>
    <w:p w:rsidR="00E01017" w:rsidRPr="00B35EE1" w:rsidRDefault="00E01017" w:rsidP="00E01017">
      <w:pPr>
        <w:rPr>
          <w:sz w:val="28"/>
          <w:szCs w:val="28"/>
        </w:rPr>
      </w:pPr>
      <w:r w:rsidRPr="00B35EE1">
        <w:rPr>
          <w:b/>
          <w:sz w:val="28"/>
          <w:szCs w:val="28"/>
          <w:u w:val="single"/>
        </w:rPr>
        <w:t>Associational groups and non-associational groups</w:t>
      </w:r>
      <w:r w:rsidRPr="00B35EE1">
        <w:rPr>
          <w:sz w:val="28"/>
          <w:szCs w:val="28"/>
        </w:rPr>
        <w:t xml:space="preserve">: Associational groups are usually registered with appropriate authorities in a state or country. </w:t>
      </w:r>
    </w:p>
    <w:p w:rsidR="00E01017" w:rsidRPr="00B35EE1" w:rsidRDefault="00E01017" w:rsidP="00E01017">
      <w:pPr>
        <w:rPr>
          <w:b/>
          <w:sz w:val="28"/>
          <w:szCs w:val="28"/>
          <w:u w:val="single"/>
        </w:rPr>
      </w:pPr>
      <w:r w:rsidRPr="00B35EE1">
        <w:rPr>
          <w:sz w:val="28"/>
          <w:szCs w:val="28"/>
        </w:rPr>
        <w:t xml:space="preserve"> </w:t>
      </w:r>
      <w:r w:rsidRPr="00B35EE1">
        <w:rPr>
          <w:b/>
          <w:sz w:val="28"/>
          <w:szCs w:val="28"/>
          <w:u w:val="single"/>
        </w:rPr>
        <w:t>FUNCTIONS OF PRESSURE GROUPS</w:t>
      </w:r>
    </w:p>
    <w:p w:rsidR="00E01017" w:rsidRPr="00B35EE1" w:rsidRDefault="00E01017" w:rsidP="00E01017">
      <w:pPr>
        <w:pStyle w:val="ListParagraph"/>
        <w:numPr>
          <w:ilvl w:val="0"/>
          <w:numId w:val="1"/>
        </w:numPr>
        <w:rPr>
          <w:sz w:val="28"/>
          <w:szCs w:val="28"/>
        </w:rPr>
      </w:pPr>
      <w:r w:rsidRPr="00B35EE1">
        <w:rPr>
          <w:sz w:val="28"/>
          <w:szCs w:val="28"/>
        </w:rPr>
        <w:t>Links government to the people.</w:t>
      </w:r>
    </w:p>
    <w:p w:rsidR="00E01017" w:rsidRPr="00B35EE1" w:rsidRDefault="00E01017" w:rsidP="00E01017">
      <w:pPr>
        <w:pStyle w:val="ListParagraph"/>
        <w:numPr>
          <w:ilvl w:val="0"/>
          <w:numId w:val="1"/>
        </w:numPr>
        <w:rPr>
          <w:sz w:val="28"/>
          <w:szCs w:val="28"/>
        </w:rPr>
      </w:pPr>
      <w:r w:rsidRPr="00B35EE1">
        <w:rPr>
          <w:sz w:val="28"/>
          <w:szCs w:val="28"/>
        </w:rPr>
        <w:t>Promotes participation in government.</w:t>
      </w:r>
    </w:p>
    <w:p w:rsidR="00E01017" w:rsidRPr="00B35EE1" w:rsidRDefault="00E01017" w:rsidP="00E01017">
      <w:pPr>
        <w:pStyle w:val="ListParagraph"/>
        <w:numPr>
          <w:ilvl w:val="0"/>
          <w:numId w:val="1"/>
        </w:numPr>
        <w:rPr>
          <w:sz w:val="28"/>
          <w:szCs w:val="28"/>
        </w:rPr>
      </w:pPr>
      <w:r w:rsidRPr="00B35EE1">
        <w:rPr>
          <w:sz w:val="28"/>
          <w:szCs w:val="28"/>
        </w:rPr>
        <w:t>Serving as sources of information to government.</w:t>
      </w:r>
    </w:p>
    <w:p w:rsidR="00E01017" w:rsidRPr="00B35EE1" w:rsidRDefault="00E01017" w:rsidP="00E01017">
      <w:pPr>
        <w:pStyle w:val="ListParagraph"/>
        <w:numPr>
          <w:ilvl w:val="0"/>
          <w:numId w:val="1"/>
        </w:numPr>
        <w:rPr>
          <w:sz w:val="28"/>
          <w:szCs w:val="28"/>
        </w:rPr>
      </w:pPr>
      <w:r w:rsidRPr="00B35EE1">
        <w:rPr>
          <w:sz w:val="28"/>
          <w:szCs w:val="28"/>
        </w:rPr>
        <w:t>Curtailing of dictatorial tendencies.</w:t>
      </w:r>
    </w:p>
    <w:p w:rsidR="00E01017" w:rsidRPr="00B35EE1" w:rsidRDefault="00E01017" w:rsidP="00E01017">
      <w:pPr>
        <w:pStyle w:val="ListParagraph"/>
        <w:numPr>
          <w:ilvl w:val="0"/>
          <w:numId w:val="1"/>
        </w:numPr>
        <w:rPr>
          <w:sz w:val="28"/>
          <w:szCs w:val="28"/>
        </w:rPr>
      </w:pPr>
      <w:r w:rsidRPr="00B35EE1">
        <w:rPr>
          <w:sz w:val="28"/>
          <w:szCs w:val="28"/>
        </w:rPr>
        <w:t>Promotion of the interest of the minority.</w:t>
      </w:r>
    </w:p>
    <w:p w:rsidR="00E01017" w:rsidRPr="00B35EE1" w:rsidRDefault="00E01017" w:rsidP="00E01017">
      <w:pPr>
        <w:pStyle w:val="ListParagraph"/>
        <w:numPr>
          <w:ilvl w:val="0"/>
          <w:numId w:val="1"/>
        </w:numPr>
        <w:rPr>
          <w:sz w:val="28"/>
          <w:szCs w:val="28"/>
        </w:rPr>
      </w:pPr>
      <w:r w:rsidRPr="00B35EE1">
        <w:rPr>
          <w:sz w:val="28"/>
          <w:szCs w:val="28"/>
        </w:rPr>
        <w:t>Influencing Legislation.</w:t>
      </w:r>
    </w:p>
    <w:p w:rsidR="00E01017" w:rsidRPr="00B35EE1" w:rsidRDefault="00E01017" w:rsidP="00E01017">
      <w:pPr>
        <w:pStyle w:val="ListParagraph"/>
        <w:numPr>
          <w:ilvl w:val="0"/>
          <w:numId w:val="1"/>
        </w:numPr>
        <w:rPr>
          <w:sz w:val="28"/>
          <w:szCs w:val="28"/>
        </w:rPr>
      </w:pPr>
      <w:r w:rsidRPr="00B35EE1">
        <w:rPr>
          <w:sz w:val="28"/>
          <w:szCs w:val="28"/>
        </w:rPr>
        <w:t>Pressure group lobbying</w:t>
      </w:r>
    </w:p>
    <w:p w:rsidR="00E01017" w:rsidRPr="00B35EE1" w:rsidRDefault="00E01017" w:rsidP="00E01017">
      <w:pPr>
        <w:rPr>
          <w:sz w:val="28"/>
          <w:szCs w:val="28"/>
        </w:rPr>
      </w:pPr>
    </w:p>
    <w:p w:rsidR="00E01017" w:rsidRPr="00B35EE1" w:rsidRDefault="00E01017" w:rsidP="00E01017">
      <w:pPr>
        <w:rPr>
          <w:sz w:val="28"/>
          <w:szCs w:val="28"/>
        </w:rPr>
      </w:pPr>
    </w:p>
    <w:p w:rsidR="007C6ABD" w:rsidRDefault="00E01017" w:rsidP="00E01017">
      <w:r w:rsidRPr="00B35EE1">
        <w:rPr>
          <w:sz w:val="28"/>
          <w:szCs w:val="28"/>
        </w:rPr>
        <w:t xml:space="preserve">                                                                                                                                                                                                                 </w:t>
      </w:r>
    </w:p>
    <w:sectPr w:rsidR="007C6ABD" w:rsidSect="00196C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34AF4"/>
    <w:multiLevelType w:val="hybridMultilevel"/>
    <w:tmpl w:val="7890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17"/>
    <w:rsid w:val="00196C27"/>
    <w:rsid w:val="007C6ABD"/>
    <w:rsid w:val="00E0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26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2980</Characters>
  <Application>Microsoft Macintosh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2020-12-01T22:28:00Z</dcterms:created>
  <dcterms:modified xsi:type="dcterms:W3CDTF">2020-12-01T22:29:00Z</dcterms:modified>
</cp:coreProperties>
</file>