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89F20" w14:textId="77777777" w:rsidR="00644655" w:rsidRDefault="00644655" w:rsidP="00644655">
      <w:pPr>
        <w:spacing w:line="480" w:lineRule="auto"/>
        <w:rPr>
          <w:rFonts w:ascii="Times New Roman" w:hAnsi="Times New Roman" w:cs="Times New Roman"/>
          <w:sz w:val="24"/>
          <w:szCs w:val="24"/>
        </w:rPr>
      </w:pPr>
      <w:r>
        <w:rPr>
          <w:rFonts w:ascii="Times New Roman" w:hAnsi="Times New Roman" w:cs="Times New Roman"/>
          <w:sz w:val="24"/>
          <w:szCs w:val="24"/>
        </w:rPr>
        <w:t>NAME: OJO OLUWADUNSIN HECARES.</w:t>
      </w:r>
    </w:p>
    <w:p w14:paraId="0D3D7342" w14:textId="77777777" w:rsidR="00644655" w:rsidRDefault="00644655" w:rsidP="00644655">
      <w:pPr>
        <w:spacing w:line="480" w:lineRule="auto"/>
        <w:rPr>
          <w:rFonts w:ascii="Times New Roman" w:hAnsi="Times New Roman" w:cs="Times New Roman"/>
          <w:sz w:val="24"/>
          <w:szCs w:val="24"/>
        </w:rPr>
      </w:pPr>
      <w:r>
        <w:rPr>
          <w:rFonts w:ascii="Times New Roman" w:hAnsi="Times New Roman" w:cs="Times New Roman"/>
          <w:sz w:val="24"/>
          <w:szCs w:val="24"/>
        </w:rPr>
        <w:t>DEPARTMENT: LAW.</w:t>
      </w:r>
    </w:p>
    <w:p w14:paraId="097B5C5C" w14:textId="77777777" w:rsidR="00644655" w:rsidRDefault="00644655" w:rsidP="00644655">
      <w:pPr>
        <w:spacing w:line="480" w:lineRule="auto"/>
        <w:rPr>
          <w:rFonts w:ascii="Times New Roman" w:hAnsi="Times New Roman" w:cs="Times New Roman"/>
          <w:sz w:val="24"/>
          <w:szCs w:val="24"/>
        </w:rPr>
      </w:pPr>
      <w:r>
        <w:rPr>
          <w:rFonts w:ascii="Times New Roman" w:hAnsi="Times New Roman" w:cs="Times New Roman"/>
          <w:sz w:val="24"/>
          <w:szCs w:val="24"/>
        </w:rPr>
        <w:t>MATRIC NO: 19/LAW01/185.</w:t>
      </w:r>
    </w:p>
    <w:p w14:paraId="5C92DD6F" w14:textId="77777777" w:rsidR="00644655" w:rsidRDefault="00644655" w:rsidP="00644655">
      <w:pPr>
        <w:spacing w:line="480" w:lineRule="auto"/>
        <w:rPr>
          <w:rFonts w:ascii="Times New Roman" w:hAnsi="Times New Roman" w:cs="Times New Roman"/>
          <w:sz w:val="24"/>
          <w:szCs w:val="24"/>
        </w:rPr>
      </w:pPr>
      <w:r>
        <w:rPr>
          <w:rFonts w:ascii="Times New Roman" w:hAnsi="Times New Roman" w:cs="Times New Roman"/>
          <w:sz w:val="24"/>
          <w:szCs w:val="24"/>
        </w:rPr>
        <w:t>COURSE CODE: GST203.</w:t>
      </w:r>
    </w:p>
    <w:p w14:paraId="1059B27D" w14:textId="60055792" w:rsidR="00A650AF" w:rsidRDefault="00644655" w:rsidP="00644655">
      <w:pPr>
        <w:spacing w:line="480" w:lineRule="auto"/>
        <w:rPr>
          <w:rFonts w:ascii="Times New Roman" w:hAnsi="Times New Roman" w:cs="Times New Roman"/>
          <w:sz w:val="24"/>
          <w:szCs w:val="24"/>
        </w:rPr>
      </w:pPr>
      <w:r>
        <w:rPr>
          <w:rFonts w:ascii="Times New Roman" w:hAnsi="Times New Roman" w:cs="Times New Roman"/>
          <w:sz w:val="24"/>
          <w:szCs w:val="24"/>
        </w:rPr>
        <w:t>COURSE TITLE: GOVERNMENT AND POLITICAL INSTITUTIONS.</w:t>
      </w:r>
    </w:p>
    <w:p w14:paraId="3F81F1C7" w14:textId="68643229" w:rsidR="00644655" w:rsidRDefault="00644655" w:rsidP="00644655">
      <w:pPr>
        <w:pStyle w:val="NormalWeb"/>
        <w:shd w:val="clear" w:color="auto" w:fill="FFFFFF"/>
        <w:spacing w:before="0" w:beforeAutospacing="0" w:after="150" w:afterAutospacing="0" w:line="480" w:lineRule="auto"/>
        <w:rPr>
          <w:color w:val="333333"/>
        </w:rPr>
      </w:pPr>
      <w:r>
        <w:t>ASSIGNMENT:</w:t>
      </w:r>
      <w:r w:rsidRPr="00644655">
        <w:rPr>
          <w:color w:val="333333"/>
        </w:rPr>
        <w:t xml:space="preserve"> </w:t>
      </w:r>
      <w:r w:rsidRPr="00E64C53">
        <w:rPr>
          <w:color w:val="333333"/>
        </w:rPr>
        <w:t>In about 2-Page review Chapter 15, "An Overview of the Idea of Pressure Group," in Salient Issues in Government and Nigeria's Politics, pages 194-200</w:t>
      </w:r>
      <w:r>
        <w:rPr>
          <w:color w:val="333333"/>
        </w:rPr>
        <w:t>.</w:t>
      </w:r>
    </w:p>
    <w:p w14:paraId="47FD5820" w14:textId="16E43A6B" w:rsidR="00644655" w:rsidRDefault="00644655" w:rsidP="00644655">
      <w:pPr>
        <w:spacing w:line="480" w:lineRule="auto"/>
        <w:rPr>
          <w:rFonts w:ascii="Times New Roman" w:hAnsi="Times New Roman" w:cs="Times New Roman"/>
          <w:sz w:val="24"/>
          <w:szCs w:val="24"/>
        </w:rPr>
      </w:pPr>
    </w:p>
    <w:p w14:paraId="4CA1E0C7" w14:textId="79391E30" w:rsidR="008D1E85" w:rsidRDefault="008D1E85" w:rsidP="00644655">
      <w:pPr>
        <w:spacing w:line="480" w:lineRule="auto"/>
        <w:rPr>
          <w:rFonts w:ascii="Times New Roman" w:hAnsi="Times New Roman" w:cs="Times New Roman"/>
          <w:sz w:val="24"/>
          <w:szCs w:val="24"/>
        </w:rPr>
      </w:pPr>
    </w:p>
    <w:p w14:paraId="1F4806DC" w14:textId="293BDD4C" w:rsidR="008D1E85" w:rsidRDefault="008D1E85" w:rsidP="00644655">
      <w:pPr>
        <w:spacing w:line="480" w:lineRule="auto"/>
        <w:rPr>
          <w:rFonts w:ascii="Times New Roman" w:hAnsi="Times New Roman" w:cs="Times New Roman"/>
          <w:sz w:val="24"/>
          <w:szCs w:val="24"/>
        </w:rPr>
      </w:pPr>
    </w:p>
    <w:p w14:paraId="78A56900" w14:textId="7CBA0E45" w:rsidR="008D1E85" w:rsidRDefault="008D1E85" w:rsidP="00644655">
      <w:pPr>
        <w:spacing w:line="480" w:lineRule="auto"/>
        <w:rPr>
          <w:rFonts w:ascii="Times New Roman" w:hAnsi="Times New Roman" w:cs="Times New Roman"/>
          <w:sz w:val="24"/>
          <w:szCs w:val="24"/>
        </w:rPr>
      </w:pPr>
    </w:p>
    <w:p w14:paraId="08C27537" w14:textId="2717741B" w:rsidR="008D1E85" w:rsidRDefault="008D1E85" w:rsidP="00644655">
      <w:pPr>
        <w:spacing w:line="480" w:lineRule="auto"/>
        <w:rPr>
          <w:rFonts w:ascii="Times New Roman" w:hAnsi="Times New Roman" w:cs="Times New Roman"/>
          <w:sz w:val="24"/>
          <w:szCs w:val="24"/>
        </w:rPr>
      </w:pPr>
    </w:p>
    <w:p w14:paraId="49CE0155" w14:textId="7F15E554" w:rsidR="008D1E85" w:rsidRDefault="008D1E85" w:rsidP="00644655">
      <w:pPr>
        <w:spacing w:line="480" w:lineRule="auto"/>
        <w:rPr>
          <w:rFonts w:ascii="Times New Roman" w:hAnsi="Times New Roman" w:cs="Times New Roman"/>
          <w:sz w:val="24"/>
          <w:szCs w:val="24"/>
        </w:rPr>
      </w:pPr>
    </w:p>
    <w:p w14:paraId="060BC45A" w14:textId="0C78557D" w:rsidR="008D1E85" w:rsidRDefault="008D1E85" w:rsidP="00644655">
      <w:pPr>
        <w:spacing w:line="480" w:lineRule="auto"/>
        <w:rPr>
          <w:rFonts w:ascii="Times New Roman" w:hAnsi="Times New Roman" w:cs="Times New Roman"/>
          <w:sz w:val="24"/>
          <w:szCs w:val="24"/>
        </w:rPr>
      </w:pPr>
    </w:p>
    <w:p w14:paraId="7F745700" w14:textId="2D3A9CDA" w:rsidR="008D1E85" w:rsidRDefault="008D1E85" w:rsidP="00644655">
      <w:pPr>
        <w:spacing w:line="480" w:lineRule="auto"/>
        <w:rPr>
          <w:rFonts w:ascii="Times New Roman" w:hAnsi="Times New Roman" w:cs="Times New Roman"/>
          <w:sz w:val="24"/>
          <w:szCs w:val="24"/>
        </w:rPr>
      </w:pPr>
    </w:p>
    <w:p w14:paraId="3CA028CB" w14:textId="6749C62A" w:rsidR="008D1E85" w:rsidRDefault="008D1E85" w:rsidP="00644655">
      <w:pPr>
        <w:spacing w:line="480" w:lineRule="auto"/>
        <w:rPr>
          <w:rFonts w:ascii="Times New Roman" w:hAnsi="Times New Roman" w:cs="Times New Roman"/>
          <w:sz w:val="24"/>
          <w:szCs w:val="24"/>
        </w:rPr>
      </w:pPr>
    </w:p>
    <w:p w14:paraId="144431F8" w14:textId="173DC279" w:rsidR="008D1E85" w:rsidRDefault="008D1E85" w:rsidP="00644655">
      <w:pPr>
        <w:spacing w:line="480" w:lineRule="auto"/>
        <w:rPr>
          <w:rFonts w:ascii="Times New Roman" w:hAnsi="Times New Roman" w:cs="Times New Roman"/>
          <w:sz w:val="24"/>
          <w:szCs w:val="24"/>
        </w:rPr>
      </w:pPr>
    </w:p>
    <w:p w14:paraId="375A6B75" w14:textId="22D936A1" w:rsidR="008D1E85" w:rsidRDefault="008D1E85" w:rsidP="00644655">
      <w:pPr>
        <w:spacing w:line="480" w:lineRule="auto"/>
        <w:rPr>
          <w:rFonts w:ascii="Times New Roman" w:hAnsi="Times New Roman" w:cs="Times New Roman"/>
          <w:sz w:val="24"/>
          <w:szCs w:val="24"/>
        </w:rPr>
      </w:pPr>
    </w:p>
    <w:p w14:paraId="02119123" w14:textId="76F9AC9A" w:rsidR="008D1E85" w:rsidRDefault="008D1E85" w:rsidP="00644655">
      <w:pPr>
        <w:spacing w:line="480" w:lineRule="auto"/>
        <w:rPr>
          <w:rFonts w:ascii="Times New Roman" w:hAnsi="Times New Roman" w:cs="Times New Roman"/>
          <w:sz w:val="24"/>
          <w:szCs w:val="24"/>
        </w:rPr>
      </w:pPr>
    </w:p>
    <w:p w14:paraId="213531C9" w14:textId="0B8B17DF" w:rsidR="00FF408A" w:rsidRDefault="000C30D3" w:rsidP="0064465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D1E85">
        <w:rPr>
          <w:rFonts w:ascii="Times New Roman" w:hAnsi="Times New Roman" w:cs="Times New Roman"/>
          <w:sz w:val="24"/>
          <w:szCs w:val="24"/>
        </w:rPr>
        <w:t>This chapter is titled “An Overview of the idea of pressure group” and it was written by Maito S. Ajibowu-</w:t>
      </w:r>
      <w:r w:rsidR="00423F58">
        <w:rPr>
          <w:rFonts w:ascii="Times New Roman" w:hAnsi="Times New Roman" w:cs="Times New Roman"/>
          <w:sz w:val="24"/>
          <w:szCs w:val="24"/>
        </w:rPr>
        <w:t xml:space="preserve">Yekini. </w:t>
      </w:r>
      <w:r w:rsidR="00B707A9">
        <w:rPr>
          <w:rFonts w:ascii="Times New Roman" w:hAnsi="Times New Roman" w:cs="Times New Roman"/>
          <w:sz w:val="24"/>
          <w:szCs w:val="24"/>
        </w:rPr>
        <w:t xml:space="preserve">It starts with a quick examination of the word “pressure” or what it means to mount pressure. A pressure group is referred to as “the functional representative”. Pressure groups represent different </w:t>
      </w:r>
      <w:r w:rsidR="00FF408A">
        <w:rPr>
          <w:rFonts w:ascii="Times New Roman" w:hAnsi="Times New Roman" w:cs="Times New Roman"/>
          <w:sz w:val="24"/>
          <w:szCs w:val="24"/>
        </w:rPr>
        <w:t>sectors of the society based on their functions like NBA, which represents Lawyers and Solicitors and NMA which represents Doctors. Anifowose describes as interest groups, lobby groups or even protest groups. It influences public policy and administration. Examples of pressure groups are ASUU, NLC.</w:t>
      </w:r>
    </w:p>
    <w:p w14:paraId="53339188" w14:textId="32E3BF10" w:rsidR="00FF408A" w:rsidRDefault="000C30D3" w:rsidP="0064465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F408A">
        <w:rPr>
          <w:rFonts w:ascii="Times New Roman" w:hAnsi="Times New Roman" w:cs="Times New Roman"/>
          <w:sz w:val="24"/>
          <w:szCs w:val="24"/>
        </w:rPr>
        <w:t xml:space="preserve">The different between pressure groups and political parties is highlighted. The differences between them is that </w:t>
      </w:r>
      <w:r w:rsidR="00E80410">
        <w:rPr>
          <w:rFonts w:ascii="Times New Roman" w:hAnsi="Times New Roman" w:cs="Times New Roman"/>
          <w:sz w:val="24"/>
          <w:szCs w:val="24"/>
        </w:rPr>
        <w:t xml:space="preserve">pressure groups </w:t>
      </w:r>
      <w:r w:rsidR="00B74D57">
        <w:rPr>
          <w:rFonts w:ascii="Times New Roman" w:hAnsi="Times New Roman" w:cs="Times New Roman"/>
          <w:sz w:val="24"/>
          <w:szCs w:val="24"/>
        </w:rPr>
        <w:t>aim</w:t>
      </w:r>
      <w:r w:rsidR="004D3DE0">
        <w:rPr>
          <w:rFonts w:ascii="Times New Roman" w:hAnsi="Times New Roman" w:cs="Times New Roman"/>
          <w:sz w:val="24"/>
          <w:szCs w:val="24"/>
        </w:rPr>
        <w:t xml:space="preserve"> </w:t>
      </w:r>
      <w:r w:rsidR="00B74D57">
        <w:rPr>
          <w:rFonts w:ascii="Times New Roman" w:hAnsi="Times New Roman" w:cs="Times New Roman"/>
          <w:sz w:val="24"/>
          <w:szCs w:val="24"/>
        </w:rPr>
        <w:t xml:space="preserve">to influence political decisions while political parties </w:t>
      </w:r>
      <w:r w:rsidR="004D3DE0">
        <w:rPr>
          <w:rFonts w:ascii="Times New Roman" w:hAnsi="Times New Roman" w:cs="Times New Roman"/>
          <w:sz w:val="24"/>
          <w:szCs w:val="24"/>
        </w:rPr>
        <w:t>aim at gaining control of government powers. Also, political parties are accountable for their actions while pressure group serve as a checkmate for the government to prevent tyranny in the society by the people in power. Pressure groups mainly cater for the needs of their members and this ends up affecting the larger part of the society in cases like strike</w:t>
      </w:r>
    </w:p>
    <w:p w14:paraId="431D71B6" w14:textId="77777777" w:rsidR="000C30D3" w:rsidRDefault="000C30D3" w:rsidP="0064465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42309">
        <w:rPr>
          <w:rFonts w:ascii="Times New Roman" w:hAnsi="Times New Roman" w:cs="Times New Roman"/>
          <w:sz w:val="24"/>
          <w:szCs w:val="24"/>
        </w:rPr>
        <w:t>There are different types of pressure groups. The interest group which are also seen sectional groups represents the people in the society like trade units, the cause groups “promotion groups” that promotes particular causes and champions social movements for example Amnesty International that campaigns for human rights abuse. There are also insider and outsider groups, insider groups being the one that is regularly consulted by the government like the Nigerian Bar Association (NBA) and outsider groups being the ones that have no link to the government and its machineries like the Animal Liberation Front which champions the rights for animals.</w:t>
      </w:r>
      <w:r w:rsidR="000C5DEC">
        <w:rPr>
          <w:rFonts w:ascii="Times New Roman" w:hAnsi="Times New Roman" w:cs="Times New Roman"/>
          <w:sz w:val="24"/>
          <w:szCs w:val="24"/>
        </w:rPr>
        <w:t xml:space="preserve"> These groups change from time to time</w:t>
      </w:r>
      <w:r w:rsidR="00B60024">
        <w:rPr>
          <w:rFonts w:ascii="Times New Roman" w:hAnsi="Times New Roman" w:cs="Times New Roman"/>
          <w:sz w:val="24"/>
          <w:szCs w:val="24"/>
        </w:rPr>
        <w:t xml:space="preserve"> based on the party or government in power. </w:t>
      </w:r>
    </w:p>
    <w:p w14:paraId="290C5A25" w14:textId="77777777" w:rsidR="000C30D3" w:rsidRDefault="000C30D3" w:rsidP="00644655">
      <w:pPr>
        <w:spacing w:line="480" w:lineRule="auto"/>
        <w:rPr>
          <w:rFonts w:ascii="Times New Roman" w:hAnsi="Times New Roman" w:cs="Times New Roman"/>
          <w:sz w:val="24"/>
          <w:szCs w:val="24"/>
        </w:rPr>
      </w:pPr>
    </w:p>
    <w:p w14:paraId="0525D0D4" w14:textId="158D6CEF" w:rsidR="004D3DE0" w:rsidRDefault="000C30D3" w:rsidP="0064465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60024">
        <w:rPr>
          <w:rFonts w:ascii="Times New Roman" w:hAnsi="Times New Roman" w:cs="Times New Roman"/>
          <w:sz w:val="24"/>
          <w:szCs w:val="24"/>
        </w:rPr>
        <w:t>The Anomic groups</w:t>
      </w:r>
      <w:r>
        <w:rPr>
          <w:rFonts w:ascii="Times New Roman" w:hAnsi="Times New Roman" w:cs="Times New Roman"/>
          <w:sz w:val="24"/>
          <w:szCs w:val="24"/>
        </w:rPr>
        <w:t xml:space="preserve"> a</w:t>
      </w:r>
      <w:r w:rsidR="00B60024">
        <w:rPr>
          <w:rFonts w:ascii="Times New Roman" w:hAnsi="Times New Roman" w:cs="Times New Roman"/>
          <w:sz w:val="24"/>
          <w:szCs w:val="24"/>
        </w:rPr>
        <w:t>re</w:t>
      </w:r>
      <w:r w:rsidR="00BC1823">
        <w:rPr>
          <w:rFonts w:ascii="Times New Roman" w:hAnsi="Times New Roman" w:cs="Times New Roman"/>
          <w:sz w:val="24"/>
          <w:szCs w:val="24"/>
        </w:rPr>
        <w:t xml:space="preserve"> the groups</w:t>
      </w:r>
      <w:r w:rsidR="00B60024">
        <w:rPr>
          <w:rFonts w:ascii="Times New Roman" w:hAnsi="Times New Roman" w:cs="Times New Roman"/>
          <w:sz w:val="24"/>
          <w:szCs w:val="24"/>
        </w:rPr>
        <w:t xml:space="preserve"> not guided by any appropriate behaviour or style and can be violent. They employ tactics like protesting and rioting</w:t>
      </w:r>
      <w:r w:rsidR="00621F22">
        <w:rPr>
          <w:rFonts w:ascii="Times New Roman" w:hAnsi="Times New Roman" w:cs="Times New Roman"/>
          <w:sz w:val="24"/>
          <w:szCs w:val="24"/>
        </w:rPr>
        <w:t>. The last type explained is the Associational and Non-associational groups, associational groups being the one with formal organisation while the non-associational being the one without formal organisation.</w:t>
      </w:r>
    </w:p>
    <w:p w14:paraId="5CFE16B5" w14:textId="298BAFDD" w:rsidR="000C30D3" w:rsidRDefault="00BC1823" w:rsidP="00644655">
      <w:pPr>
        <w:spacing w:line="480" w:lineRule="auto"/>
        <w:rPr>
          <w:rFonts w:ascii="Times New Roman" w:hAnsi="Times New Roman" w:cs="Times New Roman"/>
          <w:sz w:val="24"/>
          <w:szCs w:val="24"/>
        </w:rPr>
      </w:pPr>
      <w:r>
        <w:rPr>
          <w:rFonts w:ascii="Times New Roman" w:hAnsi="Times New Roman" w:cs="Times New Roman"/>
          <w:sz w:val="24"/>
          <w:szCs w:val="24"/>
        </w:rPr>
        <w:t xml:space="preserve">                Pressure groups perform several functions as highlighted and explained in this chapter like serving as link between the people and the government, promoting public participation in government by engaging in pressure groups activities, serves as an information source to the government on aspect of issues, preventing dictatorship by criticizing government policies with its tendency</w:t>
      </w:r>
      <w:r w:rsidR="00024BC6">
        <w:rPr>
          <w:rFonts w:ascii="Times New Roman" w:hAnsi="Times New Roman" w:cs="Times New Roman"/>
          <w:sz w:val="24"/>
          <w:szCs w:val="24"/>
        </w:rPr>
        <w:t xml:space="preserve"> and promoting the interest of the minority and acting as a watchdog on the government. They also influence the government to make policies that are beneficial to the citizens.</w:t>
      </w:r>
    </w:p>
    <w:p w14:paraId="6EE66A74" w14:textId="5B2DB32C" w:rsidR="003B00D9" w:rsidRDefault="003B00D9" w:rsidP="00644655">
      <w:pPr>
        <w:spacing w:line="480" w:lineRule="auto"/>
        <w:rPr>
          <w:rFonts w:ascii="Times New Roman" w:hAnsi="Times New Roman" w:cs="Times New Roman"/>
          <w:sz w:val="24"/>
          <w:szCs w:val="24"/>
        </w:rPr>
      </w:pPr>
      <w:r>
        <w:rPr>
          <w:rFonts w:ascii="Times New Roman" w:hAnsi="Times New Roman" w:cs="Times New Roman"/>
          <w:sz w:val="24"/>
          <w:szCs w:val="24"/>
        </w:rPr>
        <w:t xml:space="preserve">Pressure groups use different strategies to </w:t>
      </w:r>
      <w:r w:rsidR="008E51D7">
        <w:rPr>
          <w:rFonts w:ascii="Times New Roman" w:hAnsi="Times New Roman" w:cs="Times New Roman"/>
          <w:sz w:val="24"/>
          <w:szCs w:val="24"/>
        </w:rPr>
        <w:t>achieve their goals like lobbying, media advocacy and protests. From these we can be able to understand pressure groups, what it entails and through its functions have an idea of its importance in government</w:t>
      </w:r>
      <w:r w:rsidR="009A05CE">
        <w:rPr>
          <w:rFonts w:ascii="Times New Roman" w:hAnsi="Times New Roman" w:cs="Times New Roman"/>
          <w:sz w:val="24"/>
          <w:szCs w:val="24"/>
        </w:rPr>
        <w:t>s</w:t>
      </w:r>
      <w:r w:rsidR="008E51D7">
        <w:rPr>
          <w:rFonts w:ascii="Times New Roman" w:hAnsi="Times New Roman" w:cs="Times New Roman"/>
          <w:sz w:val="24"/>
          <w:szCs w:val="24"/>
        </w:rPr>
        <w:t xml:space="preserve">.  </w:t>
      </w:r>
    </w:p>
    <w:p w14:paraId="144D7F63" w14:textId="7C1CC144" w:rsidR="000C5DEC" w:rsidRDefault="000C5DEC" w:rsidP="00644655">
      <w:pPr>
        <w:spacing w:line="480" w:lineRule="auto"/>
        <w:rPr>
          <w:rFonts w:ascii="Times New Roman" w:hAnsi="Times New Roman" w:cs="Times New Roman"/>
          <w:sz w:val="24"/>
          <w:szCs w:val="24"/>
        </w:rPr>
      </w:pPr>
    </w:p>
    <w:p w14:paraId="762F58C4" w14:textId="116D5C34" w:rsidR="000C5DEC" w:rsidRDefault="000C5DEC" w:rsidP="00644655">
      <w:pPr>
        <w:spacing w:line="480" w:lineRule="auto"/>
        <w:rPr>
          <w:rFonts w:ascii="Times New Roman" w:hAnsi="Times New Roman" w:cs="Times New Roman"/>
          <w:sz w:val="24"/>
          <w:szCs w:val="24"/>
        </w:rPr>
      </w:pPr>
    </w:p>
    <w:p w14:paraId="2B76FA41" w14:textId="0E6B4E68" w:rsidR="000C5DEC" w:rsidRDefault="000C5DEC" w:rsidP="00644655">
      <w:pPr>
        <w:spacing w:line="480" w:lineRule="auto"/>
        <w:rPr>
          <w:rFonts w:ascii="Times New Roman" w:hAnsi="Times New Roman" w:cs="Times New Roman"/>
          <w:sz w:val="24"/>
          <w:szCs w:val="24"/>
        </w:rPr>
      </w:pPr>
    </w:p>
    <w:p w14:paraId="45ABA780" w14:textId="77777777" w:rsidR="000C5DEC" w:rsidRPr="00644655" w:rsidRDefault="000C5DEC" w:rsidP="00644655">
      <w:pPr>
        <w:spacing w:line="480" w:lineRule="auto"/>
        <w:rPr>
          <w:rFonts w:ascii="Times New Roman" w:hAnsi="Times New Roman" w:cs="Times New Roman"/>
          <w:sz w:val="24"/>
          <w:szCs w:val="24"/>
        </w:rPr>
      </w:pPr>
    </w:p>
    <w:sectPr w:rsidR="000C5DEC" w:rsidRPr="00644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55"/>
    <w:rsid w:val="00024BC6"/>
    <w:rsid w:val="000A4E23"/>
    <w:rsid w:val="000C30D3"/>
    <w:rsid w:val="000C5DEC"/>
    <w:rsid w:val="002961AC"/>
    <w:rsid w:val="003B00D9"/>
    <w:rsid w:val="00423F58"/>
    <w:rsid w:val="004D3DE0"/>
    <w:rsid w:val="005F7191"/>
    <w:rsid w:val="00621F22"/>
    <w:rsid w:val="00644655"/>
    <w:rsid w:val="00842309"/>
    <w:rsid w:val="008D1E85"/>
    <w:rsid w:val="008E51D7"/>
    <w:rsid w:val="009604CD"/>
    <w:rsid w:val="009A05CE"/>
    <w:rsid w:val="00B60024"/>
    <w:rsid w:val="00B707A9"/>
    <w:rsid w:val="00B74D57"/>
    <w:rsid w:val="00BC1823"/>
    <w:rsid w:val="00E537D1"/>
    <w:rsid w:val="00E80410"/>
    <w:rsid w:val="00FF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6F18"/>
  <w15:chartTrackingRefBased/>
  <w15:docId w15:val="{563B4F55-4FB5-4E19-8EA7-84804317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6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Ojo Oluwadunsin</dc:creator>
  <cp:keywords/>
  <dc:description/>
  <cp:lastModifiedBy>Ojo Oluwadunsin</cp:lastModifiedBy>
  <cp:revision>16</cp:revision>
  <dcterms:created xsi:type="dcterms:W3CDTF">2020-11-28T16:25:00Z</dcterms:created>
  <dcterms:modified xsi:type="dcterms:W3CDTF">2020-12-02T04:58:00Z</dcterms:modified>
</cp:coreProperties>
</file>