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A3E60" w14:textId="43615013" w:rsidR="00C05AF5" w:rsidRPr="001C2482" w:rsidRDefault="00D5708A" w:rsidP="001F27B4">
      <w:pPr>
        <w:rPr>
          <w:bCs/>
          <w:lang w:val="en-US"/>
        </w:rPr>
      </w:pPr>
      <w:r w:rsidRPr="001C2482">
        <w:rPr>
          <w:bCs/>
        </w:rPr>
        <w:t xml:space="preserve"> </w:t>
      </w:r>
      <w:r w:rsidR="001F27B4" w:rsidRPr="001C2482">
        <w:rPr>
          <w:bCs/>
        </w:rPr>
        <w:t>Name</w:t>
      </w:r>
      <w:r w:rsidR="000520AE" w:rsidRPr="001C2482">
        <w:rPr>
          <w:bCs/>
        </w:rPr>
        <w:t xml:space="preserve">: </w:t>
      </w:r>
      <w:r w:rsidR="00584F4E">
        <w:rPr>
          <w:bCs/>
        </w:rPr>
        <w:t xml:space="preserve">GIWA TITILAYO ESTHER </w:t>
      </w:r>
    </w:p>
    <w:p w14:paraId="412F4C7A" w14:textId="6A8DB5C4" w:rsidR="00CD5B44" w:rsidRPr="001C2482" w:rsidRDefault="00BC1993" w:rsidP="001F27B4">
      <w:pPr>
        <w:rPr>
          <w:bCs/>
          <w:lang w:val="en-US"/>
        </w:rPr>
      </w:pPr>
      <w:r>
        <w:rPr>
          <w:bCs/>
          <w:lang w:val="en-US"/>
        </w:rPr>
        <w:t xml:space="preserve">Matriculation </w:t>
      </w:r>
      <w:r w:rsidR="00CD5B44" w:rsidRPr="001C2482">
        <w:rPr>
          <w:bCs/>
          <w:lang w:val="en-US"/>
        </w:rPr>
        <w:t>number: 19/MHS01</w:t>
      </w:r>
      <w:r w:rsidR="00584F4E">
        <w:rPr>
          <w:bCs/>
          <w:lang w:val="en-US"/>
        </w:rPr>
        <w:t>/178</w:t>
      </w:r>
    </w:p>
    <w:p w14:paraId="6F18F234" w14:textId="7E047B1E" w:rsidR="00CD5B44" w:rsidRDefault="00BC1993" w:rsidP="00635DA2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GST</w:t>
      </w:r>
      <w:r w:rsidR="00CD5B44" w:rsidRPr="00635DA2">
        <w:rPr>
          <w:b/>
          <w:u w:val="single"/>
          <w:lang w:val="en-US"/>
        </w:rPr>
        <w:t>203 assignment</w:t>
      </w:r>
    </w:p>
    <w:p w14:paraId="0CF437C5" w14:textId="0D2BC6FA" w:rsidR="00BC1993" w:rsidRPr="00BC1993" w:rsidRDefault="00BC1993" w:rsidP="00635DA2">
      <w:pPr>
        <w:jc w:val="center"/>
        <w:rPr>
          <w:b/>
          <w:lang w:val="en-US"/>
        </w:rPr>
      </w:pPr>
      <w:r>
        <w:rPr>
          <w:b/>
          <w:lang w:val="en-US"/>
        </w:rPr>
        <w:t xml:space="preserve">AN OVERVIEW OF THE IDEA OF PRESSURE GROUP </w:t>
      </w:r>
    </w:p>
    <w:p w14:paraId="279914CC" w14:textId="77777777" w:rsidR="000812AA" w:rsidRPr="00635DA2" w:rsidRDefault="000812AA" w:rsidP="00635DA2">
      <w:pPr>
        <w:jc w:val="center"/>
        <w:rPr>
          <w:b/>
          <w:u w:val="single"/>
          <w:lang w:val="en-US"/>
        </w:rPr>
      </w:pPr>
    </w:p>
    <w:p w14:paraId="6D86CBBB" w14:textId="70209774" w:rsidR="000812AA" w:rsidRPr="00635DA2" w:rsidRDefault="00A32304" w:rsidP="00635DA2">
      <w:pPr>
        <w:rPr>
          <w:b/>
          <w:u w:val="single"/>
          <w:lang w:val="en-US"/>
        </w:rPr>
      </w:pPr>
      <w:r w:rsidRPr="00635DA2">
        <w:rPr>
          <w:b/>
          <w:u w:val="single"/>
          <w:lang w:val="en-US"/>
        </w:rPr>
        <w:t xml:space="preserve">Understanding </w:t>
      </w:r>
      <w:r w:rsidR="008C12D5">
        <w:rPr>
          <w:b/>
          <w:u w:val="single"/>
          <w:lang w:val="en-US"/>
        </w:rPr>
        <w:t>Pressure Group</w:t>
      </w:r>
    </w:p>
    <w:p w14:paraId="5C3D085F" w14:textId="4A5DD24C" w:rsidR="001C2482" w:rsidRDefault="000812AA" w:rsidP="001F27B4">
      <w:pPr>
        <w:rPr>
          <w:bCs/>
          <w:lang w:val="en-US"/>
        </w:rPr>
      </w:pPr>
      <w:r>
        <w:rPr>
          <w:bCs/>
          <w:lang w:val="en-US"/>
        </w:rPr>
        <w:t xml:space="preserve">To mount pressure is to persuade someone or coerce a person into doing something. This makes a pressure </w:t>
      </w:r>
      <w:r w:rsidR="009200AE">
        <w:rPr>
          <w:bCs/>
          <w:lang w:val="en-US"/>
        </w:rPr>
        <w:t xml:space="preserve">group a formal or organized body with a common interest whose fundamental aim is to put pressure on any governmental </w:t>
      </w:r>
      <w:r w:rsidR="000B1070">
        <w:rPr>
          <w:bCs/>
          <w:lang w:val="en-US"/>
        </w:rPr>
        <w:t xml:space="preserve">institution with the goal of influencing government policies and laws to its own advantages. The pressure group is referred to as </w:t>
      </w:r>
      <w:r w:rsidR="00AC5C32">
        <w:rPr>
          <w:bCs/>
          <w:lang w:val="en-US"/>
        </w:rPr>
        <w:t>“</w:t>
      </w:r>
      <w:r w:rsidR="00AC5C32">
        <w:rPr>
          <w:b/>
          <w:lang w:val="en-US"/>
        </w:rPr>
        <w:t>THE FUNCTIONAL REPRESENTATIVE “</w:t>
      </w:r>
      <w:r w:rsidR="005C4387">
        <w:rPr>
          <w:b/>
          <w:lang w:val="en-US"/>
        </w:rPr>
        <w:t xml:space="preserve">. </w:t>
      </w:r>
      <w:r w:rsidR="005C4387">
        <w:rPr>
          <w:bCs/>
          <w:lang w:val="en-US"/>
        </w:rPr>
        <w:t xml:space="preserve">This is the idea that various pressure groups </w:t>
      </w:r>
      <w:r w:rsidR="00A034EB">
        <w:rPr>
          <w:bCs/>
          <w:lang w:val="en-US"/>
        </w:rPr>
        <w:t xml:space="preserve">represent different sectors of the society based on their functions. </w:t>
      </w:r>
      <w:r w:rsidR="00DF4615">
        <w:rPr>
          <w:bCs/>
          <w:lang w:val="en-US"/>
        </w:rPr>
        <w:t>This is usually done through their occupations or professions</w:t>
      </w:r>
      <w:r w:rsidR="00B6174A">
        <w:rPr>
          <w:bCs/>
          <w:lang w:val="en-US"/>
        </w:rPr>
        <w:t>. For example, The Nigeria Bar Association (NBA)</w:t>
      </w:r>
      <w:r w:rsidR="00BC0337">
        <w:rPr>
          <w:bCs/>
          <w:lang w:val="en-US"/>
        </w:rPr>
        <w:t xml:space="preserve">- they represent the lawyers and solicitors, while Nigeria Medical </w:t>
      </w:r>
      <w:r w:rsidR="00390A18">
        <w:rPr>
          <w:bCs/>
          <w:lang w:val="en-US"/>
        </w:rPr>
        <w:t>Association (NMA) -they represent doctors interest. There is also the Academic Staff Union</w:t>
      </w:r>
      <w:r w:rsidR="00CC5290">
        <w:rPr>
          <w:bCs/>
          <w:lang w:val="en-US"/>
        </w:rPr>
        <w:t xml:space="preserve"> of Universities (ASUU) which champions the interest </w:t>
      </w:r>
      <w:r w:rsidR="003534BB">
        <w:rPr>
          <w:bCs/>
          <w:lang w:val="en-US"/>
        </w:rPr>
        <w:t>of academics and condition of learning in Nigeria’s universities.</w:t>
      </w:r>
    </w:p>
    <w:p w14:paraId="0C597A6A" w14:textId="50380ED6" w:rsidR="003534BB" w:rsidRDefault="003534BB" w:rsidP="001F27B4">
      <w:pPr>
        <w:rPr>
          <w:bCs/>
          <w:lang w:val="en-US"/>
        </w:rPr>
      </w:pPr>
      <w:r>
        <w:rPr>
          <w:bCs/>
          <w:lang w:val="en-US"/>
        </w:rPr>
        <w:t xml:space="preserve">According to </w:t>
      </w:r>
      <w:proofErr w:type="spellStart"/>
      <w:r>
        <w:rPr>
          <w:bCs/>
          <w:lang w:val="en-US"/>
        </w:rPr>
        <w:t>Anifwose</w:t>
      </w:r>
      <w:proofErr w:type="spellEnd"/>
      <w:r>
        <w:rPr>
          <w:bCs/>
          <w:lang w:val="en-US"/>
        </w:rPr>
        <w:t xml:space="preserve"> (1999) pressure group is described as interest groups</w:t>
      </w:r>
      <w:r w:rsidR="0090165C">
        <w:rPr>
          <w:bCs/>
          <w:lang w:val="en-US"/>
        </w:rPr>
        <w:t xml:space="preserve">, lobby groups or even protest groups. What pressure groups </w:t>
      </w:r>
      <w:r w:rsidR="00033387">
        <w:rPr>
          <w:bCs/>
          <w:lang w:val="en-US"/>
        </w:rPr>
        <w:t xml:space="preserve">seek is to achieve is to ensure that government does their biddings. And </w:t>
      </w:r>
      <w:r w:rsidR="001D2D13">
        <w:rPr>
          <w:bCs/>
          <w:lang w:val="en-US"/>
        </w:rPr>
        <w:t xml:space="preserve">with </w:t>
      </w:r>
      <w:r w:rsidR="00033387">
        <w:rPr>
          <w:bCs/>
          <w:lang w:val="en-US"/>
        </w:rPr>
        <w:t>some</w:t>
      </w:r>
      <w:r w:rsidR="001D2D13">
        <w:rPr>
          <w:bCs/>
          <w:lang w:val="en-US"/>
        </w:rPr>
        <w:t xml:space="preserve"> pressure through the right channels and means, pressure groups are able to make government listen to them. </w:t>
      </w:r>
      <w:r w:rsidR="00791335">
        <w:rPr>
          <w:bCs/>
          <w:lang w:val="en-US"/>
        </w:rPr>
        <w:t xml:space="preserve">In addition to that, these groups influence both public policy, administration and even  go </w:t>
      </w:r>
      <w:r w:rsidR="002A1447">
        <w:rPr>
          <w:bCs/>
          <w:lang w:val="en-US"/>
        </w:rPr>
        <w:t>a long way to determine political structures of the society and forms of government. In nature</w:t>
      </w:r>
      <w:r w:rsidR="0071765B">
        <w:rPr>
          <w:bCs/>
          <w:lang w:val="en-US"/>
        </w:rPr>
        <w:t>, these groups could be religious, business-like, educational, ethnic-</w:t>
      </w:r>
      <w:r w:rsidR="00CE547E">
        <w:rPr>
          <w:bCs/>
          <w:lang w:val="en-US"/>
        </w:rPr>
        <w:t>oriented, gender-sensitive, economic or social, amongst others.</w:t>
      </w:r>
    </w:p>
    <w:p w14:paraId="119DF8BE" w14:textId="60605EF9" w:rsidR="00CE547E" w:rsidRDefault="002E0839" w:rsidP="001F27B4">
      <w:pPr>
        <w:rPr>
          <w:bCs/>
          <w:lang w:val="en-US"/>
        </w:rPr>
      </w:pPr>
      <w:r>
        <w:rPr>
          <w:bCs/>
          <w:lang w:val="en-US"/>
        </w:rPr>
        <w:t xml:space="preserve">Pressure groups and political parties activities may sometimes appear similar but they are </w:t>
      </w:r>
      <w:r w:rsidR="007366A9">
        <w:rPr>
          <w:bCs/>
          <w:lang w:val="en-US"/>
        </w:rPr>
        <w:t xml:space="preserve">different from each other. The first distinction is that </w:t>
      </w:r>
      <w:r w:rsidR="00A1476E">
        <w:rPr>
          <w:bCs/>
          <w:lang w:val="en-US"/>
        </w:rPr>
        <w:t>political parties seek to gain government powers while on the other hand pressure groups do not seek to gain power</w:t>
      </w:r>
      <w:r w:rsidR="000D6D20">
        <w:rPr>
          <w:bCs/>
          <w:lang w:val="en-US"/>
        </w:rPr>
        <w:t xml:space="preserve">. Rather, their aim is to influence political </w:t>
      </w:r>
      <w:r w:rsidR="00DB48ED">
        <w:rPr>
          <w:bCs/>
          <w:lang w:val="en-US"/>
        </w:rPr>
        <w:t xml:space="preserve">discussions. Second, political parties have a wide range of </w:t>
      </w:r>
      <w:r w:rsidR="00B739E0">
        <w:rPr>
          <w:bCs/>
          <w:lang w:val="en-US"/>
        </w:rPr>
        <w:t xml:space="preserve">policies, whereas pressure groups narrow their goals. Also pressure groups are not </w:t>
      </w:r>
      <w:r w:rsidR="001157D9">
        <w:rPr>
          <w:bCs/>
          <w:lang w:val="en-US"/>
        </w:rPr>
        <w:t xml:space="preserve">actually </w:t>
      </w:r>
      <w:r w:rsidR="00B739E0">
        <w:rPr>
          <w:bCs/>
          <w:lang w:val="en-US"/>
        </w:rPr>
        <w:t xml:space="preserve">accountable </w:t>
      </w:r>
      <w:r w:rsidR="001157D9">
        <w:rPr>
          <w:bCs/>
          <w:lang w:val="en-US"/>
        </w:rPr>
        <w:t>for any of their actions</w:t>
      </w:r>
      <w:r w:rsidR="004D088B">
        <w:rPr>
          <w:bCs/>
          <w:lang w:val="en-US"/>
        </w:rPr>
        <w:t xml:space="preserve"> while political parties do accounts for their actions.</w:t>
      </w:r>
      <w:r w:rsidR="009F439D">
        <w:rPr>
          <w:bCs/>
          <w:lang w:val="en-US"/>
        </w:rPr>
        <w:t xml:space="preserve"> However these differences do not point to the fact that pressure groups </w:t>
      </w:r>
      <w:r w:rsidR="00643869">
        <w:rPr>
          <w:bCs/>
          <w:lang w:val="en-US"/>
        </w:rPr>
        <w:t>and political parties have nothing in common. They do , in fact</w:t>
      </w:r>
      <w:r w:rsidR="001E0FDC">
        <w:rPr>
          <w:bCs/>
          <w:lang w:val="en-US"/>
        </w:rPr>
        <w:t xml:space="preserve">, pressure groups and political parties relates together to achieve certain </w:t>
      </w:r>
      <w:r w:rsidR="00BB7834">
        <w:rPr>
          <w:bCs/>
          <w:lang w:val="en-US"/>
        </w:rPr>
        <w:t>social changes</w:t>
      </w:r>
    </w:p>
    <w:p w14:paraId="6C286D11" w14:textId="0E6D7158" w:rsidR="00BB7834" w:rsidRPr="008C12D5" w:rsidRDefault="00BB7834" w:rsidP="001F27B4">
      <w:pPr>
        <w:rPr>
          <w:b/>
          <w:u w:val="single"/>
          <w:lang w:val="en-US"/>
        </w:rPr>
      </w:pPr>
      <w:r w:rsidRPr="008C12D5">
        <w:rPr>
          <w:b/>
          <w:u w:val="single"/>
          <w:lang w:val="en-US"/>
        </w:rPr>
        <w:t>Types of pressure groups</w:t>
      </w:r>
    </w:p>
    <w:p w14:paraId="17A1F41E" w14:textId="4F3167C9" w:rsidR="00BB7834" w:rsidRPr="00624DF0" w:rsidRDefault="00B56723" w:rsidP="00B56723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Interest groups:</w:t>
      </w:r>
      <w:r>
        <w:rPr>
          <w:bCs/>
          <w:lang w:val="en-US"/>
        </w:rPr>
        <w:t xml:space="preserve"> this groups is also seen as sectional groups, representing the </w:t>
      </w:r>
      <w:r w:rsidR="00A236BF">
        <w:rPr>
          <w:bCs/>
          <w:lang w:val="en-US"/>
        </w:rPr>
        <w:t>people in the society. For example, the trade units, for instance,CBI (</w:t>
      </w:r>
      <w:r w:rsidR="00424F51">
        <w:rPr>
          <w:bCs/>
          <w:lang w:val="en-US"/>
        </w:rPr>
        <w:t xml:space="preserve">Confederation of British Industry) known as the voice </w:t>
      </w:r>
      <w:r w:rsidR="00434810">
        <w:rPr>
          <w:bCs/>
          <w:lang w:val="en-US"/>
        </w:rPr>
        <w:t xml:space="preserve">of business in the country and in Nigeria, Convention on Business </w:t>
      </w:r>
      <w:r w:rsidR="00624DF0">
        <w:rPr>
          <w:bCs/>
          <w:lang w:val="en-US"/>
        </w:rPr>
        <w:t xml:space="preserve">Integration </w:t>
      </w:r>
      <w:r w:rsidR="00434810">
        <w:rPr>
          <w:bCs/>
          <w:lang w:val="en-US"/>
        </w:rPr>
        <w:t>(CBI)</w:t>
      </w:r>
    </w:p>
    <w:p w14:paraId="356770D2" w14:textId="03F94411" w:rsidR="00624DF0" w:rsidRPr="00904624" w:rsidRDefault="006C2F9A" w:rsidP="00B56723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 xml:space="preserve">Cause groups: </w:t>
      </w:r>
      <w:r>
        <w:rPr>
          <w:bCs/>
          <w:lang w:val="en-US"/>
        </w:rPr>
        <w:t xml:space="preserve">these groups are promotion groups, which seeks to promote </w:t>
      </w:r>
      <w:r w:rsidR="00712CBA">
        <w:rPr>
          <w:bCs/>
          <w:lang w:val="en-US"/>
        </w:rPr>
        <w:t xml:space="preserve">particular cause. For example, charities and </w:t>
      </w:r>
      <w:r w:rsidR="00904624">
        <w:rPr>
          <w:bCs/>
          <w:lang w:val="en-US"/>
        </w:rPr>
        <w:t>environmental groups.</w:t>
      </w:r>
    </w:p>
    <w:p w14:paraId="1864840F" w14:textId="3489025B" w:rsidR="00F8541D" w:rsidRPr="00F8541D" w:rsidRDefault="00904624" w:rsidP="00F8541D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Insider groups</w:t>
      </w:r>
      <w:r w:rsidR="0008616A">
        <w:rPr>
          <w:b/>
          <w:lang w:val="en-US"/>
        </w:rPr>
        <w:t xml:space="preserve"> and Outsider groups: </w:t>
      </w:r>
      <w:r w:rsidR="00346F9C">
        <w:rPr>
          <w:bCs/>
          <w:lang w:val="en-US"/>
        </w:rPr>
        <w:t xml:space="preserve">insider </w:t>
      </w:r>
      <w:r w:rsidR="00822935">
        <w:rPr>
          <w:bCs/>
          <w:lang w:val="en-US"/>
        </w:rPr>
        <w:t xml:space="preserve">groups </w:t>
      </w:r>
      <w:r w:rsidR="00233B13">
        <w:rPr>
          <w:bCs/>
          <w:lang w:val="en-US"/>
        </w:rPr>
        <w:t>are regularly consulted by the government. They have regular access to ministers or legislators</w:t>
      </w:r>
      <w:r w:rsidR="00756E04">
        <w:rPr>
          <w:bCs/>
          <w:lang w:val="en-US"/>
        </w:rPr>
        <w:t>. The Nigeria Bar Association( NBA)</w:t>
      </w:r>
      <w:r w:rsidR="00A53B0D">
        <w:rPr>
          <w:bCs/>
          <w:lang w:val="en-US"/>
        </w:rPr>
        <w:t xml:space="preserve"> is an example of such groups. However, an insider </w:t>
      </w:r>
      <w:r w:rsidR="009722D4">
        <w:rPr>
          <w:bCs/>
          <w:lang w:val="en-US"/>
        </w:rPr>
        <w:t>group may be high or low in profile</w:t>
      </w:r>
      <w:r w:rsidR="009900E3">
        <w:rPr>
          <w:bCs/>
          <w:lang w:val="en-US"/>
        </w:rPr>
        <w:t xml:space="preserve">, nevertheless they intend to have influence on government’s </w:t>
      </w:r>
      <w:r w:rsidR="00A21551">
        <w:rPr>
          <w:bCs/>
          <w:lang w:val="en-US"/>
        </w:rPr>
        <w:t xml:space="preserve">mission and visions. On the other hand, outside groups have no access or links </w:t>
      </w:r>
      <w:r w:rsidR="00031102">
        <w:rPr>
          <w:bCs/>
          <w:lang w:val="en-US"/>
        </w:rPr>
        <w:t xml:space="preserve">to the government and its </w:t>
      </w:r>
      <w:r w:rsidR="00F8541D">
        <w:rPr>
          <w:bCs/>
          <w:lang w:val="en-US"/>
        </w:rPr>
        <w:t>machineries</w:t>
      </w:r>
    </w:p>
    <w:p w14:paraId="072C3C39" w14:textId="4819BCBC" w:rsidR="00F8541D" w:rsidRPr="00987A92" w:rsidRDefault="00F8541D" w:rsidP="00F8541D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>Anomi</w:t>
      </w:r>
      <w:r w:rsidR="00573DFF">
        <w:rPr>
          <w:b/>
          <w:lang w:val="en-US"/>
        </w:rPr>
        <w:t xml:space="preserve">c </w:t>
      </w:r>
      <w:r>
        <w:rPr>
          <w:b/>
          <w:lang w:val="en-US"/>
        </w:rPr>
        <w:t xml:space="preserve"> groups: </w:t>
      </w:r>
      <w:r w:rsidR="00987A92">
        <w:rPr>
          <w:bCs/>
          <w:lang w:val="en-US"/>
        </w:rPr>
        <w:t xml:space="preserve">groups here have unpredictable actions and behavior as they work based on the moment and situation in the society </w:t>
      </w:r>
    </w:p>
    <w:p w14:paraId="19EFD799" w14:textId="025CBBE4" w:rsidR="00987A92" w:rsidRPr="00B24137" w:rsidRDefault="005F6126" w:rsidP="00F8541D">
      <w:pPr>
        <w:pStyle w:val="ListParagraph"/>
        <w:numPr>
          <w:ilvl w:val="0"/>
          <w:numId w:val="4"/>
        </w:numPr>
        <w:rPr>
          <w:b/>
          <w:lang w:val="en-US"/>
        </w:rPr>
      </w:pPr>
      <w:r>
        <w:rPr>
          <w:b/>
          <w:lang w:val="en-US"/>
        </w:rPr>
        <w:t xml:space="preserve">Associational  groups and </w:t>
      </w:r>
      <w:r w:rsidR="00F6219A">
        <w:rPr>
          <w:b/>
          <w:lang w:val="en-US"/>
        </w:rPr>
        <w:t>Non-association also groups:</w:t>
      </w:r>
      <w:r w:rsidR="000C5D5D">
        <w:rPr>
          <w:bCs/>
          <w:lang w:val="en-US"/>
        </w:rPr>
        <w:t xml:space="preserve"> associationa</w:t>
      </w:r>
      <w:r w:rsidR="00104C02">
        <w:rPr>
          <w:bCs/>
          <w:lang w:val="en-US"/>
        </w:rPr>
        <w:t>l</w:t>
      </w:r>
      <w:r w:rsidR="00FD69FC">
        <w:rPr>
          <w:bCs/>
          <w:lang w:val="en-US"/>
        </w:rPr>
        <w:t xml:space="preserve"> groups are usually registered with </w:t>
      </w:r>
      <w:r w:rsidR="007A2E53">
        <w:rPr>
          <w:bCs/>
          <w:lang w:val="en-US"/>
        </w:rPr>
        <w:t>appropriate authorities in a state or country. Also these groups have their own</w:t>
      </w:r>
      <w:r w:rsidR="000974C8">
        <w:rPr>
          <w:bCs/>
          <w:lang w:val="en-US"/>
        </w:rPr>
        <w:t xml:space="preserve"> registered offices,</w:t>
      </w:r>
      <w:r w:rsidR="00B24137">
        <w:rPr>
          <w:bCs/>
          <w:lang w:val="en-US"/>
        </w:rPr>
        <w:t xml:space="preserve"> constitutions </w:t>
      </w:r>
      <w:r w:rsidR="000974C8">
        <w:rPr>
          <w:bCs/>
          <w:lang w:val="en-US"/>
        </w:rPr>
        <w:t xml:space="preserve"> and so on. On the other hand , non-associational </w:t>
      </w:r>
      <w:r w:rsidR="00973BE6">
        <w:rPr>
          <w:bCs/>
          <w:lang w:val="en-US"/>
        </w:rPr>
        <w:t xml:space="preserve">groups are pressure groups without formal </w:t>
      </w:r>
      <w:r w:rsidR="00B24137">
        <w:rPr>
          <w:bCs/>
          <w:lang w:val="en-US"/>
        </w:rPr>
        <w:t>organization</w:t>
      </w:r>
    </w:p>
    <w:p w14:paraId="3AA0C211" w14:textId="0A70F46C" w:rsidR="00B24137" w:rsidRDefault="00B24137" w:rsidP="00B24137">
      <w:pPr>
        <w:pStyle w:val="ListParagraph"/>
        <w:rPr>
          <w:b/>
          <w:lang w:val="en-US"/>
        </w:rPr>
      </w:pPr>
    </w:p>
    <w:p w14:paraId="67C4F828" w14:textId="26F4AC8A" w:rsidR="00863607" w:rsidRPr="008C12D5" w:rsidRDefault="00863607" w:rsidP="00B24137">
      <w:pPr>
        <w:pStyle w:val="ListParagraph"/>
        <w:rPr>
          <w:b/>
          <w:u w:val="single"/>
          <w:lang w:val="en-US"/>
        </w:rPr>
      </w:pPr>
      <w:r w:rsidRPr="008C12D5">
        <w:rPr>
          <w:b/>
          <w:u w:val="single"/>
          <w:lang w:val="en-US"/>
        </w:rPr>
        <w:t xml:space="preserve">Functions of pressure groups </w:t>
      </w:r>
    </w:p>
    <w:p w14:paraId="138BF06B" w14:textId="10440720" w:rsidR="00863607" w:rsidRDefault="00863607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links government to the people </w:t>
      </w:r>
    </w:p>
    <w:p w14:paraId="1CD206A8" w14:textId="1DCA8CDE" w:rsidR="00863607" w:rsidRDefault="00863607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promotes participation in government </w:t>
      </w:r>
    </w:p>
    <w:p w14:paraId="7E8AF444" w14:textId="512329D4" w:rsidR="00863607" w:rsidRDefault="005E3ED3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is serving as sources of information to government </w:t>
      </w:r>
    </w:p>
    <w:p w14:paraId="4D087AB7" w14:textId="4C99707C" w:rsidR="005E3ED3" w:rsidRDefault="00803BCC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is curtailing of dictatorial tendencies </w:t>
      </w:r>
    </w:p>
    <w:p w14:paraId="357D1226" w14:textId="1DFE4E6E" w:rsidR="00803BCC" w:rsidRDefault="00803BCC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leads to promotion of the interest of the minority </w:t>
      </w:r>
    </w:p>
    <w:p w14:paraId="40139FD0" w14:textId="44B45700" w:rsidR="00803BCC" w:rsidRDefault="00803BCC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 xml:space="preserve">It deals with </w:t>
      </w:r>
      <w:r w:rsidR="0050331A">
        <w:rPr>
          <w:bCs/>
          <w:lang w:val="en-US"/>
        </w:rPr>
        <w:t xml:space="preserve">influencing legislation </w:t>
      </w:r>
    </w:p>
    <w:p w14:paraId="557A669A" w14:textId="59F68802" w:rsidR="0050331A" w:rsidRDefault="0050331A" w:rsidP="00863607">
      <w:pPr>
        <w:pStyle w:val="ListParagraph"/>
        <w:numPr>
          <w:ilvl w:val="0"/>
          <w:numId w:val="5"/>
        </w:numPr>
        <w:rPr>
          <w:bCs/>
          <w:lang w:val="en-US"/>
        </w:rPr>
      </w:pPr>
      <w:r>
        <w:rPr>
          <w:bCs/>
          <w:lang w:val="en-US"/>
        </w:rPr>
        <w:t>It brings about pressure groups lobbing</w:t>
      </w:r>
    </w:p>
    <w:p w14:paraId="61CC8D5D" w14:textId="77777777" w:rsidR="0050331A" w:rsidRPr="00863607" w:rsidRDefault="0050331A" w:rsidP="0050331A">
      <w:pPr>
        <w:pStyle w:val="ListParagraph"/>
        <w:ind w:left="1440"/>
        <w:rPr>
          <w:bCs/>
          <w:lang w:val="en-US"/>
        </w:rPr>
      </w:pPr>
    </w:p>
    <w:p w14:paraId="2697CEEE" w14:textId="77777777" w:rsidR="00B3623B" w:rsidRDefault="00B3623B"/>
    <w:sectPr w:rsidR="00B362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5D6C8" w14:textId="77777777" w:rsidR="00092F7D" w:rsidRDefault="00092F7D" w:rsidP="003C21A9">
      <w:pPr>
        <w:spacing w:after="0" w:line="240" w:lineRule="auto"/>
      </w:pPr>
      <w:r>
        <w:separator/>
      </w:r>
    </w:p>
  </w:endnote>
  <w:endnote w:type="continuationSeparator" w:id="0">
    <w:p w14:paraId="564C8C52" w14:textId="77777777" w:rsidR="00092F7D" w:rsidRDefault="00092F7D" w:rsidP="003C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6508D" w14:textId="77777777" w:rsidR="00092F7D" w:rsidRDefault="00092F7D" w:rsidP="003C21A9">
      <w:pPr>
        <w:spacing w:after="0" w:line="240" w:lineRule="auto"/>
      </w:pPr>
      <w:r>
        <w:separator/>
      </w:r>
    </w:p>
  </w:footnote>
  <w:footnote w:type="continuationSeparator" w:id="0">
    <w:p w14:paraId="483E728C" w14:textId="77777777" w:rsidR="00092F7D" w:rsidRDefault="00092F7D" w:rsidP="003C21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A2A"/>
    <w:multiLevelType w:val="hybridMultilevel"/>
    <w:tmpl w:val="C38C8D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24C53"/>
    <w:multiLevelType w:val="hybridMultilevel"/>
    <w:tmpl w:val="99D8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66702"/>
    <w:multiLevelType w:val="hybridMultilevel"/>
    <w:tmpl w:val="3CF0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F74D5"/>
    <w:multiLevelType w:val="hybridMultilevel"/>
    <w:tmpl w:val="D512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273AE"/>
    <w:multiLevelType w:val="hybridMultilevel"/>
    <w:tmpl w:val="60E0F9C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CAD"/>
    <w:rsid w:val="00031102"/>
    <w:rsid w:val="00033387"/>
    <w:rsid w:val="000520AE"/>
    <w:rsid w:val="000812AA"/>
    <w:rsid w:val="0008616A"/>
    <w:rsid w:val="00092F7D"/>
    <w:rsid w:val="000974C8"/>
    <w:rsid w:val="000B1070"/>
    <w:rsid w:val="000C5D5D"/>
    <w:rsid w:val="000D6D20"/>
    <w:rsid w:val="000F68F2"/>
    <w:rsid w:val="00104C02"/>
    <w:rsid w:val="00105D20"/>
    <w:rsid w:val="001157D9"/>
    <w:rsid w:val="0016747E"/>
    <w:rsid w:val="001A2E94"/>
    <w:rsid w:val="001C2482"/>
    <w:rsid w:val="001D04F5"/>
    <w:rsid w:val="001D2D13"/>
    <w:rsid w:val="001E0FDC"/>
    <w:rsid w:val="001F27B4"/>
    <w:rsid w:val="001F7EB5"/>
    <w:rsid w:val="00233B13"/>
    <w:rsid w:val="002A1447"/>
    <w:rsid w:val="002A1A1D"/>
    <w:rsid w:val="002D7CA7"/>
    <w:rsid w:val="002E0839"/>
    <w:rsid w:val="00346F9C"/>
    <w:rsid w:val="003534BB"/>
    <w:rsid w:val="00390A18"/>
    <w:rsid w:val="003C21A9"/>
    <w:rsid w:val="00424F51"/>
    <w:rsid w:val="004270DE"/>
    <w:rsid w:val="00434810"/>
    <w:rsid w:val="004B7899"/>
    <w:rsid w:val="004D088B"/>
    <w:rsid w:val="0050331A"/>
    <w:rsid w:val="005576DA"/>
    <w:rsid w:val="00573DFF"/>
    <w:rsid w:val="00584F4E"/>
    <w:rsid w:val="00596E89"/>
    <w:rsid w:val="005A0AA0"/>
    <w:rsid w:val="005A68CD"/>
    <w:rsid w:val="005C2FCA"/>
    <w:rsid w:val="005C4387"/>
    <w:rsid w:val="005E3ED3"/>
    <w:rsid w:val="005F6126"/>
    <w:rsid w:val="00624DF0"/>
    <w:rsid w:val="00635DA2"/>
    <w:rsid w:val="00643869"/>
    <w:rsid w:val="006A2B52"/>
    <w:rsid w:val="006C2F9A"/>
    <w:rsid w:val="006D58BC"/>
    <w:rsid w:val="006E3BF1"/>
    <w:rsid w:val="00712CBA"/>
    <w:rsid w:val="0071765B"/>
    <w:rsid w:val="007366A9"/>
    <w:rsid w:val="00756E04"/>
    <w:rsid w:val="00791335"/>
    <w:rsid w:val="007A2E53"/>
    <w:rsid w:val="007C329B"/>
    <w:rsid w:val="00803BCC"/>
    <w:rsid w:val="008104B3"/>
    <w:rsid w:val="00822935"/>
    <w:rsid w:val="00863607"/>
    <w:rsid w:val="008C12D5"/>
    <w:rsid w:val="008F56FE"/>
    <w:rsid w:val="008F63BE"/>
    <w:rsid w:val="0090165C"/>
    <w:rsid w:val="00904624"/>
    <w:rsid w:val="009200AE"/>
    <w:rsid w:val="00926CAD"/>
    <w:rsid w:val="00932833"/>
    <w:rsid w:val="0096790A"/>
    <w:rsid w:val="009722D4"/>
    <w:rsid w:val="00973BE6"/>
    <w:rsid w:val="00987A92"/>
    <w:rsid w:val="009900E3"/>
    <w:rsid w:val="009A5939"/>
    <w:rsid w:val="009E7DCF"/>
    <w:rsid w:val="009F439D"/>
    <w:rsid w:val="00A034EB"/>
    <w:rsid w:val="00A1476E"/>
    <w:rsid w:val="00A21551"/>
    <w:rsid w:val="00A236BF"/>
    <w:rsid w:val="00A32304"/>
    <w:rsid w:val="00A53B0D"/>
    <w:rsid w:val="00A860E8"/>
    <w:rsid w:val="00A86CD2"/>
    <w:rsid w:val="00AC5C32"/>
    <w:rsid w:val="00B24137"/>
    <w:rsid w:val="00B3623B"/>
    <w:rsid w:val="00B408E0"/>
    <w:rsid w:val="00B56723"/>
    <w:rsid w:val="00B6174A"/>
    <w:rsid w:val="00B739E0"/>
    <w:rsid w:val="00BB7834"/>
    <w:rsid w:val="00BC0337"/>
    <w:rsid w:val="00BC1993"/>
    <w:rsid w:val="00C05AF5"/>
    <w:rsid w:val="00C627C1"/>
    <w:rsid w:val="00CC5290"/>
    <w:rsid w:val="00CD5B44"/>
    <w:rsid w:val="00CE547E"/>
    <w:rsid w:val="00D04AD5"/>
    <w:rsid w:val="00D0615B"/>
    <w:rsid w:val="00D114EE"/>
    <w:rsid w:val="00D41E84"/>
    <w:rsid w:val="00D5708A"/>
    <w:rsid w:val="00D8442F"/>
    <w:rsid w:val="00DB48ED"/>
    <w:rsid w:val="00DF2D38"/>
    <w:rsid w:val="00DF4615"/>
    <w:rsid w:val="00DF7B74"/>
    <w:rsid w:val="00E14A3D"/>
    <w:rsid w:val="00F17FEE"/>
    <w:rsid w:val="00F6219A"/>
    <w:rsid w:val="00F8541D"/>
    <w:rsid w:val="00F91DF8"/>
    <w:rsid w:val="00FA1C6B"/>
    <w:rsid w:val="00FB25B2"/>
    <w:rsid w:val="00FD69FC"/>
    <w:rsid w:val="00FE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7D3D"/>
  <w15:chartTrackingRefBased/>
  <w15:docId w15:val="{990D5241-F2EC-B949-B647-83B0324F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0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1A9"/>
  </w:style>
  <w:style w:type="paragraph" w:styleId="Footer">
    <w:name w:val="footer"/>
    <w:basedOn w:val="Normal"/>
    <w:link w:val="FooterChar"/>
    <w:uiPriority w:val="99"/>
    <w:unhideWhenUsed/>
    <w:rsid w:val="003C2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3</cp:revision>
  <dcterms:created xsi:type="dcterms:W3CDTF">2020-12-02T19:32:00Z</dcterms:created>
  <dcterms:modified xsi:type="dcterms:W3CDTF">2020-12-02T19:33:00Z</dcterms:modified>
</cp:coreProperties>
</file>