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F9" w:rsidRDefault="004B28F9" w:rsidP="004B28F9">
      <w:pPr>
        <w:pStyle w:val="Title"/>
      </w:pPr>
      <w:proofErr w:type="gramStart"/>
      <w:r>
        <w:t>NAME;FAGOYINBO</w:t>
      </w:r>
      <w:proofErr w:type="gramEnd"/>
      <w:r>
        <w:t xml:space="preserve"> ESTHER OLUWAPELUMI</w:t>
      </w:r>
    </w:p>
    <w:p w:rsidR="001E6D58" w:rsidRDefault="004B28F9" w:rsidP="004B28F9">
      <w:pPr>
        <w:pStyle w:val="Title"/>
      </w:pPr>
      <w:proofErr w:type="gramStart"/>
      <w:r>
        <w:t>DEPT;NURSING</w:t>
      </w:r>
      <w:proofErr w:type="gramEnd"/>
      <w:r>
        <w:t xml:space="preserve"> 200LEVEL</w:t>
      </w:r>
    </w:p>
    <w:p w:rsidR="004B28F9" w:rsidRDefault="004B28F9" w:rsidP="004B28F9">
      <w:pPr>
        <w:pStyle w:val="Title"/>
      </w:pPr>
      <w:proofErr w:type="gramStart"/>
      <w:r>
        <w:t>COURSE ;GST</w:t>
      </w:r>
      <w:proofErr w:type="gramEnd"/>
      <w:r>
        <w:t xml:space="preserve"> 203</w:t>
      </w:r>
    </w:p>
    <w:p w:rsidR="004B28F9" w:rsidRDefault="004B28F9" w:rsidP="004B28F9">
      <w:pPr>
        <w:pStyle w:val="Title"/>
      </w:pPr>
      <w:r>
        <w:t>MARTIC NO;19/MHS02/054</w:t>
      </w:r>
    </w:p>
    <w:p w:rsidR="004B28F9" w:rsidRDefault="004B28F9" w:rsidP="004B28F9">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OVERVIEW OF THE IDEA OF PRESSURE GROUP.</w:t>
      </w:r>
    </w:p>
    <w:p w:rsidR="004B28F9" w:rsidRDefault="004B28F9" w:rsidP="004B28F9">
      <w:pPr>
        <w:spacing w:line="480" w:lineRule="auto"/>
      </w:pPr>
      <w:r>
        <w:t>UNDERSTANDING PRESSURE GROUP;</w:t>
      </w:r>
    </w:p>
    <w:p w:rsidR="00F40CC8" w:rsidRDefault="004B28F9" w:rsidP="004B28F9">
      <w:pPr>
        <w:spacing w:line="480" w:lineRule="auto"/>
        <w:jc w:val="both"/>
      </w:pPr>
      <w:r>
        <w:t xml:space="preserve">A pressure group promotes its interest regarding an issue; it seeks to influence government decisions and </w:t>
      </w:r>
      <w:proofErr w:type="gramStart"/>
      <w:r>
        <w:t xml:space="preserve">policies </w:t>
      </w:r>
      <w:r w:rsidR="00F40CC8">
        <w:t>.</w:t>
      </w:r>
      <w:proofErr w:type="gramEnd"/>
      <w:r w:rsidR="00F40CC8">
        <w:t xml:space="preserve"> It seeks to influence government decisions and policies.  The pressure group is referred to as FUNCTIONAL REPRESENTATIVE.</w:t>
      </w:r>
    </w:p>
    <w:p w:rsidR="00F40CC8" w:rsidRDefault="00F40CC8" w:rsidP="004B28F9">
      <w:pPr>
        <w:spacing w:line="480" w:lineRule="auto"/>
        <w:jc w:val="both"/>
      </w:pPr>
      <w:r>
        <w:t xml:space="preserve">For </w:t>
      </w:r>
      <w:proofErr w:type="gramStart"/>
      <w:r>
        <w:t>example ,the</w:t>
      </w:r>
      <w:proofErr w:type="gramEnd"/>
      <w:r>
        <w:t xml:space="preserve">  </w:t>
      </w:r>
      <w:r w:rsidR="008D6507">
        <w:t xml:space="preserve">Nigeria Bar Association represent the lawyers and </w:t>
      </w:r>
      <w:proofErr w:type="spellStart"/>
      <w:r w:rsidR="008D6507">
        <w:t>solictors</w:t>
      </w:r>
      <w:proofErr w:type="spellEnd"/>
      <w:r w:rsidR="008D6507">
        <w:t xml:space="preserve"> while Nigeria Medical Association represents  doctors interests.</w:t>
      </w:r>
    </w:p>
    <w:p w:rsidR="008D6507" w:rsidRDefault="008D6507" w:rsidP="004B28F9">
      <w:pPr>
        <w:spacing w:line="480" w:lineRule="auto"/>
        <w:jc w:val="both"/>
      </w:pPr>
      <w:r>
        <w:t xml:space="preserve">According to </w:t>
      </w:r>
      <w:proofErr w:type="spellStart"/>
      <w:r>
        <w:t>Anifowose</w:t>
      </w:r>
      <w:proofErr w:type="spellEnd"/>
      <w:r>
        <w:t xml:space="preserve"> 1999 Pressure group is described as interest groups, lobby groups or even protest groups.</w:t>
      </w:r>
    </w:p>
    <w:p w:rsidR="00B911F4" w:rsidRDefault="008D6507" w:rsidP="004B28F9">
      <w:pPr>
        <w:spacing w:line="480" w:lineRule="auto"/>
        <w:jc w:val="both"/>
      </w:pPr>
      <w:r>
        <w:t xml:space="preserve">What pressure groups seek to achieve is to ensure that Government does their biddings. In </w:t>
      </w:r>
      <w:proofErr w:type="gramStart"/>
      <w:r>
        <w:t>nature ,</w:t>
      </w:r>
      <w:proofErr w:type="gramEnd"/>
      <w:r>
        <w:t xml:space="preserve"> these groups could be religious ,business-like, educational , ethnic – oriented, economic or social among others.</w:t>
      </w:r>
      <w:r w:rsidR="00B911F4">
        <w:t xml:space="preserve"> The first distinctions is that political parties activities may sometime appear similar, but they are not actually accountable for any their actions, while political parties do account for their </w:t>
      </w:r>
      <w:proofErr w:type="gramStart"/>
      <w:r w:rsidR="00B911F4">
        <w:t>actions .</w:t>
      </w:r>
      <w:proofErr w:type="gramEnd"/>
      <w:r w:rsidR="00B911F4">
        <w:t xml:space="preserve"> Pressure groups existence is to check mate and make </w:t>
      </w:r>
      <w:proofErr w:type="gramStart"/>
      <w:r w:rsidR="00B911F4">
        <w:t>democracy  better</w:t>
      </w:r>
      <w:proofErr w:type="gramEnd"/>
      <w:r w:rsidR="00B911F4">
        <w:t xml:space="preserve">, to compensate for the tyranny of majority of people in the society. In democratic process, there is a need for comprise on specific issues they can potentially </w:t>
      </w:r>
      <w:proofErr w:type="spellStart"/>
      <w:r w:rsidR="00B911F4">
        <w:t>monopolise</w:t>
      </w:r>
      <w:proofErr w:type="spellEnd"/>
      <w:r w:rsidR="00B911F4">
        <w:t xml:space="preserve"> the democratic process by focusing public debate </w:t>
      </w:r>
      <w:r w:rsidR="009A2887">
        <w:t xml:space="preserve">on few specific </w:t>
      </w:r>
      <w:proofErr w:type="gramStart"/>
      <w:r w:rsidR="009A2887">
        <w:t>issue .</w:t>
      </w:r>
      <w:proofErr w:type="gramEnd"/>
    </w:p>
    <w:p w:rsidR="009A2887" w:rsidRDefault="009A2887" w:rsidP="004B28F9">
      <w:pPr>
        <w:spacing w:line="480" w:lineRule="auto"/>
        <w:jc w:val="both"/>
      </w:pPr>
      <w:r>
        <w:lastRenderedPageBreak/>
        <w:t xml:space="preserve">Interest groups is a type of group seen as sectional groups, representing the people in the society for </w:t>
      </w:r>
      <w:proofErr w:type="gramStart"/>
      <w:r>
        <w:t>example ,</w:t>
      </w:r>
      <w:proofErr w:type="gramEnd"/>
      <w:r>
        <w:t xml:space="preserve"> the trade units for instance, confederation of </w:t>
      </w:r>
      <w:proofErr w:type="spellStart"/>
      <w:r>
        <w:t>british</w:t>
      </w:r>
      <w:proofErr w:type="spellEnd"/>
      <w:r>
        <w:t xml:space="preserve"> industry known as the voice of business in Nigeria .</w:t>
      </w:r>
    </w:p>
    <w:p w:rsidR="009A2887" w:rsidRDefault="009A2887" w:rsidP="004B28F9">
      <w:pPr>
        <w:spacing w:line="480" w:lineRule="auto"/>
        <w:jc w:val="both"/>
      </w:pPr>
      <w:r>
        <w:t xml:space="preserve">Cause groups are promotion </w:t>
      </w:r>
      <w:r w:rsidR="00FB1007">
        <w:t>g</w:t>
      </w:r>
      <w:r>
        <w:t>r</w:t>
      </w:r>
      <w:r w:rsidR="00FB1007">
        <w:t>o</w:t>
      </w:r>
      <w:r>
        <w:t xml:space="preserve">ups, </w:t>
      </w:r>
      <w:r w:rsidR="00FB1007">
        <w:t xml:space="preserve">which seek to promote particular cases </w:t>
      </w:r>
      <w:proofErr w:type="spellStart"/>
      <w:r w:rsidR="00FB1007">
        <w:t>e.g</w:t>
      </w:r>
      <w:proofErr w:type="spellEnd"/>
      <w:r w:rsidR="00FB1007">
        <w:t xml:space="preserve"> charities and environmental group. For instance, we can see Amnesty </w:t>
      </w:r>
      <w:proofErr w:type="gramStart"/>
      <w:r w:rsidR="00FB1007">
        <w:t>interactional ,</w:t>
      </w:r>
      <w:proofErr w:type="gramEnd"/>
      <w:r w:rsidR="00FB1007">
        <w:t xml:space="preserve"> which campaign for the need to end human right abuses.</w:t>
      </w:r>
    </w:p>
    <w:p w:rsidR="00FB1007" w:rsidRDefault="00FB1007" w:rsidP="004B28F9">
      <w:pPr>
        <w:spacing w:line="480" w:lineRule="auto"/>
        <w:jc w:val="both"/>
      </w:pPr>
      <w:r>
        <w:t xml:space="preserve">Any group that champions social movement is also seen as cause group. Insider groups and outsider groups. The insider groups are regularly </w:t>
      </w:r>
      <w:proofErr w:type="gramStart"/>
      <w:r>
        <w:t>consulted  by</w:t>
      </w:r>
      <w:proofErr w:type="gramEnd"/>
      <w:r>
        <w:t xml:space="preserve"> the government. The Nigeria bar association is an example of such groups. In the other hand outside groups have no access or links </w:t>
      </w:r>
      <w:r w:rsidR="00A522A6">
        <w:t xml:space="preserve">to the government and its machineries. </w:t>
      </w:r>
    </w:p>
    <w:p w:rsidR="00A522A6" w:rsidRDefault="00A522A6" w:rsidP="004B28F9">
      <w:pPr>
        <w:spacing w:line="480" w:lineRule="auto"/>
        <w:jc w:val="both"/>
      </w:pPr>
      <w:r>
        <w:t xml:space="preserve">They have to use other ways to have impact. </w:t>
      </w:r>
    </w:p>
    <w:p w:rsidR="00A522A6" w:rsidRDefault="00A522A6" w:rsidP="004B28F9">
      <w:pPr>
        <w:spacing w:line="480" w:lineRule="auto"/>
        <w:jc w:val="both"/>
      </w:pPr>
      <w:r>
        <w:t>Anomic groups are usually registered with appropriate authorities in a state or country. Non-associational groups are pressure groups</w:t>
      </w:r>
      <w:r w:rsidR="00227167">
        <w:t xml:space="preserve"> </w:t>
      </w:r>
      <w:r>
        <w:t>without a formal organization. The function of pressure groups includes the links government of the day and the people it governs.  Another function is that of pressure groups is that they are sources of information to the government. Moreover, curtailing of dictatorial tende</w:t>
      </w:r>
      <w:r w:rsidR="00227167">
        <w:t xml:space="preserve">ncies in the sense that criticism of government policies curtal any </w:t>
      </w:r>
      <w:proofErr w:type="spellStart"/>
      <w:r w:rsidR="00227167">
        <w:t>dictionarial</w:t>
      </w:r>
      <w:proofErr w:type="spellEnd"/>
      <w:r w:rsidR="00227167">
        <w:t xml:space="preserve"> tendency government may have.</w:t>
      </w:r>
    </w:p>
    <w:p w:rsidR="00227167" w:rsidRDefault="00227167" w:rsidP="004B28F9">
      <w:pPr>
        <w:spacing w:line="480" w:lineRule="auto"/>
        <w:jc w:val="both"/>
      </w:pPr>
      <w:proofErr w:type="gramStart"/>
      <w:r>
        <w:t>Again</w:t>
      </w:r>
      <w:proofErr w:type="gramEnd"/>
      <w:r>
        <w:t xml:space="preserve"> pressure groups champion in the rights of the under </w:t>
      </w:r>
      <w:proofErr w:type="spellStart"/>
      <w:r>
        <w:t>priviledged</w:t>
      </w:r>
      <w:proofErr w:type="spellEnd"/>
      <w:r>
        <w:t xml:space="preserve"> especially promotional pressure group. </w:t>
      </w:r>
    </w:p>
    <w:p w:rsidR="00227167" w:rsidRPr="00F40CC8" w:rsidRDefault="00227167" w:rsidP="004B28F9">
      <w:pPr>
        <w:spacing w:line="480" w:lineRule="auto"/>
        <w:jc w:val="both"/>
      </w:pPr>
      <w:r>
        <w:t xml:space="preserve">Pressure group lobbying may adopt a variety of strategies to achieve their goals including lobbying elected officials and direct action. Pressure groups in so many </w:t>
      </w:r>
      <w:proofErr w:type="gramStart"/>
      <w:r>
        <w:t>ways .</w:t>
      </w:r>
      <w:proofErr w:type="gramEnd"/>
      <w:r>
        <w:t xml:space="preserve"> They lobby with governmental officials directly pressure groups may </w:t>
      </w:r>
      <w:proofErr w:type="spellStart"/>
      <w:r>
        <w:t>sponspor</w:t>
      </w:r>
      <w:proofErr w:type="spellEnd"/>
      <w:r>
        <w:t xml:space="preserve"> bills in legislative houses and contact legis</w:t>
      </w:r>
      <w:r w:rsidR="005F28DB">
        <w:t>lative houses and contact legislators to ensure the passage of the bill.</w:t>
      </w:r>
      <w:bookmarkStart w:id="0" w:name="_GoBack"/>
      <w:bookmarkEnd w:id="0"/>
    </w:p>
    <w:sectPr w:rsidR="00227167" w:rsidRPr="00F4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226A"/>
    <w:multiLevelType w:val="hybridMultilevel"/>
    <w:tmpl w:val="0256D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E361C"/>
    <w:multiLevelType w:val="hybridMultilevel"/>
    <w:tmpl w:val="0D1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F9"/>
    <w:rsid w:val="001E6D58"/>
    <w:rsid w:val="00227167"/>
    <w:rsid w:val="004B28F9"/>
    <w:rsid w:val="005F28DB"/>
    <w:rsid w:val="008D6507"/>
    <w:rsid w:val="009A2887"/>
    <w:rsid w:val="00A522A6"/>
    <w:rsid w:val="00B911F4"/>
    <w:rsid w:val="00F40CC8"/>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AA61"/>
  <w15:chartTrackingRefBased/>
  <w15:docId w15:val="{C6C73D4E-1C16-4920-A5C4-6E1250C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2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8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28F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B28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28F9"/>
    <w:rPr>
      <w:rFonts w:eastAsiaTheme="minorEastAsia"/>
      <w:color w:val="5A5A5A" w:themeColor="text1" w:themeTint="A5"/>
      <w:spacing w:val="15"/>
    </w:rPr>
  </w:style>
  <w:style w:type="paragraph" w:styleId="NoSpacing">
    <w:name w:val="No Spacing"/>
    <w:uiPriority w:val="1"/>
    <w:qFormat/>
    <w:rsid w:val="004B28F9"/>
    <w:pPr>
      <w:spacing w:after="0" w:line="240" w:lineRule="auto"/>
    </w:pPr>
  </w:style>
  <w:style w:type="paragraph" w:styleId="ListParagraph">
    <w:name w:val="List Paragraph"/>
    <w:basedOn w:val="Normal"/>
    <w:uiPriority w:val="34"/>
    <w:qFormat/>
    <w:rsid w:val="004B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2020-12-03T02:06:00Z</dcterms:created>
  <dcterms:modified xsi:type="dcterms:W3CDTF">2020-12-03T03:29:00Z</dcterms:modified>
</cp:coreProperties>
</file>