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D9" w:rsidRDefault="00DB1CD9" w:rsidP="00DB1CD9">
      <w:pPr>
        <w:rPr>
          <w:rFonts w:ascii="Arial Unicode MS" w:eastAsia="Arial Unicode MS" w:hAnsi="Arial Unicode MS" w:cs="Arial Unicode MS"/>
          <w:sz w:val="24"/>
          <w:szCs w:val="24"/>
        </w:rPr>
      </w:pPr>
      <w:r>
        <w:rPr>
          <w:rFonts w:ascii="Arial Unicode MS" w:eastAsia="Arial Unicode MS" w:hAnsi="Arial Unicode MS" w:cs="Arial Unicode MS" w:hint="eastAsia"/>
          <w:b/>
          <w:sz w:val="24"/>
          <w:szCs w:val="24"/>
        </w:rPr>
        <w:t>NAME:</w:t>
      </w:r>
      <w:r>
        <w:rPr>
          <w:rFonts w:ascii="Arial Unicode MS" w:eastAsia="Arial Unicode MS" w:hAnsi="Arial Unicode MS" w:cs="Arial Unicode MS" w:hint="eastAsia"/>
          <w:sz w:val="24"/>
          <w:szCs w:val="24"/>
        </w:rPr>
        <w:t xml:space="preserve"> OGAR-OKUNE GIFT EKIPOSOWO</w:t>
      </w:r>
    </w:p>
    <w:p w:rsidR="00DB1CD9" w:rsidRDefault="00DB1CD9" w:rsidP="00DB1CD9">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b/>
          <w:sz w:val="24"/>
          <w:szCs w:val="24"/>
        </w:rPr>
        <w:t>MATRIC NUMBER:</w:t>
      </w:r>
      <w:r>
        <w:rPr>
          <w:rFonts w:ascii="Arial Unicode MS" w:eastAsia="Arial Unicode MS" w:hAnsi="Arial Unicode MS" w:cs="Arial Unicode MS" w:hint="eastAsia"/>
          <w:sz w:val="24"/>
          <w:szCs w:val="24"/>
        </w:rPr>
        <w:t xml:space="preserve"> 19/ART02/005</w:t>
      </w:r>
    </w:p>
    <w:p w:rsidR="00DB1CD9" w:rsidRDefault="00DB1CD9" w:rsidP="00DB1CD9">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b/>
          <w:sz w:val="24"/>
          <w:szCs w:val="24"/>
        </w:rPr>
        <w:t xml:space="preserve">COLLEGE: </w:t>
      </w:r>
      <w:r>
        <w:rPr>
          <w:rFonts w:ascii="Arial Unicode MS" w:eastAsia="Arial Unicode MS" w:hAnsi="Arial Unicode MS" w:cs="Arial Unicode MS" w:hint="eastAsia"/>
          <w:sz w:val="24"/>
          <w:szCs w:val="24"/>
        </w:rPr>
        <w:t>ARTS AND HUMANITIES</w:t>
      </w:r>
    </w:p>
    <w:p w:rsidR="00DB1CD9" w:rsidRDefault="00DB1CD9" w:rsidP="00DB1CD9">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b/>
          <w:sz w:val="24"/>
          <w:szCs w:val="24"/>
        </w:rPr>
        <w:t>DEPARTMENT:</w:t>
      </w:r>
      <w:r>
        <w:rPr>
          <w:rFonts w:ascii="Arial Unicode MS" w:eastAsia="Arial Unicode MS" w:hAnsi="Arial Unicode MS" w:cs="Arial Unicode MS" w:hint="eastAsia"/>
          <w:sz w:val="24"/>
          <w:szCs w:val="24"/>
        </w:rPr>
        <w:t xml:space="preserve"> PERFORMING ARTS</w:t>
      </w:r>
    </w:p>
    <w:p w:rsidR="00DB1CD9" w:rsidRDefault="00DB1CD9" w:rsidP="00DB1CD9">
      <w:pPr>
        <w:rPr>
          <w:rFonts w:ascii="Arial Unicode MS" w:eastAsia="Arial Unicode MS" w:hAnsi="Arial Unicode MS" w:cs="Arial Unicode MS" w:hint="eastAsia"/>
          <w:sz w:val="24"/>
          <w:szCs w:val="24"/>
        </w:rPr>
      </w:pPr>
    </w:p>
    <w:p w:rsidR="00DB1CD9" w:rsidRDefault="00DB1CD9" w:rsidP="00DB1CD9">
      <w:pPr>
        <w:jc w:val="center"/>
        <w:rPr>
          <w:rFonts w:ascii="Arial Unicode MS" w:eastAsia="Arial Unicode MS" w:hAnsi="Arial Unicode MS" w:cs="Arial Unicode MS" w:hint="eastAsia"/>
          <w:b/>
          <w:sz w:val="24"/>
          <w:szCs w:val="24"/>
          <w:u w:val="single"/>
        </w:rPr>
      </w:pPr>
      <w:r>
        <w:rPr>
          <w:rFonts w:ascii="Arial Unicode MS" w:eastAsia="Arial Unicode MS" w:hAnsi="Arial Unicode MS" w:cs="Arial Unicode MS" w:hint="eastAsia"/>
          <w:b/>
          <w:sz w:val="24"/>
          <w:szCs w:val="24"/>
          <w:u w:val="single"/>
        </w:rPr>
        <w:t>AN OVERVIEW OF THE IDEA OF PRESSURE GROUP</w:t>
      </w:r>
    </w:p>
    <w:p w:rsidR="00DB1CD9" w:rsidRDefault="00DB1CD9" w:rsidP="00DB1CD9">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 A Pressure group is a formal or organized body with a common interest whose fundamental aim is to put pressure on any governmental institution with the goal of influencing government with the goal of influencing government policies and laws to its own advantage. A pressure group promotes its interest regarding an issue, it seeks to influence government decisions and policies. A Pressure group is also referred to as ‘’The Functional Representative.’’ For example, the Nigeria Bar Association [NBA], represents the lawyers and solicitors, while Nigeria Medical Association [NMA] represents doctor’s interests. There is also the Academic Staff Union of Universities [ASUU] which champions the interests of academics and conditions of learning in Nigeria’s universities etc.</w:t>
      </w:r>
    </w:p>
    <w:p w:rsidR="00DB1CD9" w:rsidRDefault="00DB1CD9" w:rsidP="00DB1CD9">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   According to </w:t>
      </w:r>
      <w:proofErr w:type="spellStart"/>
      <w:r>
        <w:rPr>
          <w:rFonts w:ascii="Arial Unicode MS" w:eastAsia="Arial Unicode MS" w:hAnsi="Arial Unicode MS" w:cs="Arial Unicode MS" w:hint="eastAsia"/>
          <w:sz w:val="24"/>
          <w:szCs w:val="24"/>
        </w:rPr>
        <w:t>Anifowose</w:t>
      </w:r>
      <w:proofErr w:type="spellEnd"/>
      <w:r>
        <w:rPr>
          <w:rFonts w:ascii="Arial Unicode MS" w:eastAsia="Arial Unicode MS" w:hAnsi="Arial Unicode MS" w:cs="Arial Unicode MS" w:hint="eastAsia"/>
          <w:sz w:val="24"/>
          <w:szCs w:val="24"/>
        </w:rPr>
        <w:t xml:space="preserve"> pressure group is described as interest groups, lobby groups or even protest groups, pressure groups came into existence to complement, enhance or even to protect the interest of their members or groups. Pressure groups seek to achieve that government does their biddings and with some pressure through the right channels meaning pressure groups are able to make government listen to them.</w:t>
      </w:r>
    </w:p>
    <w:p w:rsidR="00DB1CD9" w:rsidRDefault="00DB1CD9" w:rsidP="00DB1CD9">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Political parties have a wide range of politics, whereas pressure groups narrow their goals. Also pressure groups are </w:t>
      </w:r>
      <w:r>
        <w:rPr>
          <w:rFonts w:ascii="Arial Unicode MS" w:eastAsia="Arial Unicode MS" w:hAnsi="Arial Unicode MS" w:cs="Arial Unicode MS" w:hint="eastAsia"/>
          <w:sz w:val="24"/>
          <w:szCs w:val="24"/>
        </w:rPr>
        <w:lastRenderedPageBreak/>
        <w:t>not actually accountable for any of their action, while political parties do account for their actions.</w:t>
      </w:r>
    </w:p>
    <w:p w:rsidR="00DB1CD9" w:rsidRDefault="00DB1CD9" w:rsidP="00DB1CD9">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   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While pressure groups have their importance place in scheme of things in a nation, there is some downside. Sometimes, due to their own selfish interest, pressure is mounted to alter the direction of government decisions, while not considering government’s limited resources. </w:t>
      </w:r>
    </w:p>
    <w:p w:rsidR="00DB1CD9" w:rsidRDefault="00DB1CD9" w:rsidP="00DB1CD9">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   There are various type of pressure groups. The various type of pressure groups include; interest groups, cause groups, insider groups and outsider groups, anomic groups, associated groups and non-associated groups. Functions of pressure groups include; links government to the people, promotes participation in government, serving as sources of information to government, curtailing of dictatorial tendencies, promotion of the interest of the minority, influencing legislation, pressure groups’ lobbying. </w:t>
      </w:r>
    </w:p>
    <w:p w:rsidR="0037316F" w:rsidRDefault="0037316F">
      <w:bookmarkStart w:id="0" w:name="_GoBack"/>
      <w:bookmarkEnd w:id="0"/>
    </w:p>
    <w:sectPr w:rsidR="00373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D9"/>
    <w:rsid w:val="0037316F"/>
    <w:rsid w:val="00DB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D7B05-9F9E-4076-B26D-E7E398D1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2020-12-02T19:51:00Z</dcterms:created>
  <dcterms:modified xsi:type="dcterms:W3CDTF">2020-12-02T19:51:00Z</dcterms:modified>
</cp:coreProperties>
</file>