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1008E" w14:textId="7A731C8E" w:rsidR="003E1592" w:rsidRDefault="00283495">
      <w:pPr>
        <w:rPr>
          <w:b/>
          <w:bCs/>
          <w:sz w:val="24"/>
          <w:szCs w:val="24"/>
        </w:rPr>
      </w:pPr>
      <w:r>
        <w:rPr>
          <w:b/>
          <w:bCs/>
          <w:sz w:val="24"/>
          <w:szCs w:val="24"/>
        </w:rPr>
        <w:t xml:space="preserve">NAME: </w:t>
      </w:r>
      <w:r w:rsidR="00487736">
        <w:rPr>
          <w:b/>
          <w:bCs/>
          <w:sz w:val="24"/>
          <w:szCs w:val="24"/>
        </w:rPr>
        <w:t>PANI DANIEL ADAMU</w:t>
      </w:r>
    </w:p>
    <w:p w14:paraId="1B7F009C" w14:textId="77777777" w:rsidR="003E1592" w:rsidRDefault="00283495">
      <w:pPr>
        <w:rPr>
          <w:b/>
          <w:bCs/>
          <w:sz w:val="24"/>
          <w:szCs w:val="24"/>
        </w:rPr>
      </w:pPr>
      <w:r>
        <w:rPr>
          <w:b/>
          <w:bCs/>
          <w:sz w:val="24"/>
          <w:szCs w:val="24"/>
        </w:rPr>
        <w:t>COURSE: Government and political institutions</w:t>
      </w:r>
    </w:p>
    <w:p w14:paraId="72471CE9" w14:textId="77777777" w:rsidR="003E1592" w:rsidRDefault="00283495">
      <w:pPr>
        <w:rPr>
          <w:b/>
          <w:bCs/>
          <w:sz w:val="24"/>
          <w:szCs w:val="24"/>
        </w:rPr>
      </w:pPr>
      <w:r>
        <w:rPr>
          <w:b/>
          <w:bCs/>
          <w:sz w:val="24"/>
          <w:szCs w:val="24"/>
        </w:rPr>
        <w:t>COURSE CODE: GST 203</w:t>
      </w:r>
    </w:p>
    <w:p w14:paraId="2D2D1859" w14:textId="0DD4B086" w:rsidR="003E1592" w:rsidRDefault="005B5888">
      <w:pPr>
        <w:rPr>
          <w:b/>
          <w:bCs/>
          <w:sz w:val="24"/>
          <w:szCs w:val="24"/>
        </w:rPr>
      </w:pPr>
      <w:r>
        <w:rPr>
          <w:b/>
          <w:bCs/>
          <w:sz w:val="24"/>
          <w:szCs w:val="24"/>
        </w:rPr>
        <w:t>DEPARTMENT: MEDIC</w:t>
      </w:r>
      <w:r w:rsidR="00487736">
        <w:rPr>
          <w:b/>
          <w:bCs/>
          <w:sz w:val="24"/>
          <w:szCs w:val="24"/>
        </w:rPr>
        <w:t>INE AND SURGERY (MBBS)</w:t>
      </w:r>
    </w:p>
    <w:p w14:paraId="360BD1FE" w14:textId="77777777" w:rsidR="003E1592" w:rsidRDefault="00283495">
      <w:pPr>
        <w:rPr>
          <w:b/>
          <w:bCs/>
          <w:sz w:val="24"/>
          <w:szCs w:val="24"/>
        </w:rPr>
      </w:pPr>
      <w:r>
        <w:rPr>
          <w:b/>
          <w:bCs/>
          <w:sz w:val="24"/>
          <w:szCs w:val="24"/>
        </w:rPr>
        <w:t xml:space="preserve">COLLEGE: Medicine and Heath Science </w:t>
      </w:r>
    </w:p>
    <w:p w14:paraId="7E83D7EF" w14:textId="229F6300" w:rsidR="003E1592" w:rsidRDefault="00283495">
      <w:pPr>
        <w:rPr>
          <w:b/>
          <w:bCs/>
          <w:sz w:val="24"/>
          <w:szCs w:val="24"/>
        </w:rPr>
      </w:pPr>
      <w:r>
        <w:rPr>
          <w:b/>
          <w:bCs/>
          <w:sz w:val="24"/>
          <w:szCs w:val="24"/>
        </w:rPr>
        <w:t xml:space="preserve">MATRICULATION NUMBER: </w:t>
      </w:r>
      <w:r w:rsidR="00487736">
        <w:rPr>
          <w:b/>
          <w:bCs/>
          <w:sz w:val="24"/>
          <w:szCs w:val="24"/>
        </w:rPr>
        <w:t>19/MHS01/380</w:t>
      </w:r>
      <w:bookmarkStart w:id="0" w:name="_GoBack"/>
      <w:bookmarkEnd w:id="0"/>
    </w:p>
    <w:p w14:paraId="22FFE3C9" w14:textId="77777777" w:rsidR="004C63D7" w:rsidRDefault="00283495" w:rsidP="004C63D7">
      <w:pPr>
        <w:rPr>
          <w:b/>
          <w:bCs/>
          <w:sz w:val="24"/>
          <w:szCs w:val="24"/>
        </w:rPr>
      </w:pPr>
      <w:proofErr w:type="gramStart"/>
      <w:r>
        <w:rPr>
          <w:b/>
          <w:bCs/>
          <w:sz w:val="24"/>
          <w:szCs w:val="24"/>
        </w:rPr>
        <w:t>LEVEL :</w:t>
      </w:r>
      <w:proofErr w:type="gramEnd"/>
      <w:r>
        <w:rPr>
          <w:b/>
          <w:bCs/>
          <w:sz w:val="24"/>
          <w:szCs w:val="24"/>
        </w:rPr>
        <w:t xml:space="preserve"> 20</w:t>
      </w:r>
      <w:r w:rsidR="004C63D7">
        <w:rPr>
          <w:b/>
          <w:bCs/>
          <w:sz w:val="24"/>
          <w:szCs w:val="24"/>
        </w:rPr>
        <w:t>0</w:t>
      </w:r>
    </w:p>
    <w:p w14:paraId="4DD26884" w14:textId="77777777" w:rsidR="004C63D7" w:rsidRDefault="00283495" w:rsidP="004C63D7">
      <w:pPr>
        <w:rPr>
          <w:b/>
          <w:bCs/>
          <w:sz w:val="24"/>
          <w:szCs w:val="24"/>
        </w:rPr>
      </w:pPr>
      <w:r>
        <w:rPr>
          <w:b/>
          <w:bCs/>
          <w:sz w:val="24"/>
          <w:szCs w:val="24"/>
        </w:rPr>
        <w:t xml:space="preserve"> </w:t>
      </w:r>
    </w:p>
    <w:p w14:paraId="1C006945" w14:textId="77777777" w:rsidR="003E1592" w:rsidRPr="00984FDF" w:rsidRDefault="00283495" w:rsidP="004C63D7">
      <w:pPr>
        <w:rPr>
          <w:b/>
          <w:bCs/>
          <w:i/>
          <w:iCs/>
          <w:sz w:val="24"/>
          <w:szCs w:val="24"/>
          <w:u w:val="single"/>
        </w:rPr>
      </w:pPr>
      <w:r w:rsidRPr="00984FDF">
        <w:rPr>
          <w:b/>
          <w:bCs/>
          <w:i/>
          <w:iCs/>
          <w:sz w:val="24"/>
          <w:szCs w:val="24"/>
          <w:u w:val="single"/>
        </w:rPr>
        <w:t>REVIEW OF CHAPTER 15</w:t>
      </w:r>
    </w:p>
    <w:p w14:paraId="56D34352" w14:textId="77777777" w:rsidR="003E1592" w:rsidRPr="00984FDF" w:rsidRDefault="00283495">
      <w:pPr>
        <w:jc w:val="both"/>
        <w:rPr>
          <w:b/>
          <w:bCs/>
          <w:i/>
          <w:iCs/>
          <w:sz w:val="24"/>
          <w:szCs w:val="24"/>
          <w:u w:val="single"/>
        </w:rPr>
      </w:pPr>
      <w:r w:rsidRPr="00984FDF">
        <w:rPr>
          <w:b/>
          <w:bCs/>
          <w:i/>
          <w:iCs/>
          <w:sz w:val="24"/>
          <w:szCs w:val="24"/>
          <w:u w:val="single"/>
        </w:rPr>
        <w:t>AN OVERVIEW OF THE IDEA OF PRESSURE GROUP</w:t>
      </w:r>
    </w:p>
    <w:p w14:paraId="01CA9708" w14:textId="77777777" w:rsidR="003E1592" w:rsidRDefault="00283495">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w:t>
      </w:r>
      <w:proofErr w:type="spellStart"/>
      <w:proofErr w:type="gramStart"/>
      <w:r>
        <w:rPr>
          <w:rFonts w:cs="Times New Roman"/>
          <w:sz w:val="24"/>
          <w:szCs w:val="24"/>
        </w:rPr>
        <w:t>Anifowose</w:t>
      </w:r>
      <w:proofErr w:type="spellEnd"/>
      <w:r>
        <w:rPr>
          <w:rFonts w:cs="Times New Roman"/>
          <w:sz w:val="24"/>
          <w:szCs w:val="24"/>
        </w:rPr>
        <w:t>(</w:t>
      </w:r>
      <w:proofErr w:type="gramEnd"/>
      <w:r>
        <w:rPr>
          <w:rFonts w:cs="Times New Roman"/>
          <w:sz w:val="24"/>
          <w:szCs w:val="24"/>
        </w:rPr>
        <w:t xml:space="preserve">1999) pressure group is described as “interest groups, lobby groups or even protest groups”. Pressure groups came into existence to </w:t>
      </w:r>
      <w:proofErr w:type="gramStart"/>
      <w:r>
        <w:rPr>
          <w:rFonts w:cs="Times New Roman"/>
          <w:sz w:val="24"/>
          <w:szCs w:val="24"/>
        </w:rPr>
        <w:t>complement</w:t>
      </w:r>
      <w:proofErr w:type="gramEnd"/>
      <w:r>
        <w:rPr>
          <w:rFonts w:cs="Times New Roman"/>
          <w:sz w:val="24"/>
          <w:szCs w:val="24"/>
        </w:rPr>
        <w:t xml:space="preserve">, enhance or even to protect the interest of their members or groups. Pressure </w:t>
      </w:r>
      <w:proofErr w:type="gramStart"/>
      <w:r>
        <w:rPr>
          <w:rFonts w:cs="Times New Roman"/>
          <w:sz w:val="24"/>
          <w:szCs w:val="24"/>
        </w:rPr>
        <w:t>group’s  existence</w:t>
      </w:r>
      <w:proofErr w:type="gramEnd"/>
      <w:r>
        <w:rPr>
          <w:rFonts w:cs="Times New Roman"/>
          <w:sz w:val="24"/>
          <w:szCs w:val="24"/>
        </w:rPr>
        <w:t xml:space="preserv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410B325" w14:textId="77777777" w:rsidR="003E1592" w:rsidRDefault="00283495">
      <w:pPr>
        <w:jc w:val="both"/>
        <w:rPr>
          <w:rFonts w:cstheme="minorHAnsi"/>
          <w:b/>
          <w:bCs/>
          <w:sz w:val="24"/>
          <w:szCs w:val="24"/>
        </w:rPr>
      </w:pPr>
      <w:r>
        <w:rPr>
          <w:rFonts w:cstheme="minorHAnsi"/>
          <w:b/>
          <w:bCs/>
          <w:sz w:val="24"/>
          <w:szCs w:val="24"/>
        </w:rPr>
        <w:t>TYPES OF PRESSURE GROUPS</w:t>
      </w:r>
    </w:p>
    <w:p w14:paraId="1FB576DA" w14:textId="77777777" w:rsidR="003E1592" w:rsidRDefault="00283495">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w:t>
      </w:r>
      <w:proofErr w:type="gramStart"/>
      <w:r>
        <w:rPr>
          <w:rFonts w:cs="Times New Roman"/>
          <w:sz w:val="24"/>
          <w:szCs w:val="24"/>
        </w:rPr>
        <w:t>,  the</w:t>
      </w:r>
      <w:proofErr w:type="gramEnd"/>
      <w:r>
        <w:rPr>
          <w:rFonts w:cs="Times New Roman"/>
          <w:sz w:val="24"/>
          <w:szCs w:val="24"/>
        </w:rPr>
        <w:t xml:space="preserve"> trade units.</w:t>
      </w:r>
    </w:p>
    <w:p w14:paraId="0F9D3C99" w14:textId="77777777" w:rsidR="003E1592" w:rsidRDefault="00283495">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1E2A844A" w14:textId="77777777" w:rsidR="003E1592" w:rsidRDefault="00283495">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w:t>
      </w:r>
      <w:proofErr w:type="gramStart"/>
      <w:r>
        <w:rPr>
          <w:rFonts w:cs="Times New Roman"/>
          <w:sz w:val="24"/>
          <w:szCs w:val="24"/>
        </w:rPr>
        <w:t>Association(</w:t>
      </w:r>
      <w:proofErr w:type="gramEnd"/>
      <w:r>
        <w:rPr>
          <w:rFonts w:cs="Times New Roman"/>
          <w:sz w:val="24"/>
          <w:szCs w:val="24"/>
        </w:rPr>
        <w:t>NBA) is an example of such groups.</w:t>
      </w:r>
    </w:p>
    <w:p w14:paraId="6021C207" w14:textId="77777777" w:rsidR="003E1592" w:rsidRDefault="00283495">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w:t>
      </w:r>
      <w:proofErr w:type="spellStart"/>
      <w:r>
        <w:rPr>
          <w:rFonts w:cs="Times New Roman"/>
          <w:sz w:val="24"/>
          <w:szCs w:val="24"/>
        </w:rPr>
        <w:t>behaviour</w:t>
      </w:r>
      <w:proofErr w:type="spellEnd"/>
      <w:r>
        <w:rPr>
          <w:rFonts w:cs="Times New Roman"/>
          <w:sz w:val="24"/>
          <w:szCs w:val="24"/>
        </w:rPr>
        <w:t xml:space="preserve"> as they work based on the moment and situation in the society. These groups are not guided by an appropriate </w:t>
      </w:r>
      <w:r>
        <w:rPr>
          <w:rFonts w:cs="Times New Roman"/>
          <w:sz w:val="24"/>
          <w:szCs w:val="24"/>
        </w:rPr>
        <w:lastRenderedPageBreak/>
        <w:t>behavioral style or rule, and they may sometimes act violently. Protest, rioting, strikes, and sometime revolution, are some of the means through which they mount pressure.</w:t>
      </w:r>
    </w:p>
    <w:p w14:paraId="0A1D7AC3" w14:textId="77777777" w:rsidR="003E1592" w:rsidRDefault="00283495">
      <w:pPr>
        <w:jc w:val="both"/>
        <w:rPr>
          <w:rFonts w:cs="Times New Roman"/>
          <w:sz w:val="24"/>
          <w:szCs w:val="24"/>
        </w:rPr>
      </w:pPr>
      <w:r>
        <w:rPr>
          <w:rFonts w:cs="Times New Roman"/>
          <w:b/>
          <w:i/>
          <w:sz w:val="24"/>
          <w:szCs w:val="24"/>
        </w:rPr>
        <w:t>5) Associational Groups and Non-Associational Groups</w:t>
      </w:r>
      <w:proofErr w:type="gramStart"/>
      <w:r>
        <w:rPr>
          <w:rFonts w:cs="Times New Roman"/>
          <w:b/>
          <w:i/>
          <w:sz w:val="24"/>
          <w:szCs w:val="24"/>
        </w:rPr>
        <w:t>:</w:t>
      </w:r>
      <w:r>
        <w:rPr>
          <w:sz w:val="24"/>
          <w:szCs w:val="24"/>
        </w:rPr>
        <w:t xml:space="preserve"> </w:t>
      </w:r>
      <w:r>
        <w:rPr>
          <w:rFonts w:cs="Times New Roman"/>
          <w:sz w:val="24"/>
          <w:szCs w:val="24"/>
        </w:rPr>
        <w:t>:</w:t>
      </w:r>
      <w:proofErr w:type="gramEnd"/>
      <w:r>
        <w:rPr>
          <w:rFonts w:cs="Times New Roman"/>
          <w:sz w:val="24"/>
          <w:szCs w:val="24"/>
        </w:rPr>
        <w:t xml:space="preserve"> associational groups are usually registered with appropriate authorities in a state or country, also, these groups have their own registered offices, constitutions and so on. On other hand, non- associational groups are pressure group without a formal organization.</w:t>
      </w:r>
    </w:p>
    <w:p w14:paraId="27FB33C1" w14:textId="77777777" w:rsidR="003E1592" w:rsidRDefault="00283495">
      <w:pPr>
        <w:jc w:val="both"/>
        <w:rPr>
          <w:rFonts w:cstheme="minorHAnsi"/>
          <w:b/>
          <w:bCs/>
          <w:sz w:val="24"/>
          <w:szCs w:val="24"/>
        </w:rPr>
      </w:pPr>
      <w:r>
        <w:rPr>
          <w:rFonts w:cstheme="minorHAnsi"/>
          <w:b/>
          <w:bCs/>
          <w:sz w:val="24"/>
          <w:szCs w:val="24"/>
        </w:rPr>
        <w:t>FUNCTION OF PRESSURE GROUPS</w:t>
      </w:r>
    </w:p>
    <w:p w14:paraId="6AFD2D55" w14:textId="77777777" w:rsidR="003E1592" w:rsidRDefault="00283495">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w:t>
      </w:r>
      <w:proofErr w:type="gramStart"/>
      <w:r>
        <w:rPr>
          <w:rFonts w:cs="Times New Roman"/>
          <w:sz w:val="24"/>
          <w:szCs w:val="24"/>
        </w:rPr>
        <w:t>its governs</w:t>
      </w:r>
      <w:proofErr w:type="gramEnd"/>
      <w:r>
        <w:rPr>
          <w:rFonts w:cs="Times New Roman"/>
          <w:sz w:val="24"/>
          <w:szCs w:val="24"/>
        </w:rPr>
        <w:t>. Pressure groups stay up to date on relevant information and are able to sensitize the people on such matter and at the same time relate to the government what the opinion of the people is.</w:t>
      </w:r>
    </w:p>
    <w:p w14:paraId="0DC0F4E4" w14:textId="77777777" w:rsidR="003E1592" w:rsidRDefault="00283495">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3E7F8E98" w14:textId="77777777" w:rsidR="003E1592" w:rsidRDefault="00283495">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14:paraId="3E8E26CC" w14:textId="77777777" w:rsidR="003E1592" w:rsidRDefault="00283495">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6E73482F" w14:textId="77777777" w:rsidR="003E1592" w:rsidRDefault="00283495">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57A51860" w14:textId="77777777" w:rsidR="003E1592" w:rsidRDefault="00283495">
      <w:pPr>
        <w:jc w:val="both"/>
        <w:rPr>
          <w:rFonts w:cs="Times New Roman"/>
          <w:sz w:val="24"/>
          <w:szCs w:val="24"/>
        </w:rPr>
      </w:pPr>
      <w:r>
        <w:rPr>
          <w:rFonts w:cs="Times New Roman"/>
          <w:b/>
          <w:i/>
          <w:sz w:val="24"/>
          <w:szCs w:val="24"/>
        </w:rPr>
        <w:t xml:space="preserve">6) Influencing Legislation: </w:t>
      </w:r>
      <w:r>
        <w:rPr>
          <w:rFonts w:cs="Times New Roman"/>
          <w:sz w:val="24"/>
          <w:szCs w:val="24"/>
        </w:rPr>
        <w:t xml:space="preserve">Pressure groups is that they are instrumental in the mounting of pressure on government so that it can implement policies that are to the benefit of citizens. Pressure groups put pressure on government to influence its policy, change a policy direction, </w:t>
      </w:r>
      <w:proofErr w:type="gramStart"/>
      <w:r>
        <w:rPr>
          <w:rFonts w:cs="Times New Roman"/>
          <w:sz w:val="24"/>
          <w:szCs w:val="24"/>
        </w:rPr>
        <w:t>withdraw</w:t>
      </w:r>
      <w:proofErr w:type="gramEnd"/>
      <w:r>
        <w:rPr>
          <w:rFonts w:cs="Times New Roman"/>
          <w:sz w:val="24"/>
          <w:szCs w:val="24"/>
        </w:rPr>
        <w:t xml:space="preserve"> entirely a particular policy that does not </w:t>
      </w:r>
      <w:proofErr w:type="spellStart"/>
      <w:r>
        <w:rPr>
          <w:rFonts w:cs="Times New Roman"/>
          <w:sz w:val="24"/>
          <w:szCs w:val="24"/>
        </w:rPr>
        <w:t>favour</w:t>
      </w:r>
      <w:proofErr w:type="spellEnd"/>
      <w:r>
        <w:rPr>
          <w:rFonts w:cs="Times New Roman"/>
          <w:sz w:val="24"/>
          <w:szCs w:val="24"/>
        </w:rPr>
        <w:t xml:space="preserve"> their members or the citizenry.</w:t>
      </w:r>
    </w:p>
    <w:p w14:paraId="73A50AE4" w14:textId="77777777" w:rsidR="003E1592" w:rsidRDefault="00283495">
      <w:pPr>
        <w:jc w:val="both"/>
        <w:rPr>
          <w:rFonts w:cstheme="minorHAnsi"/>
          <w:b/>
          <w:bCs/>
          <w:sz w:val="24"/>
          <w:szCs w:val="24"/>
        </w:rPr>
      </w:pPr>
      <w:r>
        <w:rPr>
          <w:rFonts w:cstheme="minorHAnsi"/>
          <w:b/>
          <w:bCs/>
          <w:sz w:val="24"/>
          <w:szCs w:val="24"/>
        </w:rPr>
        <w:t>PRESSURE GROUPS’ LOBBYING</w:t>
      </w:r>
    </w:p>
    <w:p w14:paraId="1D9FBBE0" w14:textId="77777777" w:rsidR="003E1592" w:rsidRDefault="00283495">
      <w:pPr>
        <w:jc w:val="both"/>
        <w:rPr>
          <w:rFonts w:cs="Times New Roman"/>
          <w:b/>
          <w:sz w:val="24"/>
          <w:szCs w:val="24"/>
        </w:rPr>
      </w:pPr>
      <w:r>
        <w:rPr>
          <w:rFonts w:cs="Times New Roman"/>
          <w:sz w:val="24"/>
          <w:szCs w:val="24"/>
        </w:rPr>
        <w:t xml:space="preserve">Pressure groups may adopt a variety of strategies to achieve their goals, including lobbying </w:t>
      </w:r>
      <w:proofErr w:type="gramStart"/>
      <w:r>
        <w:rPr>
          <w:rFonts w:cs="Times New Roman"/>
          <w:sz w:val="24"/>
          <w:szCs w:val="24"/>
        </w:rPr>
        <w:t>elected  officials</w:t>
      </w:r>
      <w:proofErr w:type="gramEnd"/>
      <w:r>
        <w:rPr>
          <w:rFonts w:cs="Times New Roman"/>
          <w:sz w:val="24"/>
          <w:szCs w:val="24"/>
        </w:rPr>
        <w:t>,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13F73B59" w14:textId="77777777" w:rsidR="003E1592" w:rsidRDefault="003E1592">
      <w:pPr>
        <w:rPr>
          <w:b/>
          <w:bCs/>
          <w:sz w:val="24"/>
          <w:szCs w:val="24"/>
        </w:rPr>
      </w:pPr>
    </w:p>
    <w:sectPr w:rsidR="003E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771D" w14:textId="77777777" w:rsidR="00380207" w:rsidRDefault="00380207" w:rsidP="004C63D7">
      <w:pPr>
        <w:spacing w:after="0" w:line="240" w:lineRule="auto"/>
      </w:pPr>
      <w:r>
        <w:separator/>
      </w:r>
    </w:p>
  </w:endnote>
  <w:endnote w:type="continuationSeparator" w:id="0">
    <w:p w14:paraId="31703010" w14:textId="77777777" w:rsidR="00380207" w:rsidRDefault="00380207" w:rsidP="004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31C" w14:textId="77777777" w:rsidR="004C63D7" w:rsidRDefault="004C6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F9C" w14:textId="77777777" w:rsidR="004C63D7" w:rsidRDefault="004C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B3FD" w14:textId="77777777" w:rsidR="004C63D7" w:rsidRDefault="004C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F0B54" w14:textId="77777777" w:rsidR="00380207" w:rsidRDefault="00380207" w:rsidP="004C63D7">
      <w:pPr>
        <w:spacing w:after="0" w:line="240" w:lineRule="auto"/>
      </w:pPr>
      <w:r>
        <w:separator/>
      </w:r>
    </w:p>
  </w:footnote>
  <w:footnote w:type="continuationSeparator" w:id="0">
    <w:p w14:paraId="0F2F7A18" w14:textId="77777777" w:rsidR="00380207" w:rsidRDefault="00380207" w:rsidP="004C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9E2E" w14:textId="77777777" w:rsidR="004C63D7" w:rsidRDefault="004C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CCE7" w14:textId="77777777" w:rsidR="004C63D7" w:rsidRDefault="004C6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C5B9" w14:textId="77777777" w:rsidR="004C63D7" w:rsidRDefault="004C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2"/>
    <w:rsid w:val="00283495"/>
    <w:rsid w:val="00380207"/>
    <w:rsid w:val="003E1592"/>
    <w:rsid w:val="00487736"/>
    <w:rsid w:val="004C63D7"/>
    <w:rsid w:val="005B5888"/>
    <w:rsid w:val="0074417D"/>
    <w:rsid w:val="00984FDF"/>
    <w:rsid w:val="00D830D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7"/>
  </w:style>
  <w:style w:type="paragraph" w:styleId="Footer">
    <w:name w:val="footer"/>
    <w:basedOn w:val="Normal"/>
    <w:link w:val="FooterChar"/>
    <w:uiPriority w:val="99"/>
    <w:unhideWhenUsed/>
    <w:rsid w:val="004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2020-12-02T21:00:00Z</dcterms:created>
  <dcterms:modified xsi:type="dcterms:W3CDTF">2020-12-02T21:00:00Z</dcterms:modified>
</cp:coreProperties>
</file>